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4919C" w14:textId="2B14FA57" w:rsidR="00F44AFB" w:rsidRPr="00FB24D9" w:rsidRDefault="005A63AF" w:rsidP="002B276C">
      <w:pPr>
        <w:pStyle w:val="1"/>
        <w:shd w:val="clear" w:color="auto" w:fill="FFFFFF"/>
        <w:spacing w:before="0" w:after="0" w:line="480" w:lineRule="auto"/>
        <w:jc w:val="center"/>
        <w:rPr>
          <w:rFonts w:ascii="Times New Roman" w:eastAsia="仿宋" w:hAnsi="Times New Roman" w:cs="Times New Roman"/>
          <w:b/>
          <w:bCs/>
          <w:color w:val="000000" w:themeColor="text1"/>
          <w:sz w:val="26"/>
          <w:szCs w:val="26"/>
        </w:rPr>
      </w:pPr>
      <w:bookmarkStart w:id="0" w:name="OLE_LINK15"/>
      <w:r w:rsidRPr="00FB24D9">
        <w:rPr>
          <w:rFonts w:ascii="Times New Roman" w:eastAsia="仿宋" w:hAnsi="Times New Roman" w:cs="Times New Roman"/>
          <w:b/>
          <w:bCs/>
          <w:color w:val="000000" w:themeColor="text1"/>
          <w:sz w:val="26"/>
          <w:szCs w:val="26"/>
        </w:rPr>
        <w:t>A</w:t>
      </w:r>
      <w:r w:rsidR="008F7D41" w:rsidRPr="00FB24D9">
        <w:rPr>
          <w:rFonts w:ascii="Times New Roman" w:eastAsia="仿宋" w:hAnsi="Times New Roman" w:cs="Times New Roman"/>
          <w:b/>
          <w:bCs/>
          <w:color w:val="000000" w:themeColor="text1"/>
          <w:sz w:val="26"/>
          <w:szCs w:val="26"/>
        </w:rPr>
        <w:t xml:space="preserve"> Potent </w:t>
      </w:r>
      <w:r w:rsidRPr="00FB24D9">
        <w:rPr>
          <w:rFonts w:ascii="Times New Roman" w:eastAsia="仿宋" w:hAnsi="Times New Roman" w:cs="Times New Roman"/>
          <w:b/>
          <w:bCs/>
          <w:color w:val="000000" w:themeColor="text1"/>
          <w:sz w:val="26"/>
          <w:szCs w:val="26"/>
        </w:rPr>
        <w:t xml:space="preserve">Interdomain-Targeting Antibody Protects against SFTSV in Mice and </w:t>
      </w:r>
      <w:r w:rsidR="00CE368C" w:rsidRPr="00FB24D9">
        <w:rPr>
          <w:rFonts w:ascii="Times New Roman" w:eastAsia="仿宋" w:hAnsi="Times New Roman" w:cs="Times New Roman"/>
          <w:b/>
          <w:bCs/>
          <w:color w:val="000000" w:themeColor="text1"/>
          <w:sz w:val="26"/>
          <w:szCs w:val="26"/>
        </w:rPr>
        <w:t>Non-Human Primates</w:t>
      </w:r>
    </w:p>
    <w:p w14:paraId="15BE744F" w14:textId="77777777" w:rsidR="002E4658" w:rsidRPr="00FB24D9" w:rsidRDefault="002E4658" w:rsidP="00D940D9">
      <w:pPr>
        <w:pStyle w:val="1"/>
        <w:shd w:val="clear" w:color="auto" w:fill="FFFFFF"/>
        <w:spacing w:before="0" w:after="0" w:line="480" w:lineRule="auto"/>
        <w:rPr>
          <w:rFonts w:ascii="Times New Roman" w:eastAsia="仿宋" w:hAnsi="Times New Roman" w:cs="Times New Roman"/>
          <w:b/>
          <w:bCs/>
          <w:color w:val="000000" w:themeColor="text1"/>
          <w:sz w:val="26"/>
          <w:szCs w:val="26"/>
        </w:rPr>
      </w:pPr>
    </w:p>
    <w:p w14:paraId="4C669AA3" w14:textId="7843B481" w:rsidR="00E97DEF" w:rsidRPr="00FB24D9" w:rsidRDefault="005A01E7" w:rsidP="00006F50">
      <w:pPr>
        <w:spacing w:line="480" w:lineRule="auto"/>
        <w:rPr>
          <w:b/>
          <w:bCs/>
          <w:caps/>
          <w:color w:val="000000" w:themeColor="text1"/>
          <w:sz w:val="22"/>
          <w:szCs w:val="22"/>
        </w:rPr>
      </w:pPr>
      <w:r w:rsidRPr="00FB24D9">
        <w:rPr>
          <w:b/>
          <w:bCs/>
          <w:caps/>
          <w:color w:val="000000" w:themeColor="text1"/>
          <w:sz w:val="22"/>
          <w:szCs w:val="22"/>
        </w:rPr>
        <w:t>One Sentence Summary</w:t>
      </w:r>
    </w:p>
    <w:p w14:paraId="34461DA5" w14:textId="6DA047D9" w:rsidR="00BB34A3" w:rsidRPr="00FB24D9" w:rsidRDefault="00BB34A3" w:rsidP="002F0DCD">
      <w:pPr>
        <w:spacing w:line="480" w:lineRule="auto"/>
        <w:ind w:firstLine="454"/>
        <w:rPr>
          <w:color w:val="000000" w:themeColor="text1"/>
          <w:sz w:val="22"/>
          <w:szCs w:val="22"/>
        </w:rPr>
      </w:pPr>
      <w:r w:rsidRPr="00FB24D9">
        <w:rPr>
          <w:color w:val="000000" w:themeColor="text1"/>
          <w:sz w:val="22"/>
          <w:szCs w:val="22"/>
        </w:rPr>
        <w:t xml:space="preserve">A single-dose human antibody potently neutralizes SFTSV by targeting a novel interdomain epitope, conferring robust protection in both mice and </w:t>
      </w:r>
      <w:r w:rsidR="00CE368C" w:rsidRPr="00FB24D9">
        <w:rPr>
          <w:color w:val="000000" w:themeColor="text1"/>
          <w:sz w:val="22"/>
          <w:szCs w:val="22"/>
        </w:rPr>
        <w:t>rhesus macaques</w:t>
      </w:r>
      <w:r w:rsidRPr="00FB24D9">
        <w:rPr>
          <w:color w:val="000000" w:themeColor="text1"/>
          <w:sz w:val="22"/>
          <w:szCs w:val="22"/>
        </w:rPr>
        <w:t>, and reveals the presence of germline-encoded antibodies in human B cell repertoires.</w:t>
      </w:r>
    </w:p>
    <w:p w14:paraId="1CD9EAA0" w14:textId="77777777" w:rsidR="00E97DEF" w:rsidRPr="00FB24D9" w:rsidRDefault="00E97DEF" w:rsidP="00006F50">
      <w:pPr>
        <w:spacing w:line="480" w:lineRule="auto"/>
        <w:rPr>
          <w:b/>
          <w:bCs/>
          <w:caps/>
          <w:sz w:val="22"/>
          <w:szCs w:val="22"/>
        </w:rPr>
      </w:pPr>
    </w:p>
    <w:p w14:paraId="682C8681" w14:textId="16D4358E" w:rsidR="002E4658" w:rsidRPr="00FB24D9" w:rsidRDefault="005A01E7" w:rsidP="00006F50">
      <w:pPr>
        <w:spacing w:line="480" w:lineRule="auto"/>
        <w:rPr>
          <w:b/>
          <w:bCs/>
          <w:caps/>
          <w:sz w:val="22"/>
          <w:szCs w:val="22"/>
        </w:rPr>
      </w:pPr>
      <w:r w:rsidRPr="00FB24D9">
        <w:rPr>
          <w:b/>
          <w:bCs/>
          <w:caps/>
          <w:sz w:val="22"/>
          <w:szCs w:val="22"/>
        </w:rPr>
        <w:t>Authors</w:t>
      </w:r>
      <w:bookmarkStart w:id="1" w:name="OLE_LINK49"/>
      <w:bookmarkEnd w:id="0"/>
    </w:p>
    <w:p w14:paraId="0E02CE70" w14:textId="28E1B5C3" w:rsidR="002B1FBF" w:rsidRPr="00FB24D9" w:rsidRDefault="002B1FBF" w:rsidP="00006F50">
      <w:pPr>
        <w:spacing w:line="480" w:lineRule="auto"/>
        <w:rPr>
          <w:b/>
          <w:bCs/>
          <w:caps/>
          <w:sz w:val="22"/>
          <w:szCs w:val="22"/>
        </w:rPr>
      </w:pPr>
      <w:r w:rsidRPr="00FB24D9">
        <w:rPr>
          <w:sz w:val="22"/>
          <w:szCs w:val="22"/>
        </w:rPr>
        <w:t>Jinhao Bi</w:t>
      </w:r>
      <w:bookmarkEnd w:id="1"/>
      <w:r w:rsidRPr="00FB24D9">
        <w:rPr>
          <w:sz w:val="22"/>
          <w:szCs w:val="22"/>
          <w:vertAlign w:val="superscript"/>
        </w:rPr>
        <w:t>1,2</w:t>
      </w:r>
      <w:r w:rsidR="00172046" w:rsidRPr="00FB24D9">
        <w:rPr>
          <w:sz w:val="22"/>
          <w:szCs w:val="22"/>
          <w:vertAlign w:val="superscript"/>
        </w:rPr>
        <w:t>,</w:t>
      </w:r>
      <w:r w:rsidR="00C86F4C" w:rsidRPr="00FB24D9">
        <w:rPr>
          <w:sz w:val="22"/>
          <w:szCs w:val="22"/>
          <w:vertAlign w:val="superscript"/>
        </w:rPr>
        <w:t>3</w:t>
      </w:r>
      <w:r w:rsidR="008858E1" w:rsidRPr="00FB24D9">
        <w:rPr>
          <w:rFonts w:eastAsia="宋体"/>
          <w:sz w:val="22"/>
          <w:szCs w:val="22"/>
          <w:vertAlign w:val="superscript"/>
        </w:rPr>
        <w:t>,</w:t>
      </w:r>
      <w:r w:rsidR="0042731A" w:rsidRPr="00FB24D9">
        <w:rPr>
          <w:rFonts w:eastAsia="宋体" w:hint="eastAsia"/>
          <w:sz w:val="22"/>
          <w:szCs w:val="22"/>
          <w:vertAlign w:val="superscript"/>
        </w:rPr>
        <w:t>*</w:t>
      </w:r>
      <w:r w:rsidRPr="00FB24D9">
        <w:rPr>
          <w:sz w:val="22"/>
          <w:szCs w:val="22"/>
        </w:rPr>
        <w:t xml:space="preserve">, </w:t>
      </w:r>
      <w:r w:rsidR="00164721" w:rsidRPr="00FB24D9">
        <w:rPr>
          <w:sz w:val="22"/>
          <w:szCs w:val="22"/>
        </w:rPr>
        <w:t>Ziniu Dai</w:t>
      </w:r>
      <w:r w:rsidR="00164721" w:rsidRPr="00FB24D9">
        <w:rPr>
          <w:sz w:val="22"/>
          <w:szCs w:val="22"/>
          <w:vertAlign w:val="superscript"/>
        </w:rPr>
        <w:t>1,</w:t>
      </w:r>
      <w:r w:rsidR="00C86F4C" w:rsidRPr="00FB24D9">
        <w:rPr>
          <w:rFonts w:eastAsia="宋体"/>
          <w:sz w:val="22"/>
          <w:szCs w:val="22"/>
          <w:vertAlign w:val="superscript"/>
        </w:rPr>
        <w:t>3</w:t>
      </w:r>
      <w:r w:rsidR="00164721" w:rsidRPr="00FB24D9">
        <w:rPr>
          <w:rFonts w:eastAsia="宋体"/>
          <w:sz w:val="22"/>
          <w:szCs w:val="22"/>
          <w:vertAlign w:val="superscript"/>
        </w:rPr>
        <w:t>,</w:t>
      </w:r>
      <w:r w:rsidR="0042731A" w:rsidRPr="00FB24D9">
        <w:rPr>
          <w:rFonts w:eastAsia="宋体" w:hint="eastAsia"/>
          <w:sz w:val="22"/>
          <w:szCs w:val="22"/>
          <w:vertAlign w:val="superscript"/>
        </w:rPr>
        <w:t>*</w:t>
      </w:r>
      <w:r w:rsidR="00164721" w:rsidRPr="00FB24D9">
        <w:rPr>
          <w:sz w:val="22"/>
          <w:szCs w:val="22"/>
        </w:rPr>
        <w:t xml:space="preserve">, </w:t>
      </w:r>
      <w:r w:rsidR="00F7789E" w:rsidRPr="00FB24D9">
        <w:rPr>
          <w:sz w:val="22"/>
          <w:szCs w:val="22"/>
        </w:rPr>
        <w:t>Xiaoci Hong</w:t>
      </w:r>
      <w:r w:rsidR="00A21DC9" w:rsidRPr="00FB24D9">
        <w:rPr>
          <w:sz w:val="22"/>
          <w:szCs w:val="22"/>
          <w:vertAlign w:val="superscript"/>
        </w:rPr>
        <w:t>1,</w:t>
      </w:r>
      <w:r w:rsidR="00C86F4C" w:rsidRPr="00FB24D9">
        <w:rPr>
          <w:rFonts w:eastAsia="宋体"/>
          <w:sz w:val="22"/>
          <w:szCs w:val="22"/>
          <w:vertAlign w:val="superscript"/>
        </w:rPr>
        <w:t>3</w:t>
      </w:r>
      <w:r w:rsidR="00A21DC9" w:rsidRPr="00FB24D9">
        <w:rPr>
          <w:rFonts w:eastAsia="宋体"/>
          <w:sz w:val="22"/>
          <w:szCs w:val="22"/>
          <w:vertAlign w:val="superscript"/>
        </w:rPr>
        <w:t>,</w:t>
      </w:r>
      <w:r w:rsidR="0042731A" w:rsidRPr="00FB24D9">
        <w:rPr>
          <w:rFonts w:eastAsia="宋体" w:hint="eastAsia"/>
          <w:sz w:val="22"/>
          <w:szCs w:val="22"/>
          <w:vertAlign w:val="superscript"/>
        </w:rPr>
        <w:t>*</w:t>
      </w:r>
      <w:r w:rsidR="00F7789E" w:rsidRPr="00FB24D9">
        <w:rPr>
          <w:sz w:val="22"/>
          <w:szCs w:val="22"/>
        </w:rPr>
        <w:t xml:space="preserve">, </w:t>
      </w:r>
      <w:r w:rsidRPr="00FB24D9">
        <w:rPr>
          <w:sz w:val="22"/>
          <w:szCs w:val="22"/>
        </w:rPr>
        <w:t>Yuanyuan Zhang</w:t>
      </w:r>
      <w:r w:rsidR="00683BFF" w:rsidRPr="00FB24D9">
        <w:rPr>
          <w:sz w:val="22"/>
          <w:szCs w:val="22"/>
          <w:vertAlign w:val="superscript"/>
        </w:rPr>
        <w:t>4</w:t>
      </w:r>
      <w:r w:rsidR="00164721" w:rsidRPr="00FB24D9">
        <w:rPr>
          <w:sz w:val="22"/>
          <w:szCs w:val="22"/>
          <w:vertAlign w:val="superscript"/>
        </w:rPr>
        <w:t>,</w:t>
      </w:r>
      <w:r w:rsidR="00683BFF" w:rsidRPr="00FB24D9">
        <w:rPr>
          <w:sz w:val="22"/>
          <w:szCs w:val="22"/>
          <w:vertAlign w:val="superscript"/>
        </w:rPr>
        <w:t>5</w:t>
      </w:r>
      <w:r w:rsidR="009632FE" w:rsidRPr="00FB24D9">
        <w:rPr>
          <w:rFonts w:eastAsia="宋体"/>
          <w:sz w:val="22"/>
          <w:szCs w:val="22"/>
          <w:vertAlign w:val="superscript"/>
        </w:rPr>
        <w:t>,</w:t>
      </w:r>
      <w:r w:rsidR="00164721" w:rsidRPr="00FB24D9">
        <w:rPr>
          <w:rFonts w:eastAsia="宋体"/>
          <w:sz w:val="22"/>
          <w:szCs w:val="22"/>
          <w:vertAlign w:val="superscript"/>
        </w:rPr>
        <w:t>6,7,</w:t>
      </w:r>
      <w:r w:rsidR="0042731A" w:rsidRPr="00FB24D9">
        <w:rPr>
          <w:rFonts w:eastAsia="宋体" w:hint="eastAsia"/>
          <w:sz w:val="22"/>
          <w:szCs w:val="22"/>
          <w:vertAlign w:val="superscript"/>
        </w:rPr>
        <w:t>*</w:t>
      </w:r>
      <w:r w:rsidRPr="00FB24D9">
        <w:rPr>
          <w:sz w:val="22"/>
          <w:szCs w:val="22"/>
        </w:rPr>
        <w:t xml:space="preserve">, </w:t>
      </w:r>
      <w:r w:rsidR="000E03E4" w:rsidRPr="00FB24D9">
        <w:rPr>
          <w:sz w:val="22"/>
          <w:szCs w:val="22"/>
        </w:rPr>
        <w:t>Shuaiyao Lu</w:t>
      </w:r>
      <w:r w:rsidR="000E03E4" w:rsidRPr="00FB24D9">
        <w:rPr>
          <w:sz w:val="22"/>
          <w:szCs w:val="22"/>
          <w:vertAlign w:val="superscript"/>
        </w:rPr>
        <w:t>9,</w:t>
      </w:r>
      <w:r w:rsidR="0042731A" w:rsidRPr="00FB24D9">
        <w:rPr>
          <w:rFonts w:hint="eastAsia"/>
          <w:sz w:val="22"/>
          <w:szCs w:val="22"/>
          <w:vertAlign w:val="superscript"/>
        </w:rPr>
        <w:t>*</w:t>
      </w:r>
      <w:r w:rsidR="000E03E4" w:rsidRPr="00FB24D9">
        <w:rPr>
          <w:sz w:val="22"/>
          <w:szCs w:val="22"/>
        </w:rPr>
        <w:t xml:space="preserve">, </w:t>
      </w:r>
      <w:r w:rsidR="00D62E22" w:rsidRPr="00FB24D9">
        <w:rPr>
          <w:sz w:val="22"/>
          <w:szCs w:val="22"/>
        </w:rPr>
        <w:t>Qiujing Wang</w:t>
      </w:r>
      <w:r w:rsidR="00D62E22" w:rsidRPr="00FB24D9">
        <w:rPr>
          <w:rFonts w:eastAsia="宋体"/>
          <w:sz w:val="22"/>
          <w:szCs w:val="22"/>
          <w:vertAlign w:val="superscript"/>
        </w:rPr>
        <w:t>8,</w:t>
      </w:r>
      <w:r w:rsidR="0042731A" w:rsidRPr="00FB24D9">
        <w:rPr>
          <w:rFonts w:eastAsia="宋体" w:hint="eastAsia"/>
          <w:sz w:val="22"/>
          <w:szCs w:val="22"/>
          <w:vertAlign w:val="superscript"/>
        </w:rPr>
        <w:t>*</w:t>
      </w:r>
      <w:r w:rsidR="00D62E22" w:rsidRPr="00FB24D9">
        <w:rPr>
          <w:sz w:val="22"/>
          <w:szCs w:val="22"/>
        </w:rPr>
        <w:t xml:space="preserve">, </w:t>
      </w:r>
      <w:r w:rsidR="00624FD1" w:rsidRPr="00FB24D9">
        <w:rPr>
          <w:sz w:val="22"/>
          <w:szCs w:val="22"/>
        </w:rPr>
        <w:t>Yunshu Liu</w:t>
      </w:r>
      <w:r w:rsidR="00624FD1" w:rsidRPr="00FB24D9">
        <w:rPr>
          <w:sz w:val="22"/>
          <w:szCs w:val="22"/>
          <w:vertAlign w:val="superscript"/>
        </w:rPr>
        <w:t>1,</w:t>
      </w:r>
      <w:r w:rsidR="00683BFF" w:rsidRPr="00FB24D9">
        <w:rPr>
          <w:rFonts w:eastAsia="宋体"/>
          <w:sz w:val="22"/>
          <w:szCs w:val="22"/>
          <w:vertAlign w:val="superscript"/>
        </w:rPr>
        <w:t>3</w:t>
      </w:r>
      <w:r w:rsidR="00624FD1" w:rsidRPr="00FB24D9">
        <w:rPr>
          <w:sz w:val="22"/>
          <w:szCs w:val="22"/>
        </w:rPr>
        <w:t xml:space="preserve">, </w:t>
      </w:r>
      <w:bookmarkStart w:id="2" w:name="OLE_LINK50"/>
      <w:r w:rsidRPr="00FB24D9">
        <w:rPr>
          <w:sz w:val="22"/>
          <w:szCs w:val="22"/>
        </w:rPr>
        <w:t>Xinyi Li</w:t>
      </w:r>
      <w:bookmarkEnd w:id="2"/>
      <w:r w:rsidR="008858E1" w:rsidRPr="00FB24D9">
        <w:rPr>
          <w:sz w:val="22"/>
          <w:szCs w:val="22"/>
          <w:vertAlign w:val="superscript"/>
        </w:rPr>
        <w:t>1,</w:t>
      </w:r>
      <w:r w:rsidR="00683BFF" w:rsidRPr="00FB24D9">
        <w:rPr>
          <w:rFonts w:eastAsia="宋体"/>
          <w:sz w:val="22"/>
          <w:szCs w:val="22"/>
          <w:vertAlign w:val="superscript"/>
        </w:rPr>
        <w:t>3</w:t>
      </w:r>
      <w:r w:rsidRPr="00FB24D9">
        <w:rPr>
          <w:sz w:val="22"/>
          <w:szCs w:val="22"/>
        </w:rPr>
        <w:t xml:space="preserve">, </w:t>
      </w:r>
      <w:r w:rsidR="00920951" w:rsidRPr="00FB24D9">
        <w:rPr>
          <w:sz w:val="22"/>
          <w:szCs w:val="22"/>
        </w:rPr>
        <w:t>Mingxi Li</w:t>
      </w:r>
      <w:r w:rsidR="00920951" w:rsidRPr="00FB24D9">
        <w:rPr>
          <w:sz w:val="22"/>
          <w:szCs w:val="22"/>
          <w:vertAlign w:val="superscript"/>
        </w:rPr>
        <w:t>1,</w:t>
      </w:r>
      <w:r w:rsidR="00683BFF" w:rsidRPr="00FB24D9">
        <w:rPr>
          <w:rFonts w:eastAsia="宋体"/>
          <w:sz w:val="22"/>
          <w:szCs w:val="22"/>
          <w:vertAlign w:val="superscript"/>
        </w:rPr>
        <w:t>3</w:t>
      </w:r>
      <w:r w:rsidR="00920951" w:rsidRPr="00FB24D9">
        <w:rPr>
          <w:sz w:val="22"/>
          <w:szCs w:val="22"/>
        </w:rPr>
        <w:t xml:space="preserve">, </w:t>
      </w:r>
      <w:r w:rsidRPr="00FB24D9">
        <w:rPr>
          <w:sz w:val="22"/>
          <w:szCs w:val="22"/>
        </w:rPr>
        <w:t>Guangyuan Song</w:t>
      </w:r>
      <w:r w:rsidR="008858E1" w:rsidRPr="00FB24D9">
        <w:rPr>
          <w:sz w:val="22"/>
          <w:szCs w:val="22"/>
          <w:vertAlign w:val="superscript"/>
        </w:rPr>
        <w:t>1,</w:t>
      </w:r>
      <w:r w:rsidR="00683BFF" w:rsidRPr="00FB24D9">
        <w:rPr>
          <w:rFonts w:eastAsia="宋体"/>
          <w:sz w:val="22"/>
          <w:szCs w:val="22"/>
          <w:vertAlign w:val="superscript"/>
        </w:rPr>
        <w:t>3</w:t>
      </w:r>
      <w:r w:rsidRPr="00FB24D9">
        <w:rPr>
          <w:sz w:val="22"/>
          <w:szCs w:val="22"/>
        </w:rPr>
        <w:t xml:space="preserve">, </w:t>
      </w:r>
      <w:r w:rsidR="00920951" w:rsidRPr="00FB24D9">
        <w:rPr>
          <w:sz w:val="22"/>
          <w:szCs w:val="22"/>
        </w:rPr>
        <w:t>Qing Chen</w:t>
      </w:r>
      <w:r w:rsidR="00920951" w:rsidRPr="00FB24D9">
        <w:rPr>
          <w:sz w:val="22"/>
          <w:szCs w:val="22"/>
          <w:vertAlign w:val="superscript"/>
        </w:rPr>
        <w:t>1,</w:t>
      </w:r>
      <w:r w:rsidR="00683BFF" w:rsidRPr="00FB24D9">
        <w:rPr>
          <w:rFonts w:eastAsia="宋体"/>
          <w:sz w:val="22"/>
          <w:szCs w:val="22"/>
          <w:vertAlign w:val="superscript"/>
        </w:rPr>
        <w:t>3</w:t>
      </w:r>
      <w:r w:rsidR="00920951" w:rsidRPr="00FB24D9">
        <w:rPr>
          <w:sz w:val="22"/>
          <w:szCs w:val="22"/>
        </w:rPr>
        <w:t xml:space="preserve">, </w:t>
      </w:r>
      <w:r w:rsidR="0026111A" w:rsidRPr="00FB24D9">
        <w:rPr>
          <w:sz w:val="22"/>
          <w:szCs w:val="22"/>
        </w:rPr>
        <w:t>Wenhai Yu</w:t>
      </w:r>
      <w:r w:rsidR="00CA7A70" w:rsidRPr="00FB24D9">
        <w:rPr>
          <w:sz w:val="22"/>
          <w:szCs w:val="22"/>
          <w:vertAlign w:val="superscript"/>
        </w:rPr>
        <w:t>9</w:t>
      </w:r>
      <w:r w:rsidR="0026111A" w:rsidRPr="00FB24D9">
        <w:rPr>
          <w:sz w:val="22"/>
          <w:szCs w:val="22"/>
        </w:rPr>
        <w:t xml:space="preserve">, </w:t>
      </w:r>
      <w:r w:rsidR="00CA7A70" w:rsidRPr="00FB24D9">
        <w:rPr>
          <w:sz w:val="22"/>
          <w:szCs w:val="22"/>
        </w:rPr>
        <w:t>Yun Yang</w:t>
      </w:r>
      <w:r w:rsidR="00CA7A70" w:rsidRPr="00FB24D9">
        <w:rPr>
          <w:sz w:val="22"/>
          <w:szCs w:val="22"/>
          <w:vertAlign w:val="superscript"/>
        </w:rPr>
        <w:t>9</w:t>
      </w:r>
      <w:r w:rsidR="00CA7A70" w:rsidRPr="00FB24D9">
        <w:rPr>
          <w:sz w:val="22"/>
          <w:szCs w:val="22"/>
        </w:rPr>
        <w:t xml:space="preserve">, </w:t>
      </w:r>
      <w:r w:rsidR="00BF2A7A" w:rsidRPr="00FB24D9">
        <w:rPr>
          <w:sz w:val="22"/>
          <w:szCs w:val="22"/>
        </w:rPr>
        <w:t>Yingqiu Ma</w:t>
      </w:r>
      <w:r w:rsidR="00CA7A70" w:rsidRPr="00FB24D9">
        <w:rPr>
          <w:rFonts w:eastAsia="宋体"/>
          <w:sz w:val="22"/>
          <w:szCs w:val="22"/>
          <w:vertAlign w:val="superscript"/>
        </w:rPr>
        <w:t>8</w:t>
      </w:r>
      <w:r w:rsidR="00BF2A7A" w:rsidRPr="00FB24D9">
        <w:rPr>
          <w:sz w:val="22"/>
          <w:szCs w:val="22"/>
        </w:rPr>
        <w:t>, Huasheng Liu</w:t>
      </w:r>
      <w:r w:rsidR="00CA7A70" w:rsidRPr="00FB24D9">
        <w:rPr>
          <w:rFonts w:eastAsia="宋体"/>
          <w:sz w:val="22"/>
          <w:szCs w:val="22"/>
          <w:vertAlign w:val="superscript"/>
        </w:rPr>
        <w:t>8</w:t>
      </w:r>
      <w:r w:rsidR="00BF2A7A" w:rsidRPr="00FB24D9">
        <w:rPr>
          <w:sz w:val="22"/>
          <w:szCs w:val="22"/>
        </w:rPr>
        <w:t xml:space="preserve">, </w:t>
      </w:r>
      <w:r w:rsidR="00624FD1" w:rsidRPr="00FB24D9">
        <w:rPr>
          <w:sz w:val="22"/>
          <w:szCs w:val="22"/>
        </w:rPr>
        <w:t>Xiangzhi Meng</w:t>
      </w:r>
      <w:r w:rsidR="00624FD1" w:rsidRPr="00FB24D9">
        <w:rPr>
          <w:sz w:val="22"/>
          <w:szCs w:val="22"/>
          <w:vertAlign w:val="superscript"/>
        </w:rPr>
        <w:t>1,</w:t>
      </w:r>
      <w:r w:rsidR="00683BFF" w:rsidRPr="00FB24D9">
        <w:rPr>
          <w:sz w:val="22"/>
          <w:szCs w:val="22"/>
          <w:vertAlign w:val="superscript"/>
        </w:rPr>
        <w:t>3</w:t>
      </w:r>
      <w:r w:rsidR="00624FD1" w:rsidRPr="00FB24D9">
        <w:rPr>
          <w:sz w:val="22"/>
          <w:szCs w:val="22"/>
        </w:rPr>
        <w:t xml:space="preserve">, </w:t>
      </w:r>
      <w:r w:rsidR="00823F5E" w:rsidRPr="00FB24D9">
        <w:rPr>
          <w:sz w:val="22"/>
          <w:szCs w:val="22"/>
        </w:rPr>
        <w:t>Zhaoqian Wang</w:t>
      </w:r>
      <w:r w:rsidR="00823F5E" w:rsidRPr="00FB24D9">
        <w:rPr>
          <w:sz w:val="22"/>
          <w:szCs w:val="22"/>
          <w:vertAlign w:val="superscript"/>
        </w:rPr>
        <w:t>1,</w:t>
      </w:r>
      <w:r w:rsidR="00683BFF" w:rsidRPr="00FB24D9">
        <w:rPr>
          <w:sz w:val="22"/>
          <w:szCs w:val="22"/>
          <w:vertAlign w:val="superscript"/>
        </w:rPr>
        <w:t>3</w:t>
      </w:r>
      <w:r w:rsidR="00823F5E" w:rsidRPr="00FB24D9">
        <w:rPr>
          <w:sz w:val="22"/>
          <w:szCs w:val="22"/>
          <w:vertAlign w:val="superscript"/>
        </w:rPr>
        <w:t>,5</w:t>
      </w:r>
      <w:r w:rsidR="00823F5E" w:rsidRPr="00FB24D9">
        <w:rPr>
          <w:sz w:val="22"/>
          <w:szCs w:val="22"/>
        </w:rPr>
        <w:t xml:space="preserve">, </w:t>
      </w:r>
      <w:r w:rsidR="00B3669C" w:rsidRPr="00FB24D9">
        <w:rPr>
          <w:sz w:val="22"/>
          <w:szCs w:val="22"/>
        </w:rPr>
        <w:t>Dan Liu</w:t>
      </w:r>
      <w:r w:rsidR="00683BFF" w:rsidRPr="00FB24D9">
        <w:rPr>
          <w:rFonts w:eastAsia="宋体"/>
          <w:sz w:val="22"/>
          <w:szCs w:val="22"/>
          <w:vertAlign w:val="superscript"/>
        </w:rPr>
        <w:t>3</w:t>
      </w:r>
      <w:r w:rsidR="00CA7A70" w:rsidRPr="00FB24D9">
        <w:rPr>
          <w:rFonts w:eastAsia="宋体"/>
          <w:sz w:val="22"/>
          <w:szCs w:val="22"/>
          <w:vertAlign w:val="superscript"/>
        </w:rPr>
        <w:t>,</w:t>
      </w:r>
      <w:r w:rsidR="00683BFF" w:rsidRPr="00FB24D9">
        <w:rPr>
          <w:rFonts w:eastAsia="宋体"/>
          <w:sz w:val="22"/>
          <w:szCs w:val="22"/>
          <w:vertAlign w:val="superscript"/>
        </w:rPr>
        <w:t>6</w:t>
      </w:r>
      <w:r w:rsidR="00823F5E" w:rsidRPr="00FB24D9">
        <w:rPr>
          <w:rFonts w:eastAsia="宋体"/>
          <w:sz w:val="22"/>
          <w:szCs w:val="22"/>
          <w:vertAlign w:val="superscript"/>
        </w:rPr>
        <w:t>,</w:t>
      </w:r>
      <w:r w:rsidR="00CA7A70" w:rsidRPr="00FB24D9">
        <w:rPr>
          <w:rFonts w:eastAsia="宋体"/>
          <w:sz w:val="22"/>
          <w:szCs w:val="22"/>
          <w:vertAlign w:val="superscript"/>
        </w:rPr>
        <w:t>7</w:t>
      </w:r>
      <w:r w:rsidR="00B3669C" w:rsidRPr="00FB24D9">
        <w:rPr>
          <w:sz w:val="22"/>
          <w:szCs w:val="22"/>
        </w:rPr>
        <w:t>, Ren Sun</w:t>
      </w:r>
      <w:r w:rsidR="008858E1" w:rsidRPr="00FB24D9">
        <w:rPr>
          <w:sz w:val="22"/>
          <w:szCs w:val="22"/>
          <w:vertAlign w:val="superscript"/>
        </w:rPr>
        <w:t>1,</w:t>
      </w:r>
      <w:r w:rsidR="00683BFF" w:rsidRPr="00FB24D9">
        <w:rPr>
          <w:sz w:val="22"/>
          <w:szCs w:val="22"/>
          <w:vertAlign w:val="superscript"/>
        </w:rPr>
        <w:t>3,</w:t>
      </w:r>
      <w:r w:rsidR="008858E1" w:rsidRPr="00FB24D9">
        <w:rPr>
          <w:sz w:val="22"/>
          <w:szCs w:val="22"/>
          <w:vertAlign w:val="superscript"/>
        </w:rPr>
        <w:t>5</w:t>
      </w:r>
      <w:r w:rsidR="00B3669C" w:rsidRPr="00FB24D9">
        <w:rPr>
          <w:sz w:val="22"/>
          <w:szCs w:val="22"/>
        </w:rPr>
        <w:t xml:space="preserve">, </w:t>
      </w:r>
      <w:r w:rsidR="00AA246C" w:rsidRPr="00FB24D9">
        <w:rPr>
          <w:sz w:val="22"/>
          <w:szCs w:val="22"/>
        </w:rPr>
        <w:t>Qiangming Sun</w:t>
      </w:r>
      <w:r w:rsidR="00AA246C" w:rsidRPr="00FB24D9">
        <w:rPr>
          <w:sz w:val="22"/>
          <w:szCs w:val="22"/>
          <w:vertAlign w:val="superscript"/>
        </w:rPr>
        <w:t>9,</w:t>
      </w:r>
      <w:r w:rsidR="0042731A" w:rsidRPr="00FB24D9">
        <w:rPr>
          <w:rFonts w:hint="eastAsia"/>
          <w:sz w:val="22"/>
          <w:szCs w:val="22"/>
          <w:vertAlign w:val="superscript"/>
        </w:rPr>
        <w:t>#</w:t>
      </w:r>
      <w:r w:rsidR="00AA246C" w:rsidRPr="00FB24D9">
        <w:rPr>
          <w:rFonts w:hint="eastAsia"/>
          <w:sz w:val="22"/>
          <w:szCs w:val="22"/>
        </w:rPr>
        <w:t>,</w:t>
      </w:r>
      <w:r w:rsidR="00AA246C" w:rsidRPr="00FB24D9">
        <w:rPr>
          <w:sz w:val="22"/>
          <w:szCs w:val="22"/>
        </w:rPr>
        <w:t xml:space="preserve"> </w:t>
      </w:r>
      <w:r w:rsidR="00DF4048" w:rsidRPr="00FB24D9">
        <w:rPr>
          <w:sz w:val="22"/>
          <w:szCs w:val="22"/>
        </w:rPr>
        <w:t>Shibo Li</w:t>
      </w:r>
      <w:r w:rsidR="00CA7A70" w:rsidRPr="00FB24D9">
        <w:rPr>
          <w:sz w:val="22"/>
          <w:szCs w:val="22"/>
          <w:vertAlign w:val="superscript"/>
        </w:rPr>
        <w:t>8</w:t>
      </w:r>
      <w:r w:rsidR="00D42AC3" w:rsidRPr="00FB24D9">
        <w:rPr>
          <w:sz w:val="22"/>
          <w:szCs w:val="22"/>
          <w:vertAlign w:val="superscript"/>
        </w:rPr>
        <w:t>,</w:t>
      </w:r>
      <w:r w:rsidR="0042731A" w:rsidRPr="00FB24D9">
        <w:rPr>
          <w:rFonts w:hint="eastAsia"/>
          <w:sz w:val="22"/>
          <w:szCs w:val="22"/>
          <w:vertAlign w:val="superscript"/>
        </w:rPr>
        <w:t>#</w:t>
      </w:r>
      <w:r w:rsidR="00DF4048" w:rsidRPr="00FB24D9">
        <w:rPr>
          <w:sz w:val="22"/>
          <w:szCs w:val="22"/>
        </w:rPr>
        <w:t xml:space="preserve">, </w:t>
      </w:r>
      <w:r w:rsidR="00B27063" w:rsidRPr="00FB24D9">
        <w:rPr>
          <w:sz w:val="22"/>
          <w:szCs w:val="22"/>
        </w:rPr>
        <w:t>Qiang Zhou</w:t>
      </w:r>
      <w:r w:rsidR="00B27063" w:rsidRPr="00FB24D9">
        <w:rPr>
          <w:sz w:val="22"/>
          <w:szCs w:val="22"/>
          <w:vertAlign w:val="superscript"/>
        </w:rPr>
        <w:t>4</w:t>
      </w:r>
      <w:r w:rsidR="00B27063" w:rsidRPr="00FB24D9">
        <w:rPr>
          <w:rFonts w:eastAsia="宋体"/>
          <w:sz w:val="22"/>
          <w:szCs w:val="22"/>
          <w:vertAlign w:val="superscript"/>
        </w:rPr>
        <w:t>,</w:t>
      </w:r>
      <w:r w:rsidR="00683BFF" w:rsidRPr="00FB24D9">
        <w:rPr>
          <w:rFonts w:eastAsia="宋体"/>
          <w:sz w:val="22"/>
          <w:szCs w:val="22"/>
          <w:vertAlign w:val="superscript"/>
        </w:rPr>
        <w:t>5,</w:t>
      </w:r>
      <w:r w:rsidR="00B27063" w:rsidRPr="00FB24D9">
        <w:rPr>
          <w:rFonts w:eastAsia="宋体"/>
          <w:sz w:val="22"/>
          <w:szCs w:val="22"/>
          <w:vertAlign w:val="superscript"/>
        </w:rPr>
        <w:t>6,7,</w:t>
      </w:r>
      <w:r w:rsidR="0042731A" w:rsidRPr="00FB24D9">
        <w:rPr>
          <w:rFonts w:eastAsia="宋体" w:hint="eastAsia"/>
          <w:sz w:val="22"/>
          <w:szCs w:val="22"/>
          <w:vertAlign w:val="superscript"/>
        </w:rPr>
        <w:t>#</w:t>
      </w:r>
      <w:r w:rsidR="00B27063" w:rsidRPr="00FB24D9">
        <w:rPr>
          <w:sz w:val="22"/>
          <w:szCs w:val="22"/>
        </w:rPr>
        <w:t xml:space="preserve">, </w:t>
      </w:r>
      <w:r w:rsidRPr="00FB24D9">
        <w:rPr>
          <w:sz w:val="22"/>
          <w:szCs w:val="22"/>
        </w:rPr>
        <w:t>Dapeng Li</w:t>
      </w:r>
      <w:bookmarkStart w:id="3" w:name="OLE_LINK40"/>
      <w:r w:rsidRPr="00FB24D9">
        <w:rPr>
          <w:sz w:val="22"/>
          <w:szCs w:val="22"/>
          <w:vertAlign w:val="superscript"/>
        </w:rPr>
        <w:t>1,</w:t>
      </w:r>
      <w:r w:rsidR="00C86F4C" w:rsidRPr="00FB24D9">
        <w:rPr>
          <w:sz w:val="22"/>
          <w:szCs w:val="22"/>
          <w:vertAlign w:val="superscript"/>
        </w:rPr>
        <w:t>3,</w:t>
      </w:r>
      <w:r w:rsidR="00683BFF" w:rsidRPr="00FB24D9">
        <w:rPr>
          <w:sz w:val="22"/>
          <w:szCs w:val="22"/>
          <w:vertAlign w:val="superscript"/>
        </w:rPr>
        <w:t>5</w:t>
      </w:r>
      <w:r w:rsidR="0061548E" w:rsidRPr="00FB24D9">
        <w:rPr>
          <w:sz w:val="22"/>
          <w:szCs w:val="22"/>
          <w:vertAlign w:val="superscript"/>
        </w:rPr>
        <w:t>,</w:t>
      </w:r>
      <w:bookmarkEnd w:id="3"/>
      <w:r w:rsidR="0042731A" w:rsidRPr="00FB24D9">
        <w:rPr>
          <w:rFonts w:hint="eastAsia"/>
          <w:sz w:val="22"/>
          <w:szCs w:val="22"/>
          <w:vertAlign w:val="superscript"/>
        </w:rPr>
        <w:t>#</w:t>
      </w:r>
    </w:p>
    <w:p w14:paraId="40A7FC8E" w14:textId="77777777" w:rsidR="00BB34A3" w:rsidRPr="00FB24D9" w:rsidRDefault="00BB34A3" w:rsidP="00006F50">
      <w:pPr>
        <w:spacing w:line="480" w:lineRule="auto"/>
        <w:rPr>
          <w:b/>
          <w:bCs/>
          <w:caps/>
          <w:sz w:val="22"/>
          <w:szCs w:val="22"/>
        </w:rPr>
      </w:pPr>
    </w:p>
    <w:p w14:paraId="710E36B8" w14:textId="451B850F" w:rsidR="00C441CF" w:rsidRPr="00FB24D9" w:rsidRDefault="00E97DEF" w:rsidP="00006F50">
      <w:pPr>
        <w:spacing w:line="480" w:lineRule="auto"/>
        <w:rPr>
          <w:rFonts w:eastAsia="仿宋"/>
          <w:b/>
          <w:color w:val="000000" w:themeColor="text1"/>
          <w:sz w:val="22"/>
          <w:szCs w:val="22"/>
          <w:lang w:val="en-US"/>
        </w:rPr>
      </w:pPr>
      <w:r w:rsidRPr="00FB24D9">
        <w:rPr>
          <w:b/>
          <w:bCs/>
          <w:caps/>
          <w:sz w:val="22"/>
          <w:szCs w:val="22"/>
        </w:rPr>
        <w:t>Affiliations</w:t>
      </w:r>
    </w:p>
    <w:p w14:paraId="74A2051B" w14:textId="6681B6D6" w:rsidR="009F049B" w:rsidRPr="00FB24D9" w:rsidRDefault="009F049B" w:rsidP="00006F50">
      <w:pPr>
        <w:shd w:val="clear" w:color="auto" w:fill="FFFFFF"/>
        <w:spacing w:line="480" w:lineRule="auto"/>
        <w:rPr>
          <w:sz w:val="22"/>
          <w:szCs w:val="22"/>
        </w:rPr>
      </w:pPr>
      <w:r w:rsidRPr="00FB24D9">
        <w:rPr>
          <w:rFonts w:hint="eastAsia"/>
          <w:sz w:val="22"/>
          <w:szCs w:val="22"/>
          <w:vertAlign w:val="superscript"/>
        </w:rPr>
        <w:t>1</w:t>
      </w:r>
      <w:r w:rsidRPr="00FB24D9">
        <w:rPr>
          <w:sz w:val="22"/>
          <w:szCs w:val="22"/>
        </w:rPr>
        <w:t xml:space="preserve">Zhejiang Key Laboratory of Multi-Omics in Infection and Immunity, Center for Infectious Disease Research; </w:t>
      </w:r>
      <w:r w:rsidRPr="00FB24D9">
        <w:rPr>
          <w:sz w:val="22"/>
          <w:szCs w:val="22"/>
          <w:vertAlign w:val="superscript"/>
        </w:rPr>
        <w:t>2</w:t>
      </w:r>
      <w:r w:rsidRPr="00FB24D9">
        <w:rPr>
          <w:sz w:val="22"/>
          <w:szCs w:val="22"/>
        </w:rPr>
        <w:t>Affiliated Hangzhou First People’s Hospital</w:t>
      </w:r>
      <w:r w:rsidRPr="00FB24D9">
        <w:rPr>
          <w:rFonts w:hint="eastAsia"/>
          <w:sz w:val="22"/>
          <w:szCs w:val="22"/>
        </w:rPr>
        <w:t>;</w:t>
      </w:r>
      <w:r w:rsidRPr="00FB24D9">
        <w:rPr>
          <w:sz w:val="22"/>
          <w:szCs w:val="22"/>
        </w:rPr>
        <w:t xml:space="preserve"> </w:t>
      </w:r>
      <w:r w:rsidRPr="00FB24D9">
        <w:rPr>
          <w:sz w:val="22"/>
          <w:szCs w:val="22"/>
          <w:vertAlign w:val="superscript"/>
        </w:rPr>
        <w:t>3</w:t>
      </w:r>
      <w:r w:rsidRPr="00FB24D9">
        <w:rPr>
          <w:sz w:val="22"/>
          <w:szCs w:val="22"/>
        </w:rPr>
        <w:t>School of Medicine</w:t>
      </w:r>
      <w:r w:rsidRPr="00FB24D9">
        <w:rPr>
          <w:rFonts w:hint="eastAsia"/>
          <w:sz w:val="22"/>
          <w:szCs w:val="22"/>
          <w:lang w:val="en-US"/>
        </w:rPr>
        <w:t>;</w:t>
      </w:r>
      <w:r w:rsidRPr="00FB24D9">
        <w:rPr>
          <w:sz w:val="22"/>
          <w:szCs w:val="22"/>
          <w:lang w:val="en-US"/>
        </w:rPr>
        <w:t xml:space="preserve"> </w:t>
      </w:r>
      <w:r w:rsidRPr="00FB24D9">
        <w:rPr>
          <w:sz w:val="22"/>
          <w:szCs w:val="22"/>
          <w:vertAlign w:val="superscript"/>
        </w:rPr>
        <w:t>4</w:t>
      </w:r>
      <w:r w:rsidRPr="00FB24D9">
        <w:rPr>
          <w:sz w:val="22"/>
          <w:szCs w:val="22"/>
        </w:rPr>
        <w:t>Zhejiang Key Laboratory of Structural Biology</w:t>
      </w:r>
      <w:r w:rsidRPr="00FB24D9">
        <w:rPr>
          <w:rFonts w:hint="eastAsia"/>
          <w:sz w:val="22"/>
          <w:szCs w:val="22"/>
        </w:rPr>
        <w:t>;</w:t>
      </w:r>
      <w:r w:rsidRPr="00FB24D9">
        <w:rPr>
          <w:sz w:val="22"/>
          <w:szCs w:val="22"/>
        </w:rPr>
        <w:t xml:space="preserve"> </w:t>
      </w:r>
      <w:r w:rsidRPr="00FB24D9">
        <w:rPr>
          <w:sz w:val="22"/>
          <w:szCs w:val="22"/>
          <w:vertAlign w:val="superscript"/>
        </w:rPr>
        <w:t>5</w:t>
      </w:r>
      <w:r w:rsidRPr="00FB24D9">
        <w:rPr>
          <w:sz w:val="22"/>
          <w:szCs w:val="22"/>
        </w:rPr>
        <w:t>School of Life Sciences, Westlake University, Hangzhou, Zhejiang, 310024, China.</w:t>
      </w:r>
    </w:p>
    <w:p w14:paraId="4C3073DD" w14:textId="094D46CE" w:rsidR="00164721" w:rsidRPr="00FB24D9" w:rsidRDefault="00823F5E" w:rsidP="00006F50">
      <w:pPr>
        <w:shd w:val="clear" w:color="auto" w:fill="FFFFFF"/>
        <w:spacing w:line="480" w:lineRule="auto"/>
        <w:rPr>
          <w:sz w:val="22"/>
          <w:szCs w:val="22"/>
        </w:rPr>
      </w:pPr>
      <w:r w:rsidRPr="00FB24D9">
        <w:rPr>
          <w:sz w:val="22"/>
          <w:szCs w:val="22"/>
          <w:vertAlign w:val="superscript"/>
        </w:rPr>
        <w:t>6</w:t>
      </w:r>
      <w:r w:rsidR="00164721" w:rsidRPr="00FB24D9">
        <w:rPr>
          <w:sz w:val="22"/>
          <w:szCs w:val="22"/>
        </w:rPr>
        <w:t xml:space="preserve">Westlake Laboratory of Life Sciences and Biomedicine, Hangzhou, Zhejiang, </w:t>
      </w:r>
      <w:r w:rsidR="0007320F" w:rsidRPr="00FB24D9">
        <w:rPr>
          <w:sz w:val="22"/>
          <w:szCs w:val="22"/>
        </w:rPr>
        <w:t xml:space="preserve">310024, </w:t>
      </w:r>
      <w:r w:rsidR="00164721" w:rsidRPr="00FB24D9">
        <w:rPr>
          <w:sz w:val="22"/>
          <w:szCs w:val="22"/>
        </w:rPr>
        <w:t>China.</w:t>
      </w:r>
    </w:p>
    <w:p w14:paraId="7A8783D3" w14:textId="536278E7" w:rsidR="00823F5E" w:rsidRPr="00FB24D9" w:rsidRDefault="00823F5E" w:rsidP="00006F50">
      <w:pPr>
        <w:shd w:val="clear" w:color="auto" w:fill="FFFFFF"/>
        <w:spacing w:line="480" w:lineRule="auto"/>
        <w:rPr>
          <w:sz w:val="22"/>
          <w:szCs w:val="22"/>
        </w:rPr>
      </w:pPr>
      <w:r w:rsidRPr="00FB24D9">
        <w:rPr>
          <w:sz w:val="22"/>
          <w:szCs w:val="22"/>
          <w:vertAlign w:val="superscript"/>
        </w:rPr>
        <w:t>7</w:t>
      </w:r>
      <w:r w:rsidRPr="00FB24D9">
        <w:rPr>
          <w:sz w:val="22"/>
          <w:szCs w:val="22"/>
        </w:rPr>
        <w:t>Institute of Biology, Westlake Institute for Advanced Study, Hangzhou, Zhejiang, 310024, China.</w:t>
      </w:r>
    </w:p>
    <w:p w14:paraId="6BFF8B90" w14:textId="7732A21F" w:rsidR="009A3B8E" w:rsidRPr="00FB24D9" w:rsidRDefault="00A21DC9" w:rsidP="00006F50">
      <w:pPr>
        <w:shd w:val="clear" w:color="auto" w:fill="FFFFFF"/>
        <w:spacing w:line="480" w:lineRule="auto"/>
        <w:rPr>
          <w:sz w:val="22"/>
          <w:szCs w:val="22"/>
        </w:rPr>
      </w:pPr>
      <w:r w:rsidRPr="00FB24D9">
        <w:rPr>
          <w:sz w:val="22"/>
          <w:szCs w:val="22"/>
          <w:vertAlign w:val="superscript"/>
        </w:rPr>
        <w:t>8</w:t>
      </w:r>
      <w:r w:rsidR="0061548E" w:rsidRPr="00FB24D9">
        <w:rPr>
          <w:sz w:val="22"/>
          <w:szCs w:val="22"/>
        </w:rPr>
        <w:t>Department of Infectious Diseases, Zhoushan Hospital, Wenzhou Medical University, Zhoushan, 316000, Zhejiang, China.</w:t>
      </w:r>
    </w:p>
    <w:p w14:paraId="5C44F53B" w14:textId="1E626F93" w:rsidR="00C7666B" w:rsidRPr="00FB24D9" w:rsidRDefault="00A21DC9" w:rsidP="00006F50">
      <w:pPr>
        <w:shd w:val="clear" w:color="auto" w:fill="FFFFFF"/>
        <w:spacing w:line="480" w:lineRule="auto"/>
        <w:rPr>
          <w:sz w:val="22"/>
          <w:szCs w:val="22"/>
          <w:lang w:val="en-US"/>
        </w:rPr>
      </w:pPr>
      <w:r w:rsidRPr="00FB24D9">
        <w:rPr>
          <w:sz w:val="22"/>
          <w:szCs w:val="22"/>
          <w:vertAlign w:val="superscript"/>
        </w:rPr>
        <w:t>9</w:t>
      </w:r>
      <w:r w:rsidR="00C7666B" w:rsidRPr="00FB24D9">
        <w:rPr>
          <w:sz w:val="22"/>
          <w:szCs w:val="22"/>
        </w:rPr>
        <w:t xml:space="preserve">National Kunming High-Level Biosafety Primate Research Center, Institute of Medical Biology, Chinese Academy of Medical Sciences and Peking Union Medical College, Kunming, </w:t>
      </w:r>
      <w:r w:rsidR="009A3B8E" w:rsidRPr="00FB24D9">
        <w:rPr>
          <w:sz w:val="22"/>
          <w:szCs w:val="22"/>
        </w:rPr>
        <w:t xml:space="preserve">650118, Yunnan, </w:t>
      </w:r>
      <w:r w:rsidR="00C7666B" w:rsidRPr="00FB24D9">
        <w:rPr>
          <w:sz w:val="22"/>
          <w:szCs w:val="22"/>
        </w:rPr>
        <w:t>China</w:t>
      </w:r>
      <w:r w:rsidR="00E07D87" w:rsidRPr="00FB24D9">
        <w:rPr>
          <w:sz w:val="22"/>
          <w:szCs w:val="22"/>
        </w:rPr>
        <w:t>.</w:t>
      </w:r>
    </w:p>
    <w:p w14:paraId="166F44F9" w14:textId="263C4FD5" w:rsidR="00172046" w:rsidRPr="00FB24D9" w:rsidRDefault="0042731A" w:rsidP="00006F50">
      <w:pPr>
        <w:shd w:val="clear" w:color="auto" w:fill="FFFFFF"/>
        <w:spacing w:line="480" w:lineRule="auto"/>
        <w:rPr>
          <w:sz w:val="22"/>
          <w:szCs w:val="22"/>
        </w:rPr>
      </w:pPr>
      <w:r w:rsidRPr="00FB24D9">
        <w:rPr>
          <w:rFonts w:hint="eastAsia"/>
          <w:sz w:val="22"/>
          <w:szCs w:val="22"/>
          <w:vertAlign w:val="superscript"/>
        </w:rPr>
        <w:lastRenderedPageBreak/>
        <w:t>*</w:t>
      </w:r>
      <w:r w:rsidR="00C7666B" w:rsidRPr="00FB24D9">
        <w:rPr>
          <w:sz w:val="22"/>
          <w:szCs w:val="22"/>
        </w:rPr>
        <w:t>Co-first Authors</w:t>
      </w:r>
    </w:p>
    <w:p w14:paraId="7B253D22" w14:textId="32D169E8" w:rsidR="00172046" w:rsidRPr="00FB24D9" w:rsidRDefault="0042731A" w:rsidP="00006F50">
      <w:pPr>
        <w:shd w:val="clear" w:color="auto" w:fill="FFFFFF"/>
        <w:spacing w:line="480" w:lineRule="auto"/>
        <w:rPr>
          <w:sz w:val="22"/>
          <w:szCs w:val="22"/>
        </w:rPr>
      </w:pPr>
      <w:r w:rsidRPr="00FB24D9">
        <w:rPr>
          <w:rFonts w:hint="eastAsia"/>
          <w:sz w:val="22"/>
          <w:szCs w:val="22"/>
          <w:vertAlign w:val="superscript"/>
        </w:rPr>
        <w:t>#</w:t>
      </w:r>
      <w:r w:rsidR="00F7789E" w:rsidRPr="00FB24D9">
        <w:rPr>
          <w:sz w:val="22"/>
          <w:szCs w:val="22"/>
        </w:rPr>
        <w:t>Corresponding Authors</w:t>
      </w:r>
      <w:r w:rsidR="005E6ACC" w:rsidRPr="00FB24D9">
        <w:rPr>
          <w:sz w:val="22"/>
          <w:szCs w:val="22"/>
        </w:rPr>
        <w:t xml:space="preserve">. Email: </w:t>
      </w:r>
      <w:r w:rsidR="00AA246C" w:rsidRPr="00FB24D9">
        <w:rPr>
          <w:color w:val="000000" w:themeColor="text1"/>
          <w:sz w:val="22"/>
          <w:szCs w:val="22"/>
        </w:rPr>
        <w:t>Qiangming Sun</w:t>
      </w:r>
      <w:r w:rsidR="00172046" w:rsidRPr="00FB24D9">
        <w:rPr>
          <w:color w:val="000000" w:themeColor="text1"/>
          <w:sz w:val="22"/>
          <w:szCs w:val="22"/>
        </w:rPr>
        <w:t xml:space="preserve"> </w:t>
      </w:r>
      <w:hyperlink r:id="rId8" w:history="1">
        <w:r w:rsidR="00AA246C" w:rsidRPr="00FB24D9">
          <w:rPr>
            <w:rStyle w:val="af0"/>
            <w:color w:val="000000" w:themeColor="text1"/>
            <w:sz w:val="22"/>
            <w:szCs w:val="22"/>
          </w:rPr>
          <w:t>qsun@imbcams.com.cn</w:t>
        </w:r>
      </w:hyperlink>
      <w:r w:rsidR="00AA246C" w:rsidRPr="00FB24D9">
        <w:rPr>
          <w:color w:val="000000" w:themeColor="text1"/>
          <w:sz w:val="22"/>
          <w:szCs w:val="22"/>
        </w:rPr>
        <w:t xml:space="preserve">, </w:t>
      </w:r>
      <w:r w:rsidR="00B27063" w:rsidRPr="00FB24D9">
        <w:rPr>
          <w:color w:val="000000" w:themeColor="text1"/>
          <w:sz w:val="22"/>
          <w:szCs w:val="22"/>
        </w:rPr>
        <w:t xml:space="preserve">Shibo Li </w:t>
      </w:r>
      <w:r w:rsidR="00B27063">
        <w:fldChar w:fldCharType="begin"/>
      </w:r>
      <w:r w:rsidR="00B27063">
        <w:instrText>HYPERLINK "mailto:lsb0398@126.com"</w:instrText>
      </w:r>
      <w:r w:rsidR="00B27063">
        <w:fldChar w:fldCharType="separate"/>
      </w:r>
      <w:r w:rsidR="00B27063" w:rsidRPr="00FB24D9">
        <w:rPr>
          <w:rStyle w:val="af0"/>
          <w:rFonts w:eastAsia="仿宋"/>
          <w:color w:val="000000" w:themeColor="text1"/>
          <w:sz w:val="22"/>
          <w:szCs w:val="22"/>
        </w:rPr>
        <w:t>lsb0398@126.com</w:t>
      </w:r>
      <w:r w:rsidR="00B27063">
        <w:fldChar w:fldCharType="end"/>
      </w:r>
      <w:r w:rsidR="00B27063" w:rsidRPr="00FB24D9">
        <w:rPr>
          <w:rStyle w:val="af0"/>
          <w:rFonts w:eastAsia="仿宋"/>
          <w:color w:val="000000" w:themeColor="text1"/>
          <w:sz w:val="22"/>
          <w:szCs w:val="22"/>
          <w:u w:val="none"/>
        </w:rPr>
        <w:t>,</w:t>
      </w:r>
      <w:r w:rsidR="00B27063" w:rsidRPr="00FB24D9">
        <w:rPr>
          <w:color w:val="000000" w:themeColor="text1"/>
          <w:sz w:val="22"/>
          <w:szCs w:val="22"/>
        </w:rPr>
        <w:t xml:space="preserve"> </w:t>
      </w:r>
      <w:r w:rsidR="0019573E" w:rsidRPr="00FB24D9">
        <w:rPr>
          <w:color w:val="000000" w:themeColor="text1"/>
          <w:sz w:val="22"/>
          <w:szCs w:val="22"/>
        </w:rPr>
        <w:t xml:space="preserve">Qiang Zhou </w:t>
      </w:r>
      <w:r w:rsidR="00F7789E">
        <w:fldChar w:fldCharType="begin"/>
      </w:r>
      <w:r w:rsidR="00F7789E">
        <w:instrText>HYPERLINK "mailto:zhouqiang@westlake.edu.cn"</w:instrText>
      </w:r>
      <w:r w:rsidR="00F7789E">
        <w:fldChar w:fldCharType="separate"/>
      </w:r>
      <w:r w:rsidR="00F7789E" w:rsidRPr="00FB24D9">
        <w:rPr>
          <w:rStyle w:val="af0"/>
          <w:rFonts w:eastAsia="微软雅黑"/>
          <w:color w:val="000000" w:themeColor="text1"/>
          <w:sz w:val="22"/>
          <w:szCs w:val="22"/>
        </w:rPr>
        <w:t>zhouqiang@westlake.edu.cn</w:t>
      </w:r>
      <w:r w:rsidR="00F7789E">
        <w:fldChar w:fldCharType="end"/>
      </w:r>
      <w:r w:rsidR="0019573E" w:rsidRPr="00FB24D9">
        <w:rPr>
          <w:color w:val="000000" w:themeColor="text1"/>
          <w:sz w:val="22"/>
          <w:szCs w:val="22"/>
        </w:rPr>
        <w:t xml:space="preserve">, Dapeng Li </w:t>
      </w:r>
      <w:r w:rsidR="0019573E">
        <w:fldChar w:fldCharType="begin"/>
      </w:r>
      <w:r w:rsidR="0019573E">
        <w:instrText>HYPERLINK "mailto:lidapeng@westlake.edu.cn"</w:instrText>
      </w:r>
      <w:r w:rsidR="0019573E">
        <w:fldChar w:fldCharType="separate"/>
      </w:r>
      <w:r w:rsidR="0019573E" w:rsidRPr="00FB24D9">
        <w:rPr>
          <w:rStyle w:val="af0"/>
          <w:rFonts w:eastAsiaTheme="majorEastAsia"/>
          <w:color w:val="000000" w:themeColor="text1"/>
          <w:sz w:val="22"/>
          <w:szCs w:val="22"/>
        </w:rPr>
        <w:t>lidapeng@westlake.edu.cn</w:t>
      </w:r>
      <w:r w:rsidR="0019573E">
        <w:fldChar w:fldCharType="end"/>
      </w:r>
    </w:p>
    <w:p w14:paraId="1EF892AE" w14:textId="77777777" w:rsidR="00EA1811" w:rsidRPr="00FB24D9" w:rsidRDefault="00EA1811" w:rsidP="00006F50">
      <w:pPr>
        <w:spacing w:line="480" w:lineRule="auto"/>
        <w:rPr>
          <w:rFonts w:eastAsia="仿宋"/>
          <w:b/>
          <w:color w:val="000000" w:themeColor="text1"/>
          <w:sz w:val="22"/>
          <w:szCs w:val="22"/>
        </w:rPr>
      </w:pPr>
    </w:p>
    <w:p w14:paraId="13F22B9C" w14:textId="77777777" w:rsidR="00EA1811" w:rsidRPr="00FB24D9" w:rsidRDefault="00EA1811" w:rsidP="00006F50">
      <w:pPr>
        <w:spacing w:line="480" w:lineRule="auto"/>
        <w:rPr>
          <w:rFonts w:eastAsia="仿宋"/>
          <w:b/>
          <w:color w:val="000000" w:themeColor="text1"/>
          <w:sz w:val="22"/>
          <w:szCs w:val="22"/>
        </w:rPr>
      </w:pPr>
    </w:p>
    <w:p w14:paraId="6E265477" w14:textId="18627368" w:rsidR="00633E88" w:rsidRPr="00FB24D9" w:rsidRDefault="00C441CF" w:rsidP="00006F50">
      <w:pPr>
        <w:spacing w:line="480" w:lineRule="auto"/>
        <w:rPr>
          <w:rFonts w:eastAsia="仿宋"/>
          <w:b/>
          <w:color w:val="000000" w:themeColor="text1"/>
          <w:sz w:val="22"/>
          <w:szCs w:val="22"/>
        </w:rPr>
      </w:pPr>
      <w:r w:rsidRPr="00FB24D9">
        <w:rPr>
          <w:rFonts w:eastAsia="仿宋"/>
          <w:b/>
          <w:caps/>
          <w:color w:val="000000" w:themeColor="text1"/>
          <w:sz w:val="22"/>
          <w:szCs w:val="22"/>
          <w:lang w:val="en-GB"/>
        </w:rPr>
        <w:t>Abstract</w:t>
      </w:r>
    </w:p>
    <w:p w14:paraId="0228A549" w14:textId="61BECA15" w:rsidR="007C438C" w:rsidRPr="00FB24D9" w:rsidRDefault="007C438C" w:rsidP="00006F50">
      <w:pPr>
        <w:tabs>
          <w:tab w:val="left" w:pos="5595"/>
        </w:tabs>
        <w:spacing w:line="480" w:lineRule="auto"/>
        <w:ind w:firstLine="397"/>
        <w:rPr>
          <w:color w:val="000000" w:themeColor="text1"/>
          <w:sz w:val="22"/>
          <w:szCs w:val="22"/>
          <w:lang w:val="en-US"/>
        </w:rPr>
      </w:pPr>
      <w:bookmarkStart w:id="4" w:name="OLE_LINK11"/>
      <w:r w:rsidRPr="00FB24D9">
        <w:rPr>
          <w:color w:val="000000" w:themeColor="text1"/>
          <w:sz w:val="22"/>
          <w:szCs w:val="22"/>
          <w:lang w:val="en-US"/>
        </w:rPr>
        <w:t xml:space="preserve">Severe fever with thrombocytopenia syndrome virus (SFTSV) poses a growing global health threat with substantial mortality and no effective treatments. We report the discovery of ZS1C5, a human antibody that neutralizes SFTSV with </w:t>
      </w:r>
      <w:proofErr w:type="spellStart"/>
      <w:r w:rsidRPr="00FB24D9">
        <w:rPr>
          <w:color w:val="000000" w:themeColor="text1"/>
          <w:sz w:val="22"/>
          <w:szCs w:val="22"/>
          <w:lang w:val="en-US"/>
        </w:rPr>
        <w:t>subnanomolar</w:t>
      </w:r>
      <w:proofErr w:type="spellEnd"/>
      <w:r w:rsidRPr="00FB24D9">
        <w:rPr>
          <w:color w:val="000000" w:themeColor="text1"/>
          <w:sz w:val="22"/>
          <w:szCs w:val="22"/>
          <w:lang w:val="en-US"/>
        </w:rPr>
        <w:t xml:space="preserve"> potency by targeting a previously unknown interdomain epitope on glycoprotein </w:t>
      </w:r>
      <w:proofErr w:type="spellStart"/>
      <w:r w:rsidRPr="00FB24D9">
        <w:rPr>
          <w:color w:val="000000" w:themeColor="text1"/>
          <w:sz w:val="22"/>
          <w:szCs w:val="22"/>
          <w:lang w:val="en-US"/>
        </w:rPr>
        <w:t>Gn</w:t>
      </w:r>
      <w:proofErr w:type="spellEnd"/>
      <w:r w:rsidRPr="00FB24D9">
        <w:rPr>
          <w:color w:val="000000" w:themeColor="text1"/>
          <w:sz w:val="22"/>
          <w:szCs w:val="22"/>
          <w:lang w:val="en-US"/>
        </w:rPr>
        <w:t>, mediated by an elongated CDRH3.</w:t>
      </w:r>
      <w:r w:rsidR="00AA348A" w:rsidRPr="00FB24D9">
        <w:rPr>
          <w:color w:val="000000" w:themeColor="text1"/>
          <w:sz w:val="22"/>
          <w:szCs w:val="22"/>
          <w:lang w:val="en-US"/>
        </w:rPr>
        <w:t xml:space="preserve"> A</w:t>
      </w:r>
      <w:r w:rsidRPr="00FB24D9">
        <w:rPr>
          <w:color w:val="000000" w:themeColor="text1"/>
          <w:sz w:val="22"/>
          <w:szCs w:val="22"/>
          <w:lang w:val="en-US"/>
        </w:rPr>
        <w:t xml:space="preserve"> single dose of ZS1C5 </w:t>
      </w:r>
      <w:r w:rsidR="00545D44" w:rsidRPr="00FB24D9">
        <w:rPr>
          <w:color w:val="000000" w:themeColor="text1"/>
          <w:sz w:val="22"/>
          <w:szCs w:val="22"/>
          <w:lang w:val="en-US"/>
        </w:rPr>
        <w:t xml:space="preserve">conferred </w:t>
      </w:r>
      <w:r w:rsidRPr="00FB24D9">
        <w:rPr>
          <w:color w:val="000000" w:themeColor="text1"/>
          <w:sz w:val="22"/>
          <w:szCs w:val="22"/>
          <w:lang w:val="en-US"/>
        </w:rPr>
        <w:t>robust protection in both murine and, for the first time, non-human primate SFTSV infection models, demonstrating rapid viral control and immune restoration.</w:t>
      </w:r>
      <w:r w:rsidR="00AA348A" w:rsidRPr="00FB24D9">
        <w:rPr>
          <w:color w:val="000000" w:themeColor="text1"/>
          <w:sz w:val="22"/>
          <w:szCs w:val="22"/>
          <w:lang w:val="en-US"/>
        </w:rPr>
        <w:t xml:space="preserve"> </w:t>
      </w:r>
      <w:r w:rsidR="007539BB" w:rsidRPr="00FB24D9">
        <w:rPr>
          <w:color w:val="000000" w:themeColor="text1"/>
          <w:sz w:val="22"/>
          <w:szCs w:val="22"/>
          <w:lang w:val="en-US"/>
        </w:rPr>
        <w:t xml:space="preserve">Importantly, we applied a structure-guided mining approach to human B cell repertoires and identified germline-encoded ZS1C5-like antibodies, underscoring the potential for rapid recall of protective immunity. </w:t>
      </w:r>
      <w:r w:rsidR="00633E88" w:rsidRPr="00FB24D9">
        <w:rPr>
          <w:color w:val="000000" w:themeColor="text1"/>
          <w:sz w:val="22"/>
          <w:szCs w:val="22"/>
          <w:lang w:val="en-US"/>
        </w:rPr>
        <w:t>Together, these findings establish ZS1C5 as a promising clinical candidate and provide a blueprint for developing therapeutics and vaccines targeting interdomain epitopes in emerging bunyaviruses.</w:t>
      </w:r>
    </w:p>
    <w:bookmarkEnd w:id="4"/>
    <w:p w14:paraId="6E21C199" w14:textId="77777777" w:rsidR="00F702EA" w:rsidRPr="00FB24D9" w:rsidRDefault="00F702EA" w:rsidP="00006F50">
      <w:pPr>
        <w:tabs>
          <w:tab w:val="left" w:pos="5595"/>
        </w:tabs>
        <w:spacing w:line="480" w:lineRule="auto"/>
        <w:ind w:firstLine="397"/>
        <w:rPr>
          <w:color w:val="000000" w:themeColor="text1"/>
          <w:sz w:val="22"/>
          <w:szCs w:val="22"/>
          <w:lang w:val="en-US"/>
        </w:rPr>
      </w:pPr>
    </w:p>
    <w:p w14:paraId="227AEB0D" w14:textId="611FCD19" w:rsidR="00C441CF" w:rsidRPr="00FB24D9" w:rsidRDefault="00C441CF" w:rsidP="00006F50">
      <w:pPr>
        <w:tabs>
          <w:tab w:val="left" w:pos="5595"/>
        </w:tabs>
        <w:spacing w:line="480" w:lineRule="auto"/>
        <w:rPr>
          <w:color w:val="1F2328"/>
          <w:sz w:val="22"/>
          <w:szCs w:val="22"/>
          <w:lang w:val="en-US"/>
        </w:rPr>
      </w:pPr>
      <w:r w:rsidRPr="00FB24D9">
        <w:rPr>
          <w:rFonts w:eastAsia="仿宋_GB2312"/>
          <w:b/>
          <w:color w:val="000000" w:themeColor="text1"/>
          <w:sz w:val="22"/>
          <w:szCs w:val="22"/>
          <w:lang w:val="en-GB"/>
        </w:rPr>
        <w:br w:type="page"/>
      </w:r>
    </w:p>
    <w:p w14:paraId="43024DBB" w14:textId="1F6C96E7" w:rsidR="00E97DEF" w:rsidRPr="00FB24D9" w:rsidRDefault="00E97DEF" w:rsidP="00006F50">
      <w:pPr>
        <w:spacing w:line="480" w:lineRule="auto"/>
        <w:rPr>
          <w:b/>
          <w:caps/>
          <w:sz w:val="22"/>
          <w:szCs w:val="22"/>
        </w:rPr>
      </w:pPr>
      <w:r w:rsidRPr="00FB24D9">
        <w:rPr>
          <w:b/>
          <w:bCs/>
          <w:caps/>
          <w:sz w:val="22"/>
          <w:szCs w:val="22"/>
        </w:rPr>
        <w:lastRenderedPageBreak/>
        <w:t>Main Text</w:t>
      </w:r>
    </w:p>
    <w:p w14:paraId="760F9429" w14:textId="092A9E29" w:rsidR="009961CF" w:rsidRPr="00FB24D9" w:rsidRDefault="00E728A6" w:rsidP="00006F50">
      <w:pPr>
        <w:spacing w:line="480" w:lineRule="auto"/>
        <w:rPr>
          <w:b/>
          <w:caps/>
          <w:sz w:val="22"/>
          <w:szCs w:val="22"/>
          <w:lang w:val="en-US"/>
        </w:rPr>
      </w:pPr>
      <w:r w:rsidRPr="00FB24D9">
        <w:rPr>
          <w:b/>
          <w:caps/>
          <w:sz w:val="22"/>
          <w:szCs w:val="22"/>
        </w:rPr>
        <w:t>Introduction</w:t>
      </w:r>
      <w:bookmarkStart w:id="5" w:name="OLE_LINK23"/>
      <w:bookmarkStart w:id="6" w:name="OLE_LINK24"/>
    </w:p>
    <w:p w14:paraId="0B13E02B" w14:textId="0030EAE3" w:rsidR="004262CC" w:rsidRPr="00FB24D9" w:rsidRDefault="008166EB" w:rsidP="00006F50">
      <w:pPr>
        <w:spacing w:line="480" w:lineRule="auto"/>
        <w:ind w:firstLine="397"/>
        <w:rPr>
          <w:rFonts w:eastAsia="仿宋_GB2312"/>
          <w:color w:val="000000" w:themeColor="text1"/>
          <w:sz w:val="22"/>
          <w:szCs w:val="22"/>
        </w:rPr>
      </w:pPr>
      <w:r w:rsidRPr="00FB24D9">
        <w:rPr>
          <w:rFonts w:eastAsia="仿宋_GB2312"/>
          <w:color w:val="000000" w:themeColor="text1"/>
          <w:sz w:val="22"/>
          <w:szCs w:val="22"/>
        </w:rPr>
        <w:t xml:space="preserve">Severe fever with thrombocytopenia syndrome virus (SFTSV) is a tick-borne virus in the family </w:t>
      </w:r>
      <w:r w:rsidRPr="00FB24D9">
        <w:rPr>
          <w:rFonts w:eastAsia="仿宋_GB2312"/>
          <w:i/>
          <w:iCs/>
          <w:color w:val="000000" w:themeColor="text1"/>
          <w:sz w:val="22"/>
          <w:szCs w:val="22"/>
        </w:rPr>
        <w:t>Phenuiviridae</w:t>
      </w:r>
      <w:r w:rsidRPr="00FB24D9">
        <w:rPr>
          <w:rFonts w:eastAsia="仿宋_GB2312"/>
          <w:color w:val="000000" w:themeColor="text1"/>
          <w:sz w:val="22"/>
          <w:szCs w:val="22"/>
        </w:rPr>
        <w:t xml:space="preserve"> of the order </w:t>
      </w:r>
      <w:r w:rsidR="00C42CCC" w:rsidRPr="00FB24D9">
        <w:rPr>
          <w:rFonts w:eastAsia="仿宋_GB2312"/>
          <w:i/>
          <w:iCs/>
          <w:color w:val="000000" w:themeColor="text1"/>
          <w:sz w:val="22"/>
          <w:szCs w:val="22"/>
        </w:rPr>
        <w:t>Hareavirales (formerly Bunyavirales)</w:t>
      </w:r>
      <w:r w:rsidRPr="00FB24D9">
        <w:rPr>
          <w:rFonts w:eastAsia="仿宋_GB2312"/>
          <w:color w:val="000000" w:themeColor="text1"/>
          <w:sz w:val="22"/>
          <w:szCs w:val="22"/>
        </w:rPr>
        <w:t xml:space="preserve">, causing hemorrhagic fever and thrombocytopenia. </w:t>
      </w:r>
      <w:r w:rsidR="00F014AD" w:rsidRPr="00FB24D9">
        <w:rPr>
          <w:color w:val="1F2328"/>
          <w:sz w:val="22"/>
          <w:szCs w:val="22"/>
        </w:rPr>
        <w:t xml:space="preserve">Identified in 2011 </w:t>
      </w:r>
      <w:r w:rsidR="00F014AD" w:rsidRPr="00FB24D9">
        <w:rPr>
          <w:rFonts w:eastAsia="仿宋_GB2312"/>
          <w:color w:val="000000" w:themeColor="text1"/>
          <w:sz w:val="22"/>
          <w:szCs w:val="22"/>
        </w:rPr>
        <w:fldChar w:fldCharType="begin">
          <w:fldData xml:space="preserve">PEVuZE5vdGU+PENpdGU+PEF1dGhvcj5ZdTwvQXV0aG9yPjxZZWFyPjIwMTE8L1llYXI+PFJlY051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=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PEVuZE5vdGU+PENpdGU+PEF1dGhvcj5ZdTwvQXV0aG9yPjxZZWFyPjIwMTE8L1llYXI+PFJlY051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=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F014AD" w:rsidRPr="00FB24D9">
        <w:rPr>
          <w:rFonts w:eastAsia="仿宋_GB2312"/>
          <w:color w:val="000000" w:themeColor="text1"/>
          <w:sz w:val="22"/>
          <w:szCs w:val="22"/>
        </w:rPr>
      </w:r>
      <w:r w:rsidR="00F014AD"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1</w:t>
      </w:r>
      <w:r w:rsidR="005E6ACC" w:rsidRPr="00FB24D9">
        <w:rPr>
          <w:rFonts w:eastAsia="仿宋_GB2312"/>
          <w:noProof/>
          <w:color w:val="000000" w:themeColor="text1"/>
          <w:sz w:val="22"/>
          <w:szCs w:val="22"/>
        </w:rPr>
        <w:t>)</w:t>
      </w:r>
      <w:r w:rsidR="00F014AD" w:rsidRPr="00FB24D9">
        <w:rPr>
          <w:rFonts w:eastAsia="仿宋_GB2312"/>
          <w:color w:val="000000" w:themeColor="text1"/>
          <w:sz w:val="22"/>
          <w:szCs w:val="22"/>
        </w:rPr>
        <w:fldChar w:fldCharType="end"/>
      </w:r>
      <w:r w:rsidR="00F014AD" w:rsidRPr="00FB24D9">
        <w:rPr>
          <w:color w:val="1F2328"/>
          <w:sz w:val="22"/>
          <w:szCs w:val="22"/>
        </w:rPr>
        <w:t xml:space="preserve">, SFTSV has rapidly spread across Asia over the past decade, with mortality rates ranging from </w:t>
      </w:r>
      <w:r w:rsidR="00540242" w:rsidRPr="00FB24D9">
        <w:rPr>
          <w:color w:val="1F2328"/>
          <w:sz w:val="22"/>
          <w:szCs w:val="22"/>
        </w:rPr>
        <w:t>1</w:t>
      </w:r>
      <w:r w:rsidR="00F014AD" w:rsidRPr="00FB24D9">
        <w:rPr>
          <w:color w:val="1F2328"/>
          <w:sz w:val="22"/>
          <w:szCs w:val="22"/>
        </w:rPr>
        <w:t>6.</w:t>
      </w:r>
      <w:r w:rsidR="00540242" w:rsidRPr="00FB24D9">
        <w:rPr>
          <w:color w:val="1F2328"/>
          <w:sz w:val="22"/>
          <w:szCs w:val="22"/>
        </w:rPr>
        <w:t>2</w:t>
      </w:r>
      <w:r w:rsidR="00F014AD" w:rsidRPr="00FB24D9">
        <w:rPr>
          <w:color w:val="1F2328"/>
          <w:sz w:val="22"/>
          <w:szCs w:val="22"/>
        </w:rPr>
        <w:t>% to 30%</w:t>
      </w:r>
      <w:r w:rsidRPr="00FB24D9">
        <w:rPr>
          <w:rFonts w:eastAsia="仿宋_GB2312"/>
          <w:color w:val="000000" w:themeColor="text1"/>
          <w:sz w:val="22"/>
          <w:szCs w:val="22"/>
        </w:rPr>
        <w:t xml:space="preserve"> </w:t>
      </w:r>
      <w:r w:rsidR="009D4534" w:rsidRPr="00FB24D9">
        <w:rPr>
          <w:rFonts w:eastAsia="仿宋_GB2312"/>
          <w:color w:val="000000" w:themeColor="text1"/>
          <w:sz w:val="22"/>
          <w:szCs w:val="22"/>
        </w:rPr>
        <w:fldChar w:fldCharType="begin">
          <w:fldData xml:space="preserve">PEVuZE5vdGU+PENpdGU+PEF1dGhvcj5MaXU8L0F1dGhvcj48WWVhcj4yMDEyPC9ZZWFyPjxSZWNO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PEVuZE5vdGU+PENpdGU+PEF1dGhvcj5MaXU8L0F1dGhvcj48WWVhcj4yMDEyPC9ZZWFyPjxSZWNO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9D4534" w:rsidRPr="00FB24D9">
        <w:rPr>
          <w:rFonts w:eastAsia="仿宋_GB2312"/>
          <w:color w:val="000000" w:themeColor="text1"/>
          <w:sz w:val="22"/>
          <w:szCs w:val="22"/>
        </w:rPr>
      </w:r>
      <w:r w:rsidR="009D4534"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2-4</w:t>
      </w:r>
      <w:r w:rsidR="005E6ACC" w:rsidRPr="00FB24D9">
        <w:rPr>
          <w:rFonts w:eastAsia="仿宋_GB2312"/>
          <w:noProof/>
          <w:color w:val="000000" w:themeColor="text1"/>
          <w:sz w:val="22"/>
          <w:szCs w:val="22"/>
        </w:rPr>
        <w:t>)</w:t>
      </w:r>
      <w:r w:rsidR="009D4534" w:rsidRPr="00FB24D9">
        <w:rPr>
          <w:rFonts w:eastAsia="仿宋_GB2312"/>
          <w:color w:val="000000" w:themeColor="text1"/>
          <w:sz w:val="22"/>
          <w:szCs w:val="22"/>
        </w:rPr>
        <w:fldChar w:fldCharType="end"/>
      </w:r>
      <w:r w:rsidR="009D4534" w:rsidRPr="00FB24D9">
        <w:rPr>
          <w:rFonts w:eastAsia="仿宋_GB2312"/>
          <w:color w:val="000000" w:themeColor="text1"/>
          <w:sz w:val="22"/>
          <w:szCs w:val="22"/>
        </w:rPr>
        <w:t>.</w:t>
      </w:r>
      <w:r w:rsidRPr="00FB24D9">
        <w:rPr>
          <w:rFonts w:eastAsia="仿宋_GB2312"/>
          <w:color w:val="000000" w:themeColor="text1"/>
          <w:sz w:val="22"/>
          <w:szCs w:val="22"/>
        </w:rPr>
        <w:t xml:space="preserve"> Transmission primarily occurs through tick bites, with documented cases of human-to-human transmission, and multiple animals</w:t>
      </w:r>
      <w:r w:rsidR="009D4534" w:rsidRPr="00FB24D9">
        <w:rPr>
          <w:rFonts w:eastAsia="仿宋_GB2312"/>
          <w:color w:val="000000" w:themeColor="text1"/>
          <w:sz w:val="22"/>
          <w:szCs w:val="22"/>
        </w:rPr>
        <w:t xml:space="preserve"> </w:t>
      </w:r>
      <w:r w:rsidRPr="00FB24D9">
        <w:rPr>
          <w:rFonts w:eastAsia="仿宋_GB2312"/>
          <w:color w:val="000000" w:themeColor="text1"/>
          <w:sz w:val="22"/>
          <w:szCs w:val="22"/>
        </w:rPr>
        <w:t>serve as natural reservoirs</w:t>
      </w:r>
      <w:r w:rsidR="009D4534" w:rsidRPr="00FB24D9">
        <w:rPr>
          <w:rFonts w:eastAsia="仿宋_GB2312"/>
          <w:color w:val="000000" w:themeColor="text1"/>
          <w:sz w:val="22"/>
          <w:szCs w:val="22"/>
        </w:rPr>
        <w:t xml:space="preserve"> </w:t>
      </w:r>
      <w:r w:rsidR="009D4534" w:rsidRPr="00FB24D9">
        <w:rPr>
          <w:rFonts w:eastAsia="仿宋_GB2312"/>
          <w:color w:val="000000" w:themeColor="text1"/>
          <w:sz w:val="22"/>
          <w:szCs w:val="22"/>
        </w:rPr>
        <w:fldChar w:fldCharType="begin">
          <w:fldData xml:space="preserve">PEVuZE5vdGU+PENpdGU+PEF1dGhvcj5DdWk8L0F1dGhvcj48WWVhcj4yMDI0PC9ZZWFyPjxSZWNO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PEVuZE5vdGU+PENpdGU+PEF1dGhvcj5DdWk8L0F1dGhvcj48WWVhcj4yMDI0PC9ZZWFyPjxSZWNO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9D4534" w:rsidRPr="00FB24D9">
        <w:rPr>
          <w:rFonts w:eastAsia="仿宋_GB2312"/>
          <w:color w:val="000000" w:themeColor="text1"/>
          <w:sz w:val="22"/>
          <w:szCs w:val="22"/>
        </w:rPr>
      </w:r>
      <w:r w:rsidR="009D4534"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5, 6</w:t>
      </w:r>
      <w:r w:rsidR="005E6ACC" w:rsidRPr="00FB24D9">
        <w:rPr>
          <w:rFonts w:eastAsia="仿宋_GB2312"/>
          <w:noProof/>
          <w:color w:val="000000" w:themeColor="text1"/>
          <w:sz w:val="22"/>
          <w:szCs w:val="22"/>
        </w:rPr>
        <w:t>)</w:t>
      </w:r>
      <w:r w:rsidR="009D4534" w:rsidRPr="00FB24D9">
        <w:rPr>
          <w:rFonts w:eastAsia="仿宋_GB2312"/>
          <w:color w:val="000000" w:themeColor="text1"/>
          <w:sz w:val="22"/>
          <w:szCs w:val="22"/>
        </w:rPr>
        <w:fldChar w:fldCharType="end"/>
      </w:r>
      <w:r w:rsidR="009D4534" w:rsidRPr="00FB24D9">
        <w:rPr>
          <w:rFonts w:eastAsia="仿宋_GB2312"/>
          <w:color w:val="000000" w:themeColor="text1"/>
          <w:sz w:val="22"/>
          <w:szCs w:val="22"/>
          <w:lang w:val="en-US"/>
        </w:rPr>
        <w:t xml:space="preserve">. </w:t>
      </w:r>
      <w:r w:rsidR="00F41F10" w:rsidRPr="00FB24D9">
        <w:rPr>
          <w:rFonts w:eastAsia="仿宋_GB2312"/>
          <w:color w:val="000000" w:themeColor="text1"/>
          <w:sz w:val="22"/>
          <w:szCs w:val="22"/>
        </w:rPr>
        <w:t>Therefore</w:t>
      </w:r>
      <w:r w:rsidRPr="00FB24D9">
        <w:rPr>
          <w:rFonts w:eastAsia="仿宋_GB2312"/>
          <w:color w:val="000000" w:themeColor="text1"/>
          <w:sz w:val="22"/>
          <w:szCs w:val="22"/>
        </w:rPr>
        <w:t xml:space="preserve">, SFTSV has been listed </w:t>
      </w:r>
      <w:r w:rsidR="00F41F10" w:rsidRPr="00FB24D9">
        <w:rPr>
          <w:rFonts w:eastAsia="仿宋_GB2312"/>
          <w:color w:val="000000" w:themeColor="text1"/>
          <w:sz w:val="22"/>
          <w:szCs w:val="22"/>
        </w:rPr>
        <w:t xml:space="preserve">as one of the priority pathogens with high Public Health Emergency of International Concern (PHEIC) risk </w:t>
      </w:r>
      <w:r w:rsidRPr="00FB24D9">
        <w:rPr>
          <w:rFonts w:eastAsia="仿宋_GB2312"/>
          <w:color w:val="000000" w:themeColor="text1"/>
          <w:sz w:val="22"/>
          <w:szCs w:val="22"/>
        </w:rPr>
        <w:t xml:space="preserve">by the World Health Organization </w:t>
      </w:r>
      <w:r w:rsidR="00F41F10" w:rsidRPr="00FB24D9">
        <w:rPr>
          <w:rFonts w:eastAsia="仿宋_GB2312"/>
          <w:color w:val="000000" w:themeColor="text1"/>
          <w:sz w:val="22"/>
          <w:szCs w:val="22"/>
        </w:rPr>
        <w:t xml:space="preserve">(WHO). </w:t>
      </w:r>
      <w:r w:rsidRPr="00FB24D9">
        <w:rPr>
          <w:rFonts w:eastAsia="仿宋_GB2312"/>
          <w:color w:val="000000" w:themeColor="text1"/>
          <w:sz w:val="22"/>
          <w:szCs w:val="22"/>
        </w:rPr>
        <w:t>Currently, there is no effective antiviral treatment or vaccine, and treatment remains supportive. Critically ill patients require intensive care</w:t>
      </w:r>
      <w:r w:rsidR="00AD549D" w:rsidRPr="00FB24D9">
        <w:rPr>
          <w:rFonts w:eastAsia="仿宋_GB2312"/>
          <w:color w:val="000000" w:themeColor="text1"/>
          <w:sz w:val="22"/>
          <w:szCs w:val="22"/>
        </w:rPr>
        <w:t xml:space="preserve"> </w:t>
      </w:r>
      <w:r w:rsidR="00AD549D" w:rsidRPr="00FB24D9">
        <w:rPr>
          <w:rFonts w:eastAsia="仿宋_GB2312"/>
          <w:color w:val="000000" w:themeColor="text1"/>
          <w:sz w:val="22"/>
          <w:szCs w:val="22"/>
          <w:lang w:val="en-US"/>
        </w:rPr>
        <w:t xml:space="preserve">such as </w:t>
      </w:r>
      <w:r w:rsidRPr="00FB24D9">
        <w:rPr>
          <w:rFonts w:eastAsia="仿宋_GB2312"/>
          <w:color w:val="000000" w:themeColor="text1"/>
          <w:sz w:val="22"/>
          <w:szCs w:val="22"/>
        </w:rPr>
        <w:t>plasma exchange therapy</w:t>
      </w:r>
      <w:r w:rsidR="00AD549D" w:rsidRPr="00FB24D9">
        <w:rPr>
          <w:rFonts w:eastAsia="仿宋_GB2312"/>
          <w:color w:val="000000" w:themeColor="text1"/>
          <w:sz w:val="22"/>
          <w:szCs w:val="22"/>
        </w:rPr>
        <w:t xml:space="preserve"> </w:t>
      </w:r>
      <w:r w:rsidR="00AD549D" w:rsidRPr="00FB24D9">
        <w:rPr>
          <w:rFonts w:eastAsia="仿宋_GB2312"/>
          <w:color w:val="000000" w:themeColor="text1"/>
          <w:sz w:val="22"/>
          <w:szCs w:val="22"/>
        </w:rPr>
        <w:fldChar w:fldCharType="begin"/>
      </w:r>
      <w:r w:rsidR="005E6ACC" w:rsidRPr="00FB24D9">
        <w:rPr>
          <w:rFonts w:eastAsia="仿宋_GB2312"/>
          <w:color w:val="000000" w:themeColor="text1"/>
          <w:sz w:val="22"/>
          <w:szCs w:val="22"/>
        </w:rPr>
        <w:instrText xml:space="preserve"> ADDIN EN.CITE &lt;EndNote&gt;&lt;Cite&gt;&lt;Author&gt;Seo&lt;/Author&gt;&lt;Year&gt;2021&lt;/Year&gt;&lt;RecNum&gt;5&lt;/RecNum&gt;&lt;DisplayText&gt;(&lt;style face="italic"&gt;7&lt;/style&gt;)&lt;/DisplayText&gt;&lt;record&gt;&lt;rec-number&gt;5&lt;/rec-number&gt;&lt;foreign-keys&gt;&lt;key app="EN" db-id="0fr02pzfoxp5deev0rkpw0efz5w2da0datzr" timestamp="1738568666"&gt;5&lt;/key&gt;&lt;/foreign-keys&gt;&lt;ref-type name="Journal Article"&gt;17&lt;/ref-type&gt;&lt;contributors&gt;&lt;authors&gt;&lt;author&gt;Seo, J. W.&lt;/author&gt;&lt;author&gt;Kim, D.&lt;/author&gt;&lt;author&gt;Yun, N.&lt;/author&gt;&lt;author&gt;Kim, D. M.&lt;/author&gt;&lt;/authors&gt;&lt;/contributors&gt;&lt;auth-address&gt;Department of Internal Medicine, Division of Infectious Disease, College of Medicine, Chosun University, 588 Seosuk-dong, Dong-gu, Gwangju 501-717, Korea.&lt;/auth-address&gt;&lt;titles&gt;&lt;title&gt;Clinical Update of Severe Fever with Thrombocytopenia Syndrome&lt;/title&gt;&lt;secondary-title&gt;Viruses&lt;/secondary-title&gt;&lt;/titles&gt;&lt;periodical&gt;&lt;full-title&gt;Viruses&lt;/full-title&gt;&lt;/periodical&gt;&lt;volume&gt;13&lt;/volume&gt;&lt;number&gt;7&lt;/number&gt;&lt;edition&gt;20210623&lt;/edition&gt;&lt;keywords&gt;&lt;keyword&gt;Animals&lt;/keyword&gt;&lt;keyword&gt;Antiviral Agents/therapeutic use&lt;/keyword&gt;&lt;keyword&gt;Humans&lt;/keyword&gt;&lt;keyword&gt;*Phlebovirus/genetics/physiology/ultrastructure&lt;/keyword&gt;&lt;keyword&gt;*Severe Fever with Thrombocytopenia&lt;/keyword&gt;&lt;keyword&gt;Syndrome/diagnosis/epidemiology/therapy/transmission&lt;/keyword&gt;&lt;keyword&gt;Ticks/virology&lt;/keyword&gt;&lt;keyword&gt;SFTS virus&lt;/keyword&gt;&lt;keyword&gt;severe fever with thrombocytopenia&lt;/keyword&gt;&lt;keyword&gt;treatment&lt;/keyword&gt;&lt;/keywords&gt;&lt;dates&gt;&lt;year&gt;2021&lt;/year&gt;&lt;pub-dates&gt;&lt;date&gt;Jun 23&lt;/date&gt;&lt;/pub-dates&gt;&lt;/dates&gt;&lt;isbn&gt;1999-4915 (Electronic)&amp;#xD;1999-4915 (Linking)&lt;/isbn&gt;&lt;accession-num&gt;34201811&lt;/accession-num&gt;&lt;urls&gt;&lt;related-urls&gt;&lt;url&gt;https://www.ncbi.nlm.nih.gov/pubmed/34201811&lt;/url&gt;&lt;/related-urls&gt;&lt;/urls&gt;&lt;custom1&gt;The authors declare no conflict of interest.&lt;/custom1&gt;&lt;custom2&gt;PMC8310018&lt;/custom2&gt;&lt;electronic-resource-num&gt;10.3390/v13071213&lt;/electronic-resource-num&gt;&lt;/record&gt;&lt;/Cite&gt;&lt;/EndNote&gt;</w:instrText>
      </w:r>
      <w:r w:rsidR="00AD549D"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7</w:t>
      </w:r>
      <w:r w:rsidR="005E6ACC" w:rsidRPr="00FB24D9">
        <w:rPr>
          <w:rFonts w:eastAsia="仿宋_GB2312"/>
          <w:noProof/>
          <w:color w:val="000000" w:themeColor="text1"/>
          <w:sz w:val="22"/>
          <w:szCs w:val="22"/>
        </w:rPr>
        <w:t>)</w:t>
      </w:r>
      <w:r w:rsidR="00AD549D" w:rsidRPr="00FB24D9">
        <w:rPr>
          <w:rFonts w:eastAsia="仿宋_GB2312"/>
          <w:color w:val="000000" w:themeColor="text1"/>
          <w:sz w:val="22"/>
          <w:szCs w:val="22"/>
        </w:rPr>
        <w:fldChar w:fldCharType="end"/>
      </w:r>
      <w:r w:rsidRPr="00FB24D9">
        <w:rPr>
          <w:rFonts w:eastAsia="仿宋_GB2312"/>
          <w:color w:val="000000" w:themeColor="text1"/>
          <w:sz w:val="22"/>
          <w:szCs w:val="22"/>
        </w:rPr>
        <w:t>, highlighting the urgent need for potent therapeutic antibodies to reduce mortality</w:t>
      </w:r>
      <w:r w:rsidR="00AD549D" w:rsidRPr="00FB24D9">
        <w:rPr>
          <w:rFonts w:eastAsia="仿宋_GB2312"/>
          <w:color w:val="000000" w:themeColor="text1"/>
          <w:sz w:val="22"/>
          <w:szCs w:val="22"/>
        </w:rPr>
        <w:t xml:space="preserve"> </w:t>
      </w:r>
      <w:r w:rsidRPr="00FB24D9">
        <w:rPr>
          <w:rFonts w:eastAsia="仿宋_GB2312"/>
          <w:color w:val="000000" w:themeColor="text1"/>
          <w:sz w:val="22"/>
          <w:szCs w:val="22"/>
        </w:rPr>
        <w:t>and minimize the public health burden caused by SFTSV.</w:t>
      </w:r>
      <w:bookmarkEnd w:id="5"/>
      <w:bookmarkEnd w:id="6"/>
    </w:p>
    <w:p w14:paraId="62282C0B" w14:textId="26E6ADF6" w:rsidR="00874EEE" w:rsidRPr="00FB24D9" w:rsidRDefault="0056469B" w:rsidP="00006F50">
      <w:pPr>
        <w:spacing w:line="480" w:lineRule="auto"/>
        <w:ind w:firstLine="397"/>
        <w:rPr>
          <w:rFonts w:eastAsia="仿宋_GB2312"/>
          <w:color w:val="000000" w:themeColor="text1"/>
          <w:sz w:val="22"/>
          <w:szCs w:val="22"/>
        </w:rPr>
      </w:pPr>
      <w:r w:rsidRPr="00FB24D9">
        <w:rPr>
          <w:rFonts w:eastAsia="仿宋_GB2312"/>
          <w:color w:val="000000" w:themeColor="text1"/>
          <w:sz w:val="22"/>
          <w:szCs w:val="22"/>
        </w:rPr>
        <w:t xml:space="preserve">The SFTSV genome consists of three negative-sense RNA segments: L, M, and S. The M segment encodes a membrane protein precursor that undergoes proteolytic maturation to produce two glycoproteins, Gn and Gc, which </w:t>
      </w:r>
      <w:r w:rsidR="00874EEE" w:rsidRPr="00FB24D9">
        <w:rPr>
          <w:rFonts w:eastAsia="仿宋_GB2312"/>
          <w:color w:val="000000" w:themeColor="text1"/>
          <w:sz w:val="22"/>
          <w:szCs w:val="22"/>
        </w:rPr>
        <w:t xml:space="preserve">form heterodimers </w:t>
      </w:r>
      <w:r w:rsidRPr="00FB24D9">
        <w:rPr>
          <w:rFonts w:eastAsia="仿宋_GB2312"/>
          <w:color w:val="000000" w:themeColor="text1"/>
          <w:sz w:val="22"/>
          <w:szCs w:val="22"/>
        </w:rPr>
        <w:t xml:space="preserve">and play crucial roles in viral entry. Gn is </w:t>
      </w:r>
      <w:r w:rsidR="0086393A" w:rsidRPr="00FB24D9">
        <w:rPr>
          <w:rFonts w:eastAsia="仿宋_GB2312"/>
          <w:color w:val="000000" w:themeColor="text1"/>
          <w:sz w:val="22"/>
          <w:szCs w:val="22"/>
        </w:rPr>
        <w:t>composed by the N-terminal Gn head region and C-terminal Gn stem region</w:t>
      </w:r>
      <w:r w:rsidRPr="00FB24D9">
        <w:rPr>
          <w:rFonts w:eastAsia="仿宋_GB2312"/>
          <w:color w:val="000000" w:themeColor="text1"/>
          <w:sz w:val="22"/>
          <w:szCs w:val="22"/>
        </w:rPr>
        <w:t xml:space="preserve">. The </w:t>
      </w:r>
      <w:r w:rsidR="002E69E2" w:rsidRPr="00FB24D9">
        <w:rPr>
          <w:rFonts w:eastAsia="仿宋_GB2312"/>
          <w:color w:val="000000" w:themeColor="text1"/>
          <w:sz w:val="22"/>
          <w:szCs w:val="22"/>
        </w:rPr>
        <w:t xml:space="preserve">N-terminal </w:t>
      </w:r>
      <w:r w:rsidRPr="00FB24D9">
        <w:rPr>
          <w:rFonts w:eastAsia="仿宋_GB2312"/>
          <w:color w:val="000000" w:themeColor="text1"/>
          <w:sz w:val="22"/>
          <w:szCs w:val="22"/>
        </w:rPr>
        <w:t>Gn head consists of three domains</w:t>
      </w:r>
      <w:r w:rsidR="009C5324" w:rsidRPr="00FB24D9">
        <w:rPr>
          <w:rFonts w:eastAsia="仿宋_GB2312"/>
          <w:color w:val="000000" w:themeColor="text1"/>
          <w:sz w:val="22"/>
          <w:szCs w:val="22"/>
        </w:rPr>
        <w:t xml:space="preserve"> </w:t>
      </w:r>
      <w:r w:rsidR="009C5324" w:rsidRPr="00FB24D9">
        <w:rPr>
          <w:rFonts w:eastAsia="仿宋_GB2312"/>
          <w:color w:val="000000" w:themeColor="text1"/>
          <w:sz w:val="22"/>
          <w:szCs w:val="22"/>
        </w:rPr>
        <w:fldChar w:fldCharType="begin">
          <w:fldData xml:space="preserve">PEVuZE5vdGU+PENpdGU+PEF1dGhvcj5XdTwvQXV0aG9yPjxZZWFyPjIwMTc8L1llYXI+PFJlY051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PEVuZE5vdGU+PENpdGU+PEF1dGhvcj5XdTwvQXV0aG9yPjxZZWFyPjIwMTc8L1llYXI+PFJlY051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9C5324" w:rsidRPr="00FB24D9">
        <w:rPr>
          <w:rFonts w:eastAsia="仿宋_GB2312"/>
          <w:color w:val="000000" w:themeColor="text1"/>
          <w:sz w:val="22"/>
          <w:szCs w:val="22"/>
        </w:rPr>
      </w:r>
      <w:r w:rsidR="009C5324"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8</w:t>
      </w:r>
      <w:r w:rsidR="005E6ACC" w:rsidRPr="00FB24D9">
        <w:rPr>
          <w:rFonts w:eastAsia="仿宋_GB2312"/>
          <w:noProof/>
          <w:color w:val="000000" w:themeColor="text1"/>
          <w:sz w:val="22"/>
          <w:szCs w:val="22"/>
        </w:rPr>
        <w:t>)</w:t>
      </w:r>
      <w:r w:rsidR="009C5324" w:rsidRPr="00FB24D9">
        <w:rPr>
          <w:rFonts w:eastAsia="仿宋_GB2312"/>
          <w:color w:val="000000" w:themeColor="text1"/>
          <w:sz w:val="22"/>
          <w:szCs w:val="22"/>
        </w:rPr>
        <w:fldChar w:fldCharType="end"/>
      </w:r>
      <w:r w:rsidRPr="00FB24D9">
        <w:rPr>
          <w:rFonts w:eastAsia="仿宋_GB2312"/>
          <w:color w:val="000000" w:themeColor="text1"/>
          <w:sz w:val="22"/>
          <w:szCs w:val="22"/>
        </w:rPr>
        <w:t xml:space="preserve">: Domain </w:t>
      </w:r>
      <w:r w:rsidR="002E69E2" w:rsidRPr="00FB24D9">
        <w:rPr>
          <w:rFonts w:eastAsia="仿宋_GB2312"/>
          <w:color w:val="000000" w:themeColor="text1"/>
          <w:sz w:val="22"/>
          <w:szCs w:val="22"/>
        </w:rPr>
        <w:t>I</w:t>
      </w:r>
      <w:r w:rsidR="009C5324" w:rsidRPr="00FB24D9">
        <w:rPr>
          <w:rFonts w:eastAsia="仿宋_GB2312"/>
          <w:color w:val="000000" w:themeColor="text1"/>
          <w:sz w:val="22"/>
          <w:szCs w:val="22"/>
        </w:rPr>
        <w:t xml:space="preserve"> (or Domain A </w:t>
      </w:r>
      <w:r w:rsidR="009C5324"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bT42PC9SZWNOdW0+PERpc3BsYXlUZXh0Pig8c3R5bGUgZmFjZT0iaXRhbGljIj45PC9zdHlsZT4p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QWNhZGVteSBvZiBBZ3JpY3VsdHVyYWwgU2NpZW5jZXMsIENoYW5nY2h1biwgQ2hpbmEuJiN4RDtL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bT42PC9SZWNOdW0+PERpc3BsYXlUZXh0Pig8c3R5bGUgZmFjZT0iaXRhbGljIj45PC9zdHlsZT4p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QWNhZGVteSBvZiBBZ3JpY3VsdHVyYWwgU2NpZW5jZXMsIENoYW5nY2h1biwgQ2hpbmEuJiN4RDtL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9C5324" w:rsidRPr="00FB24D9">
        <w:rPr>
          <w:rFonts w:eastAsia="仿宋_GB2312"/>
          <w:color w:val="000000" w:themeColor="text1"/>
          <w:sz w:val="22"/>
          <w:szCs w:val="22"/>
        </w:rPr>
      </w:r>
      <w:r w:rsidR="009C5324"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9</w:t>
      </w:r>
      <w:r w:rsidR="005E6ACC" w:rsidRPr="00FB24D9">
        <w:rPr>
          <w:rFonts w:eastAsia="仿宋_GB2312"/>
          <w:noProof/>
          <w:color w:val="000000" w:themeColor="text1"/>
          <w:sz w:val="22"/>
          <w:szCs w:val="22"/>
        </w:rPr>
        <w:t>)</w:t>
      </w:r>
      <w:r w:rsidR="009C5324" w:rsidRPr="00FB24D9">
        <w:rPr>
          <w:rFonts w:eastAsia="仿宋_GB2312"/>
          <w:color w:val="000000" w:themeColor="text1"/>
          <w:sz w:val="22"/>
          <w:szCs w:val="22"/>
        </w:rPr>
        <w:fldChar w:fldCharType="end"/>
      </w:r>
      <w:r w:rsidR="009C5324" w:rsidRPr="00FB24D9">
        <w:rPr>
          <w:rFonts w:eastAsia="仿宋_GB2312"/>
          <w:color w:val="000000" w:themeColor="text1"/>
          <w:sz w:val="22"/>
          <w:szCs w:val="22"/>
        </w:rPr>
        <w:t>)</w:t>
      </w:r>
      <w:r w:rsidRPr="00FB24D9">
        <w:rPr>
          <w:rFonts w:eastAsia="仿宋_GB2312"/>
          <w:color w:val="000000" w:themeColor="text1"/>
          <w:sz w:val="22"/>
          <w:szCs w:val="22"/>
        </w:rPr>
        <w:t xml:space="preserve">, which is fully exposed and may </w:t>
      </w:r>
      <w:r w:rsidR="00E1575A" w:rsidRPr="00FB24D9">
        <w:rPr>
          <w:rFonts w:eastAsia="仿宋_GB2312"/>
          <w:color w:val="000000" w:themeColor="text1"/>
          <w:sz w:val="22"/>
          <w:szCs w:val="22"/>
        </w:rPr>
        <w:t xml:space="preserve">directly </w:t>
      </w:r>
      <w:r w:rsidRPr="00FB24D9">
        <w:rPr>
          <w:rFonts w:eastAsia="仿宋_GB2312"/>
          <w:color w:val="000000" w:themeColor="text1"/>
          <w:sz w:val="22"/>
          <w:szCs w:val="22"/>
        </w:rPr>
        <w:t xml:space="preserve">interact with host receptors; </w:t>
      </w:r>
      <w:r w:rsidR="002E69E2" w:rsidRPr="00FB24D9">
        <w:rPr>
          <w:rFonts w:eastAsia="仿宋_GB2312"/>
          <w:color w:val="000000" w:themeColor="text1"/>
          <w:sz w:val="22"/>
          <w:szCs w:val="22"/>
        </w:rPr>
        <w:t>D</w:t>
      </w:r>
      <w:r w:rsidRPr="00FB24D9">
        <w:rPr>
          <w:rFonts w:eastAsia="仿宋_GB2312"/>
          <w:color w:val="000000" w:themeColor="text1"/>
          <w:sz w:val="22"/>
          <w:szCs w:val="22"/>
        </w:rPr>
        <w:t>omain</w:t>
      </w:r>
      <w:r w:rsidR="002E69E2" w:rsidRPr="00FB24D9">
        <w:rPr>
          <w:rFonts w:eastAsia="仿宋_GB2312"/>
          <w:color w:val="000000" w:themeColor="text1"/>
          <w:sz w:val="22"/>
          <w:szCs w:val="22"/>
        </w:rPr>
        <w:t xml:space="preserve"> II</w:t>
      </w:r>
      <w:r w:rsidR="009C5324" w:rsidRPr="00FB24D9">
        <w:rPr>
          <w:rFonts w:eastAsia="仿宋_GB2312"/>
          <w:color w:val="000000" w:themeColor="text1"/>
          <w:sz w:val="22"/>
          <w:szCs w:val="22"/>
        </w:rPr>
        <w:t xml:space="preserve"> (or β-connector </w:t>
      </w:r>
      <w:r w:rsidR="009C5324"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bT42PC9SZWNOdW0+PERpc3BsYXlUZXh0Pig8c3R5bGUgZmFjZT0iaXRhbGljIj45PC9zdHlsZT4p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QWNhZGVteSBvZiBBZ3JpY3VsdHVyYWwgU2NpZW5jZXMsIENoYW5nY2h1biwgQ2hpbmEuJiN4RDtL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bT42PC9SZWNOdW0+PERpc3BsYXlUZXh0Pig8c3R5bGUgZmFjZT0iaXRhbGljIj45PC9zdHlsZT4p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QWNhZGVteSBvZiBBZ3JpY3VsdHVyYWwgU2NpZW5jZXMsIENoYW5nY2h1biwgQ2hpbmEuJiN4RDtL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9C5324" w:rsidRPr="00FB24D9">
        <w:rPr>
          <w:rFonts w:eastAsia="仿宋_GB2312"/>
          <w:color w:val="000000" w:themeColor="text1"/>
          <w:sz w:val="22"/>
          <w:szCs w:val="22"/>
        </w:rPr>
      </w:r>
      <w:r w:rsidR="009C5324"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9</w:t>
      </w:r>
      <w:r w:rsidR="005E6ACC" w:rsidRPr="00FB24D9">
        <w:rPr>
          <w:rFonts w:eastAsia="仿宋_GB2312"/>
          <w:noProof/>
          <w:color w:val="000000" w:themeColor="text1"/>
          <w:sz w:val="22"/>
          <w:szCs w:val="22"/>
        </w:rPr>
        <w:t>)</w:t>
      </w:r>
      <w:r w:rsidR="009C5324" w:rsidRPr="00FB24D9">
        <w:rPr>
          <w:rFonts w:eastAsia="仿宋_GB2312"/>
          <w:color w:val="000000" w:themeColor="text1"/>
          <w:sz w:val="22"/>
          <w:szCs w:val="22"/>
        </w:rPr>
        <w:fldChar w:fldCharType="end"/>
      </w:r>
      <w:r w:rsidR="009C5324" w:rsidRPr="00FB24D9">
        <w:rPr>
          <w:rFonts w:eastAsia="仿宋_GB2312"/>
          <w:color w:val="000000" w:themeColor="text1"/>
          <w:sz w:val="22"/>
          <w:szCs w:val="22"/>
        </w:rPr>
        <w:t>),</w:t>
      </w:r>
      <w:r w:rsidRPr="00FB24D9">
        <w:rPr>
          <w:rFonts w:eastAsia="仿宋_GB2312"/>
          <w:color w:val="000000" w:themeColor="text1"/>
          <w:sz w:val="22"/>
          <w:szCs w:val="22"/>
        </w:rPr>
        <w:t xml:space="preserve"> which </w:t>
      </w:r>
      <w:r w:rsidR="00F35B40" w:rsidRPr="00FB24D9">
        <w:rPr>
          <w:rFonts w:eastAsia="仿宋_GB2312"/>
          <w:color w:val="000000" w:themeColor="text1"/>
          <w:sz w:val="22"/>
          <w:szCs w:val="22"/>
        </w:rPr>
        <w:t xml:space="preserve">is </w:t>
      </w:r>
      <w:r w:rsidR="00E1575A" w:rsidRPr="00FB24D9">
        <w:rPr>
          <w:rFonts w:eastAsia="仿宋_GB2312"/>
          <w:color w:val="000000" w:themeColor="text1"/>
          <w:sz w:val="22"/>
          <w:szCs w:val="22"/>
        </w:rPr>
        <w:t xml:space="preserve">mainly β-Strands and </w:t>
      </w:r>
      <w:r w:rsidRPr="00FB24D9">
        <w:rPr>
          <w:rFonts w:eastAsia="仿宋_GB2312"/>
          <w:color w:val="000000" w:themeColor="text1"/>
          <w:sz w:val="22"/>
          <w:szCs w:val="22"/>
        </w:rPr>
        <w:t xml:space="preserve">forms the major interface for interacting with Gc; and Domain </w:t>
      </w:r>
      <w:r w:rsidR="002E69E2" w:rsidRPr="00FB24D9">
        <w:rPr>
          <w:rFonts w:eastAsia="仿宋_GB2312"/>
          <w:color w:val="000000" w:themeColor="text1"/>
          <w:sz w:val="22"/>
          <w:szCs w:val="22"/>
        </w:rPr>
        <w:t>III</w:t>
      </w:r>
      <w:r w:rsidR="009C5324" w:rsidRPr="00FB24D9">
        <w:rPr>
          <w:rFonts w:eastAsia="仿宋_GB2312"/>
          <w:color w:val="000000" w:themeColor="text1"/>
          <w:sz w:val="22"/>
          <w:szCs w:val="22"/>
        </w:rPr>
        <w:t xml:space="preserve"> (or Domain B </w:t>
      </w:r>
      <w:r w:rsidR="009C5324"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bT42PC9SZWNOdW0+PERpc3BsYXlUZXh0Pig8c3R5bGUgZmFjZT0iaXRhbGljIj45PC9zdHlsZT4p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QWNhZGVteSBvZiBBZ3JpY3VsdHVyYWwgU2NpZW5jZXMsIENoYW5nY2h1biwgQ2hpbmEuJiN4RDtL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bT42PC9SZWNOdW0+PERpc3BsYXlUZXh0Pig8c3R5bGUgZmFjZT0iaXRhbGljIj45PC9zdHlsZT4p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QWNhZGVteSBvZiBBZ3JpY3VsdHVyYWwgU2NpZW5jZXMsIENoYW5nY2h1biwgQ2hpbmEuJiN4RDtL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9C5324" w:rsidRPr="00FB24D9">
        <w:rPr>
          <w:rFonts w:eastAsia="仿宋_GB2312"/>
          <w:color w:val="000000" w:themeColor="text1"/>
          <w:sz w:val="22"/>
          <w:szCs w:val="22"/>
        </w:rPr>
      </w:r>
      <w:r w:rsidR="009C5324"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9</w:t>
      </w:r>
      <w:r w:rsidR="005E6ACC" w:rsidRPr="00FB24D9">
        <w:rPr>
          <w:rFonts w:eastAsia="仿宋_GB2312"/>
          <w:noProof/>
          <w:color w:val="000000" w:themeColor="text1"/>
          <w:sz w:val="22"/>
          <w:szCs w:val="22"/>
        </w:rPr>
        <w:t>)</w:t>
      </w:r>
      <w:r w:rsidR="009C5324" w:rsidRPr="00FB24D9">
        <w:rPr>
          <w:rFonts w:eastAsia="仿宋_GB2312"/>
          <w:color w:val="000000" w:themeColor="text1"/>
          <w:sz w:val="22"/>
          <w:szCs w:val="22"/>
        </w:rPr>
        <w:fldChar w:fldCharType="end"/>
      </w:r>
      <w:r w:rsidR="009C5324" w:rsidRPr="00FB24D9">
        <w:rPr>
          <w:rFonts w:eastAsia="仿宋_GB2312"/>
          <w:color w:val="000000" w:themeColor="text1"/>
          <w:sz w:val="22"/>
          <w:szCs w:val="22"/>
        </w:rPr>
        <w:t>)</w:t>
      </w:r>
      <w:r w:rsidRPr="00FB24D9">
        <w:rPr>
          <w:rFonts w:eastAsia="仿宋_GB2312"/>
          <w:color w:val="000000" w:themeColor="text1"/>
          <w:sz w:val="22"/>
          <w:szCs w:val="22"/>
        </w:rPr>
        <w:t>, which caps the fusion loops of Gc</w:t>
      </w:r>
      <w:r w:rsidR="00F35B40" w:rsidRPr="00FB24D9">
        <w:rPr>
          <w:rFonts w:eastAsia="仿宋_GB2312"/>
          <w:color w:val="000000" w:themeColor="text1"/>
          <w:sz w:val="22"/>
          <w:szCs w:val="22"/>
        </w:rPr>
        <w:t xml:space="preserve"> </w:t>
      </w:r>
      <w:r w:rsidR="00F35B40"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bT42PC9SZWNOdW0+PERpc3BsYXlUZXh0Pig8c3R5bGUgZmFjZT0iaXRhbGljIj44LCA5PC9zdHls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QWNhZGVteSBvZiBBZ3JpY3VsdHVyYWwgU2NpZW5jZXMsIENoYW5nY2h1biwgQ2hpbmEuIGxpY2hh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bT42PC9SZWNOdW0+PERpc3BsYXlUZXh0Pig8c3R5bGUgZmFjZT0iaXRhbGljIj44LCA5PC9zdHls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QWNhZGVteSBvZiBBZ3JpY3VsdHVyYWwgU2NpZW5jZXMsIENoYW5nY2h1biwgQ2hpbmEuIGxpY2hh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F35B40" w:rsidRPr="00FB24D9">
        <w:rPr>
          <w:rFonts w:eastAsia="仿宋_GB2312"/>
          <w:color w:val="000000" w:themeColor="text1"/>
          <w:sz w:val="22"/>
          <w:szCs w:val="22"/>
        </w:rPr>
      </w:r>
      <w:r w:rsidR="00F35B40"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8, 9</w:t>
      </w:r>
      <w:r w:rsidR="005E6ACC" w:rsidRPr="00FB24D9">
        <w:rPr>
          <w:rFonts w:eastAsia="仿宋_GB2312"/>
          <w:noProof/>
          <w:color w:val="000000" w:themeColor="text1"/>
          <w:sz w:val="22"/>
          <w:szCs w:val="22"/>
        </w:rPr>
        <w:t>)</w:t>
      </w:r>
      <w:r w:rsidR="00F35B40" w:rsidRPr="00FB24D9">
        <w:rPr>
          <w:rFonts w:eastAsia="仿宋_GB2312"/>
          <w:color w:val="000000" w:themeColor="text1"/>
          <w:sz w:val="22"/>
          <w:szCs w:val="22"/>
        </w:rPr>
        <w:fldChar w:fldCharType="end"/>
      </w:r>
      <w:r w:rsidRPr="00FB24D9">
        <w:rPr>
          <w:rFonts w:eastAsia="仿宋_GB2312"/>
          <w:color w:val="000000" w:themeColor="text1"/>
          <w:sz w:val="22"/>
          <w:szCs w:val="22"/>
        </w:rPr>
        <w:t xml:space="preserve">. </w:t>
      </w:r>
      <w:r w:rsidR="0086393A" w:rsidRPr="00FB24D9">
        <w:rPr>
          <w:rFonts w:eastAsia="仿宋_GB2312"/>
          <w:color w:val="000000" w:themeColor="text1"/>
          <w:sz w:val="22"/>
          <w:szCs w:val="22"/>
        </w:rPr>
        <w:t>Gn heads cluster together to form a crown on top of Gc, which is a class II viral fusion protein</w:t>
      </w:r>
      <w:r w:rsidR="0086393A" w:rsidRPr="00FB24D9">
        <w:rPr>
          <w:rFonts w:eastAsia="仿宋_GB2312"/>
          <w:color w:val="000000" w:themeColor="text1"/>
          <w:sz w:val="22"/>
          <w:szCs w:val="22"/>
          <w:lang w:val="en-US"/>
        </w:rPr>
        <w:t xml:space="preserve">, </w:t>
      </w:r>
      <w:r w:rsidR="0086393A" w:rsidRPr="00FB24D9">
        <w:rPr>
          <w:rFonts w:eastAsia="仿宋_GB2312"/>
          <w:color w:val="000000" w:themeColor="text1"/>
          <w:sz w:val="22"/>
          <w:szCs w:val="22"/>
        </w:rPr>
        <w:t xml:space="preserve">making Gc less accessible and only becomes accessible during the intermediate states of membrane fusion </w:t>
      </w:r>
      <w:r w:rsidR="0086393A"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bT42PC9SZWNOdW0+PERpc3BsYXlUZXh0Pig8c3R5bGUgZmFjZT0iaXRhbGljIj45PC9zdHlsZT4p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QWNhZGVteSBvZiBBZ3JpY3VsdHVyYWwgU2NpZW5jZXMsIENoYW5nY2h1biwgQ2hpbmEuJiN4RDtL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bT42PC9SZWNOdW0+PERpc3BsYXlUZXh0Pig8c3R5bGUgZmFjZT0iaXRhbGljIj45PC9zdHlsZT4p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QWNhZGVteSBvZiBBZ3JpY3VsdHVyYWwgU2NpZW5jZXMsIENoYW5nY2h1biwgQ2hpbmEuJiN4RDtL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86393A" w:rsidRPr="00FB24D9">
        <w:rPr>
          <w:rFonts w:eastAsia="仿宋_GB2312"/>
          <w:color w:val="000000" w:themeColor="text1"/>
          <w:sz w:val="22"/>
          <w:szCs w:val="22"/>
        </w:rPr>
      </w:r>
      <w:r w:rsidR="0086393A"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9</w:t>
      </w:r>
      <w:r w:rsidR="005E6ACC" w:rsidRPr="00FB24D9">
        <w:rPr>
          <w:rFonts w:eastAsia="仿宋_GB2312"/>
          <w:noProof/>
          <w:color w:val="000000" w:themeColor="text1"/>
          <w:sz w:val="22"/>
          <w:szCs w:val="22"/>
        </w:rPr>
        <w:t>)</w:t>
      </w:r>
      <w:r w:rsidR="0086393A" w:rsidRPr="00FB24D9">
        <w:rPr>
          <w:rFonts w:eastAsia="仿宋_GB2312"/>
          <w:color w:val="000000" w:themeColor="text1"/>
          <w:sz w:val="22"/>
          <w:szCs w:val="22"/>
        </w:rPr>
        <w:fldChar w:fldCharType="end"/>
      </w:r>
      <w:r w:rsidR="0086393A" w:rsidRPr="00FB24D9">
        <w:rPr>
          <w:rFonts w:eastAsia="仿宋_GB2312"/>
          <w:color w:val="000000" w:themeColor="text1"/>
          <w:sz w:val="22"/>
          <w:szCs w:val="22"/>
        </w:rPr>
        <w:t>.</w:t>
      </w:r>
      <w:r w:rsidR="00874EEE" w:rsidRPr="00FB24D9">
        <w:rPr>
          <w:rFonts w:eastAsia="仿宋_GB2312"/>
          <w:color w:val="000000" w:themeColor="text1"/>
          <w:sz w:val="22"/>
          <w:szCs w:val="22"/>
        </w:rPr>
        <w:t>T</w:t>
      </w:r>
      <w:r w:rsidR="0086393A" w:rsidRPr="00FB24D9">
        <w:rPr>
          <w:rFonts w:eastAsia="仿宋_GB2312"/>
          <w:color w:val="000000" w:themeColor="text1"/>
          <w:sz w:val="22"/>
          <w:szCs w:val="22"/>
        </w:rPr>
        <w:t xml:space="preserve">hus, </w:t>
      </w:r>
      <w:r w:rsidR="00874EEE" w:rsidRPr="00FB24D9">
        <w:rPr>
          <w:rFonts w:eastAsia="仿宋_GB2312"/>
          <w:color w:val="000000" w:themeColor="text1"/>
          <w:sz w:val="22"/>
          <w:szCs w:val="22"/>
        </w:rPr>
        <w:t>Gn head is a more potent target for neutralizing antibodies</w:t>
      </w:r>
      <w:r w:rsidR="00F10F00" w:rsidRPr="00FB24D9">
        <w:rPr>
          <w:rFonts w:eastAsia="仿宋_GB2312"/>
          <w:color w:val="000000" w:themeColor="text1"/>
          <w:sz w:val="22"/>
          <w:szCs w:val="22"/>
        </w:rPr>
        <w:t xml:space="preserve"> (NAbs)</w:t>
      </w:r>
      <w:r w:rsidR="0086393A" w:rsidRPr="00FB24D9">
        <w:rPr>
          <w:rFonts w:eastAsia="仿宋_GB2312"/>
          <w:color w:val="000000" w:themeColor="text1"/>
          <w:sz w:val="22"/>
          <w:szCs w:val="22"/>
        </w:rPr>
        <w:t>.</w:t>
      </w:r>
    </w:p>
    <w:p w14:paraId="37E0211F" w14:textId="0F1ACCDD" w:rsidR="00B61709" w:rsidRPr="00FB24D9" w:rsidRDefault="005D0670" w:rsidP="00006F50">
      <w:pPr>
        <w:spacing w:line="480" w:lineRule="auto"/>
        <w:ind w:firstLine="397"/>
        <w:rPr>
          <w:rFonts w:eastAsia="仿宋_GB2312"/>
          <w:color w:val="000000" w:themeColor="text1"/>
          <w:sz w:val="22"/>
          <w:szCs w:val="22"/>
          <w:lang w:val="en-US"/>
        </w:rPr>
      </w:pPr>
      <w:r w:rsidRPr="00FB24D9">
        <w:rPr>
          <w:rFonts w:eastAsia="仿宋_GB2312"/>
          <w:color w:val="000000" w:themeColor="text1"/>
          <w:sz w:val="22"/>
          <w:szCs w:val="22"/>
        </w:rPr>
        <w:t xml:space="preserve">Several </w:t>
      </w:r>
      <w:r w:rsidR="00B61709" w:rsidRPr="00FB24D9">
        <w:rPr>
          <w:rFonts w:eastAsia="仿宋_GB2312"/>
          <w:color w:val="000000" w:themeColor="text1"/>
          <w:sz w:val="22"/>
          <w:szCs w:val="22"/>
        </w:rPr>
        <w:t>NAbs</w:t>
      </w:r>
      <w:r w:rsidRPr="00FB24D9">
        <w:rPr>
          <w:rFonts w:eastAsia="仿宋_GB2312"/>
          <w:color w:val="000000" w:themeColor="text1"/>
          <w:sz w:val="22"/>
          <w:szCs w:val="22"/>
        </w:rPr>
        <w:t xml:space="preserve"> targeting SFTSV </w:t>
      </w:r>
      <w:r w:rsidR="00F10F00" w:rsidRPr="00FB24D9">
        <w:rPr>
          <w:rFonts w:eastAsia="仿宋_GB2312"/>
          <w:color w:val="000000" w:themeColor="text1"/>
          <w:sz w:val="22"/>
          <w:szCs w:val="22"/>
        </w:rPr>
        <w:t>G</w:t>
      </w:r>
      <w:r w:rsidR="00F10F00" w:rsidRPr="00FB24D9">
        <w:rPr>
          <w:rFonts w:eastAsia="仿宋_GB2312"/>
          <w:color w:val="000000" w:themeColor="text1"/>
          <w:sz w:val="22"/>
          <w:szCs w:val="22"/>
          <w:lang w:val="en-US"/>
        </w:rPr>
        <w:t>n head</w:t>
      </w:r>
      <w:r w:rsidRPr="00FB24D9">
        <w:rPr>
          <w:rFonts w:eastAsia="仿宋_GB2312"/>
          <w:color w:val="000000" w:themeColor="text1"/>
          <w:sz w:val="22"/>
          <w:szCs w:val="22"/>
        </w:rPr>
        <w:t xml:space="preserve"> have been developed. M</w:t>
      </w:r>
      <w:r w:rsidR="00F10F00" w:rsidRPr="00FB24D9">
        <w:rPr>
          <w:rFonts w:eastAsia="仿宋_GB2312"/>
          <w:color w:val="000000" w:themeColor="text1"/>
          <w:sz w:val="22"/>
          <w:szCs w:val="22"/>
        </w:rPr>
        <w:t>A</w:t>
      </w:r>
      <w:r w:rsidRPr="00FB24D9">
        <w:rPr>
          <w:rFonts w:eastAsia="仿宋_GB2312"/>
          <w:color w:val="000000" w:themeColor="text1"/>
          <w:sz w:val="22"/>
          <w:szCs w:val="22"/>
        </w:rPr>
        <w:t xml:space="preserve">b4-5, the first documented </w:t>
      </w:r>
      <w:r w:rsidR="00F10F00" w:rsidRPr="00FB24D9">
        <w:rPr>
          <w:rFonts w:eastAsia="仿宋_GB2312"/>
          <w:color w:val="000000" w:themeColor="text1"/>
          <w:sz w:val="22"/>
          <w:szCs w:val="22"/>
        </w:rPr>
        <w:t>NAb</w:t>
      </w:r>
      <w:r w:rsidRPr="00FB24D9">
        <w:rPr>
          <w:rFonts w:eastAsia="仿宋_GB2312"/>
          <w:color w:val="000000" w:themeColor="text1"/>
          <w:sz w:val="22"/>
          <w:szCs w:val="22"/>
        </w:rPr>
        <w:t xml:space="preserve">, targets helices α6 in </w:t>
      </w:r>
      <w:r w:rsidR="00F10F00" w:rsidRPr="00FB24D9">
        <w:rPr>
          <w:rFonts w:eastAsia="仿宋_GB2312"/>
          <w:color w:val="000000" w:themeColor="text1"/>
          <w:sz w:val="22"/>
          <w:szCs w:val="22"/>
        </w:rPr>
        <w:t>D</w:t>
      </w:r>
      <w:r w:rsidRPr="00FB24D9">
        <w:rPr>
          <w:rFonts w:eastAsia="仿宋_GB2312"/>
          <w:color w:val="000000" w:themeColor="text1"/>
          <w:sz w:val="22"/>
          <w:szCs w:val="22"/>
        </w:rPr>
        <w:t xml:space="preserve">omain III of Gn but has limited </w:t>
      </w:r>
      <w:r w:rsidRPr="00FB24D9">
        <w:rPr>
          <w:rFonts w:eastAsia="仿宋_GB2312"/>
          <w:i/>
          <w:iCs/>
          <w:color w:val="000000" w:themeColor="text1"/>
          <w:sz w:val="22"/>
          <w:szCs w:val="22"/>
        </w:rPr>
        <w:t>in vivo</w:t>
      </w:r>
      <w:r w:rsidRPr="00FB24D9">
        <w:rPr>
          <w:rFonts w:eastAsia="仿宋_GB2312"/>
          <w:color w:val="000000" w:themeColor="text1"/>
          <w:sz w:val="22"/>
          <w:szCs w:val="22"/>
        </w:rPr>
        <w:t xml:space="preserve"> </w:t>
      </w:r>
      <w:r w:rsidR="00B61709" w:rsidRPr="00FB24D9">
        <w:rPr>
          <w:rFonts w:eastAsia="仿宋_GB2312"/>
          <w:color w:val="000000" w:themeColor="text1"/>
          <w:sz w:val="22"/>
          <w:szCs w:val="22"/>
        </w:rPr>
        <w:t>protection</w:t>
      </w:r>
      <w:r w:rsidR="00F10F00" w:rsidRPr="00FB24D9">
        <w:rPr>
          <w:rFonts w:eastAsia="仿宋_GB2312"/>
          <w:color w:val="000000" w:themeColor="text1"/>
          <w:sz w:val="22"/>
          <w:szCs w:val="22"/>
        </w:rPr>
        <w:t xml:space="preserve"> </w:t>
      </w:r>
      <w:r w:rsidR="00F10F00" w:rsidRPr="00FB24D9">
        <w:rPr>
          <w:rFonts w:eastAsia="仿宋_GB2312"/>
          <w:color w:val="000000" w:themeColor="text1"/>
          <w:sz w:val="22"/>
          <w:szCs w:val="22"/>
        </w:rPr>
        <w:fldChar w:fldCharType="begin">
          <w:fldData xml:space="preserve">PEVuZE5vdGU+PENpdGU+PEF1dGhvcj5HdW88L0F1dGhvcj48WWVhcj4yMDEzPC9ZZWFyPjxSZWNO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PEVuZE5vdGU+PENpdGU+PEF1dGhvcj5HdW88L0F1dGhvcj48WWVhcj4yMDEzPC9ZZWFyPjxSZWNO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F10F00" w:rsidRPr="00FB24D9">
        <w:rPr>
          <w:rFonts w:eastAsia="仿宋_GB2312"/>
          <w:color w:val="000000" w:themeColor="text1"/>
          <w:sz w:val="22"/>
          <w:szCs w:val="22"/>
        </w:rPr>
      </w:r>
      <w:r w:rsidR="00F10F00"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8, 10</w:t>
      </w:r>
      <w:r w:rsidR="005E6ACC" w:rsidRPr="00FB24D9">
        <w:rPr>
          <w:rFonts w:eastAsia="仿宋_GB2312"/>
          <w:noProof/>
          <w:color w:val="000000" w:themeColor="text1"/>
          <w:sz w:val="22"/>
          <w:szCs w:val="22"/>
        </w:rPr>
        <w:t>)</w:t>
      </w:r>
      <w:r w:rsidR="00F10F00" w:rsidRPr="00FB24D9">
        <w:rPr>
          <w:rFonts w:eastAsia="仿宋_GB2312"/>
          <w:color w:val="000000" w:themeColor="text1"/>
          <w:sz w:val="22"/>
          <w:szCs w:val="22"/>
        </w:rPr>
        <w:fldChar w:fldCharType="end"/>
      </w:r>
      <w:r w:rsidRPr="00FB24D9">
        <w:rPr>
          <w:rFonts w:eastAsia="仿宋_GB2312"/>
          <w:color w:val="000000" w:themeColor="text1"/>
          <w:sz w:val="22"/>
          <w:szCs w:val="22"/>
        </w:rPr>
        <w:t xml:space="preserve">. Ab10, a single-chain variable fragment (scFv) antibody, binds to </w:t>
      </w:r>
      <w:r w:rsidR="00F10F00" w:rsidRPr="00FB24D9">
        <w:rPr>
          <w:rFonts w:eastAsia="仿宋_GB2312"/>
          <w:color w:val="000000" w:themeColor="text1"/>
          <w:sz w:val="22"/>
          <w:szCs w:val="22"/>
        </w:rPr>
        <w:t>D</w:t>
      </w:r>
      <w:r w:rsidRPr="00FB24D9">
        <w:rPr>
          <w:rFonts w:eastAsia="仿宋_GB2312"/>
          <w:color w:val="000000" w:themeColor="text1"/>
          <w:sz w:val="22"/>
          <w:szCs w:val="22"/>
        </w:rPr>
        <w:t>omain II and stem region</w:t>
      </w:r>
      <w:r w:rsidR="00F10F00" w:rsidRPr="00FB24D9">
        <w:rPr>
          <w:rFonts w:eastAsia="仿宋_GB2312"/>
          <w:color w:val="000000" w:themeColor="text1"/>
          <w:sz w:val="22"/>
          <w:szCs w:val="22"/>
        </w:rPr>
        <w:t xml:space="preserve"> of Gn </w:t>
      </w:r>
      <w:r w:rsidR="00F10F00" w:rsidRPr="00FB24D9">
        <w:rPr>
          <w:rFonts w:eastAsia="仿宋_GB2312"/>
          <w:color w:val="000000" w:themeColor="text1"/>
          <w:sz w:val="22"/>
          <w:szCs w:val="22"/>
        </w:rPr>
        <w:fldChar w:fldCharType="begin">
          <w:fldData xml:space="preserve">PEVuZE5vdGU+PENpdGU+PEF1dGhvcj5LaW08L0F1dGhvcj48WWVhcj4yMDE5PC9ZZWFyPjxSZWNO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PEVuZE5vdGU+PENpdGU+PEF1dGhvcj5LaW08L0F1dGhvcj48WWVhcj4yMDE5PC9ZZWFyPjxSZWNO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F10F00" w:rsidRPr="00FB24D9">
        <w:rPr>
          <w:rFonts w:eastAsia="仿宋_GB2312"/>
          <w:color w:val="000000" w:themeColor="text1"/>
          <w:sz w:val="22"/>
          <w:szCs w:val="22"/>
        </w:rPr>
      </w:r>
      <w:r w:rsidR="00F10F00"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11</w:t>
      </w:r>
      <w:r w:rsidR="005E6ACC" w:rsidRPr="00FB24D9">
        <w:rPr>
          <w:rFonts w:eastAsia="仿宋_GB2312"/>
          <w:noProof/>
          <w:color w:val="000000" w:themeColor="text1"/>
          <w:sz w:val="22"/>
          <w:szCs w:val="22"/>
        </w:rPr>
        <w:t>)</w:t>
      </w:r>
      <w:r w:rsidR="00F10F00" w:rsidRPr="00FB24D9">
        <w:rPr>
          <w:rFonts w:eastAsia="仿宋_GB2312"/>
          <w:color w:val="000000" w:themeColor="text1"/>
          <w:sz w:val="22"/>
          <w:szCs w:val="22"/>
        </w:rPr>
        <w:fldChar w:fldCharType="end"/>
      </w:r>
      <w:r w:rsidRPr="00FB24D9">
        <w:rPr>
          <w:rFonts w:eastAsia="仿宋_GB2312"/>
          <w:color w:val="000000" w:themeColor="text1"/>
          <w:sz w:val="22"/>
          <w:szCs w:val="22"/>
        </w:rPr>
        <w:t xml:space="preserve">. </w:t>
      </w:r>
      <w:r w:rsidR="00F10F00" w:rsidRPr="00FB24D9">
        <w:rPr>
          <w:rFonts w:eastAsia="仿宋_GB2312"/>
          <w:color w:val="000000" w:themeColor="text1"/>
          <w:sz w:val="22"/>
          <w:szCs w:val="22"/>
        </w:rPr>
        <w:t xml:space="preserve">Mouse mAbs 40C10 and </w:t>
      </w:r>
      <w:r w:rsidRPr="00FB24D9">
        <w:rPr>
          <w:rFonts w:eastAsia="仿宋_GB2312"/>
          <w:color w:val="000000" w:themeColor="text1"/>
          <w:sz w:val="22"/>
          <w:szCs w:val="22"/>
        </w:rPr>
        <w:t>S2</w:t>
      </w:r>
      <w:r w:rsidR="00F10F00" w:rsidRPr="00FB24D9">
        <w:rPr>
          <w:rFonts w:eastAsia="仿宋_GB2312"/>
          <w:color w:val="000000" w:themeColor="text1"/>
          <w:sz w:val="22"/>
          <w:szCs w:val="22"/>
        </w:rPr>
        <w:t>A</w:t>
      </w:r>
      <w:r w:rsidRPr="00FB24D9">
        <w:rPr>
          <w:rFonts w:eastAsia="仿宋_GB2312"/>
          <w:color w:val="000000" w:themeColor="text1"/>
          <w:sz w:val="22"/>
          <w:szCs w:val="22"/>
        </w:rPr>
        <w:t>5</w:t>
      </w:r>
      <w:r w:rsidR="00F10F00" w:rsidRPr="00FB24D9">
        <w:rPr>
          <w:rFonts w:eastAsia="仿宋_GB2312"/>
          <w:color w:val="000000" w:themeColor="text1"/>
          <w:sz w:val="22"/>
          <w:szCs w:val="22"/>
        </w:rPr>
        <w:t xml:space="preserve"> </w:t>
      </w:r>
      <w:r w:rsidR="00F10F00" w:rsidRPr="00FB24D9">
        <w:rPr>
          <w:rFonts w:eastAsia="仿宋_GB2312"/>
          <w:color w:val="000000" w:themeColor="text1"/>
          <w:sz w:val="22"/>
          <w:szCs w:val="22"/>
        </w:rPr>
        <w:fldChar w:fldCharType="begin">
          <w:fldData xml:space="preserve">PEVuZE5vdGU+PENpdGU+PEF1dGhvcj5SZW48L0F1dGhvcj48WWVhcj4yMDI0PC9ZZWFyPjxSZWNO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PEVuZE5vdGU+PENpdGU+PEF1dGhvcj5SZW48L0F1dGhvcj48WWVhcj4yMDI0PC9ZZWFyPjxSZWNO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F10F00" w:rsidRPr="00FB24D9">
        <w:rPr>
          <w:rFonts w:eastAsia="仿宋_GB2312"/>
          <w:color w:val="000000" w:themeColor="text1"/>
          <w:sz w:val="22"/>
          <w:szCs w:val="22"/>
        </w:rPr>
      </w:r>
      <w:r w:rsidR="00F10F00"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12-14</w:t>
      </w:r>
      <w:r w:rsidR="005E6ACC" w:rsidRPr="00FB24D9">
        <w:rPr>
          <w:rFonts w:eastAsia="仿宋_GB2312"/>
          <w:noProof/>
          <w:color w:val="000000" w:themeColor="text1"/>
          <w:sz w:val="22"/>
          <w:szCs w:val="22"/>
        </w:rPr>
        <w:t>)</w:t>
      </w:r>
      <w:r w:rsidR="00F10F00" w:rsidRPr="00FB24D9">
        <w:rPr>
          <w:rFonts w:eastAsia="仿宋_GB2312"/>
          <w:color w:val="000000" w:themeColor="text1"/>
          <w:sz w:val="22"/>
          <w:szCs w:val="22"/>
        </w:rPr>
        <w:fldChar w:fldCharType="end"/>
      </w:r>
      <w:r w:rsidR="00F10F00" w:rsidRPr="00FB24D9">
        <w:rPr>
          <w:rFonts w:eastAsia="仿宋_GB2312"/>
          <w:color w:val="000000" w:themeColor="text1"/>
          <w:sz w:val="22"/>
          <w:szCs w:val="22"/>
        </w:rPr>
        <w:t xml:space="preserve">, as well as human mAb SF5 and JK-2/JK-8 </w:t>
      </w:r>
      <w:r w:rsidR="00F10F00" w:rsidRPr="00FB24D9">
        <w:rPr>
          <w:rFonts w:eastAsia="仿宋_GB2312"/>
          <w:color w:val="000000" w:themeColor="text1"/>
          <w:sz w:val="22"/>
          <w:szCs w:val="22"/>
        </w:rPr>
        <w:fldChar w:fldCharType="begin">
          <w:fldData xml:space="preserve">PEVuZE5vdGU+PENpdGU+PEF1dGhvcj5DaGFuZzwvQXV0aG9yPjxZZWFyPjIwMjQ8L1llYXI+PFJl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PEVuZE5vdGU+PENpdGU+PEF1dGhvcj5DaGFuZzwvQXV0aG9yPjxZZWFyPjIwMjQ8L1llYXI+PFJl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F10F00" w:rsidRPr="00FB24D9">
        <w:rPr>
          <w:rFonts w:eastAsia="仿宋_GB2312"/>
          <w:color w:val="000000" w:themeColor="text1"/>
          <w:sz w:val="22"/>
          <w:szCs w:val="22"/>
        </w:rPr>
      </w:r>
      <w:r w:rsidR="00F10F00"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15, 16</w:t>
      </w:r>
      <w:r w:rsidR="005E6ACC" w:rsidRPr="00FB24D9">
        <w:rPr>
          <w:rFonts w:eastAsia="仿宋_GB2312"/>
          <w:noProof/>
          <w:color w:val="000000" w:themeColor="text1"/>
          <w:sz w:val="22"/>
          <w:szCs w:val="22"/>
        </w:rPr>
        <w:t>)</w:t>
      </w:r>
      <w:r w:rsidR="00F10F00" w:rsidRPr="00FB24D9">
        <w:rPr>
          <w:rFonts w:eastAsia="仿宋_GB2312"/>
          <w:color w:val="000000" w:themeColor="text1"/>
          <w:sz w:val="22"/>
          <w:szCs w:val="22"/>
        </w:rPr>
        <w:fldChar w:fldCharType="end"/>
      </w:r>
      <w:r w:rsidR="00F10F00" w:rsidRPr="00FB24D9">
        <w:rPr>
          <w:rFonts w:eastAsia="仿宋_GB2312"/>
          <w:color w:val="000000" w:themeColor="text1"/>
          <w:sz w:val="22"/>
          <w:szCs w:val="22"/>
        </w:rPr>
        <w:t xml:space="preserve">, </w:t>
      </w:r>
      <w:r w:rsidR="00B61709" w:rsidRPr="00FB24D9">
        <w:rPr>
          <w:rFonts w:eastAsia="仿宋_GB2312"/>
          <w:color w:val="000000" w:themeColor="text1"/>
          <w:sz w:val="22"/>
          <w:szCs w:val="22"/>
        </w:rPr>
        <w:t xml:space="preserve">recognize epitopes on Gn Domain </w:t>
      </w:r>
      <w:r w:rsidR="00B61709" w:rsidRPr="00FB24D9">
        <w:rPr>
          <w:rFonts w:eastAsia="仿宋_GB2312"/>
          <w:color w:val="000000" w:themeColor="text1"/>
          <w:sz w:val="22"/>
          <w:szCs w:val="22"/>
        </w:rPr>
        <w:lastRenderedPageBreak/>
        <w:t>I and have shown protective effects in immunodeficient mouse models</w:t>
      </w:r>
      <w:r w:rsidR="00B61709" w:rsidRPr="00FB24D9">
        <w:rPr>
          <w:rFonts w:eastAsia="仿宋_GB2312"/>
          <w:color w:val="000000" w:themeColor="text1"/>
          <w:sz w:val="22"/>
          <w:szCs w:val="22"/>
          <w:lang w:val="en-US"/>
        </w:rPr>
        <w:t xml:space="preserve">. </w:t>
      </w:r>
      <w:r w:rsidR="00B61709" w:rsidRPr="00FB24D9">
        <w:rPr>
          <w:rFonts w:eastAsia="仿宋_GB2312"/>
          <w:color w:val="000000" w:themeColor="text1"/>
          <w:sz w:val="22"/>
          <w:szCs w:val="22"/>
        </w:rPr>
        <w:t xml:space="preserve">Despite these advances, our understanding of SFTSV NAb epitopes, especially those with sufficient potency for therapeutic use, remains limited. Further characterization of novel neutralizing epitopes is the key to discovering more potent NAbs and designing effective vaccines. Additionally, it is crucial to test therapeutic NAbs in immunocompetent animal models, particularly non-human primates (NHPs), where SFTSV infection closely mimics human infection </w:t>
      </w:r>
      <w:r w:rsidR="00B61709" w:rsidRPr="00FB24D9">
        <w:rPr>
          <w:rFonts w:eastAsia="仿宋_GB2312"/>
          <w:color w:val="000000" w:themeColor="text1"/>
          <w:sz w:val="22"/>
          <w:szCs w:val="22"/>
        </w:rPr>
        <w:fldChar w:fldCharType="begin">
          <w:fldData xml:space="preserve">PEVuZE5vdGU+PENpdGU+PEF1dGhvcj5MaTwvQXV0aG9yPjxZZWFyPjIwMjM8L1llYXI+PFJlY051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PEVuZE5vdGU+PENpdGU+PEF1dGhvcj5MaTwvQXV0aG9yPjxZZWFyPjIwMjM8L1llYXI+PFJlY051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B61709" w:rsidRPr="00FB24D9">
        <w:rPr>
          <w:rFonts w:eastAsia="仿宋_GB2312"/>
          <w:color w:val="000000" w:themeColor="text1"/>
          <w:sz w:val="22"/>
          <w:szCs w:val="22"/>
        </w:rPr>
      </w:r>
      <w:r w:rsidR="00B61709"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17</w:t>
      </w:r>
      <w:r w:rsidR="005E6ACC" w:rsidRPr="00FB24D9">
        <w:rPr>
          <w:rFonts w:eastAsia="仿宋_GB2312"/>
          <w:noProof/>
          <w:color w:val="000000" w:themeColor="text1"/>
          <w:sz w:val="22"/>
          <w:szCs w:val="22"/>
        </w:rPr>
        <w:t>)</w:t>
      </w:r>
      <w:r w:rsidR="00B61709" w:rsidRPr="00FB24D9">
        <w:rPr>
          <w:rFonts w:eastAsia="仿宋_GB2312"/>
          <w:color w:val="000000" w:themeColor="text1"/>
          <w:sz w:val="22"/>
          <w:szCs w:val="22"/>
        </w:rPr>
        <w:fldChar w:fldCharType="end"/>
      </w:r>
      <w:r w:rsidR="00B61709" w:rsidRPr="00FB24D9">
        <w:rPr>
          <w:rFonts w:eastAsia="仿宋_GB2312"/>
          <w:color w:val="000000" w:themeColor="text1"/>
          <w:sz w:val="22"/>
          <w:szCs w:val="22"/>
        </w:rPr>
        <w:t>.</w:t>
      </w:r>
    </w:p>
    <w:p w14:paraId="32B37645" w14:textId="7587204A" w:rsidR="00AF05C6" w:rsidRPr="00FB24D9" w:rsidRDefault="00AE29E5" w:rsidP="00006F50">
      <w:pPr>
        <w:spacing w:line="480" w:lineRule="auto"/>
        <w:ind w:firstLine="397"/>
        <w:rPr>
          <w:rFonts w:eastAsia="仿宋_GB2312"/>
          <w:bCs/>
          <w:color w:val="000000" w:themeColor="text1"/>
          <w:sz w:val="22"/>
          <w:szCs w:val="22"/>
        </w:rPr>
      </w:pPr>
      <w:r w:rsidRPr="00FB24D9">
        <w:rPr>
          <w:rFonts w:eastAsia="仿宋_GB2312"/>
          <w:bCs/>
          <w:color w:val="000000" w:themeColor="text1"/>
          <w:sz w:val="22"/>
          <w:szCs w:val="22"/>
        </w:rPr>
        <w:t xml:space="preserve">In the present study, we identified a human NAb </w:t>
      </w:r>
      <w:r w:rsidR="004F3A95" w:rsidRPr="00FB24D9">
        <w:rPr>
          <w:rFonts w:eastAsia="仿宋_GB2312"/>
          <w:bCs/>
          <w:color w:val="000000" w:themeColor="text1"/>
          <w:sz w:val="22"/>
          <w:szCs w:val="22"/>
        </w:rPr>
        <w:t>ZS1C5</w:t>
      </w:r>
      <w:r w:rsidRPr="00FB24D9">
        <w:rPr>
          <w:rFonts w:eastAsia="仿宋_GB2312"/>
          <w:bCs/>
          <w:color w:val="000000" w:themeColor="text1"/>
          <w:sz w:val="22"/>
          <w:szCs w:val="22"/>
        </w:rPr>
        <w:t xml:space="preserve"> that neutralizes SFTSV with a subnanomolar neutralization titer. </w:t>
      </w:r>
      <w:r w:rsidR="00B22A1B" w:rsidRPr="00FB24D9">
        <w:rPr>
          <w:rFonts w:eastAsia="仿宋_GB2312"/>
          <w:bCs/>
          <w:color w:val="000000" w:themeColor="text1"/>
          <w:sz w:val="22"/>
          <w:szCs w:val="22"/>
        </w:rPr>
        <w:t xml:space="preserve">Structural analysis revealed that </w:t>
      </w:r>
      <w:r w:rsidR="004F3A95" w:rsidRPr="00FB24D9">
        <w:rPr>
          <w:rFonts w:eastAsia="仿宋_GB2312"/>
          <w:bCs/>
          <w:color w:val="000000" w:themeColor="text1"/>
          <w:sz w:val="22"/>
          <w:szCs w:val="22"/>
        </w:rPr>
        <w:t>ZS1C5</w:t>
      </w:r>
      <w:r w:rsidR="00B22A1B" w:rsidRPr="00FB24D9">
        <w:rPr>
          <w:rFonts w:eastAsia="仿宋_GB2312"/>
          <w:bCs/>
          <w:color w:val="000000" w:themeColor="text1"/>
          <w:sz w:val="22"/>
          <w:szCs w:val="22"/>
        </w:rPr>
        <w:t xml:space="preserve"> recognizes a novel interdomain epitope that spans Domain I and Domain III of Gn head. </w:t>
      </w:r>
      <w:r w:rsidR="004E5CF0" w:rsidRPr="00FB24D9">
        <w:rPr>
          <w:rFonts w:eastAsia="仿宋_GB2312"/>
          <w:bCs/>
          <w:color w:val="000000" w:themeColor="text1"/>
          <w:sz w:val="22"/>
          <w:szCs w:val="22"/>
        </w:rPr>
        <w:t xml:space="preserve">A single dose of </w:t>
      </w:r>
      <w:r w:rsidR="004F3A95" w:rsidRPr="00FB24D9">
        <w:rPr>
          <w:rFonts w:eastAsia="仿宋_GB2312"/>
          <w:bCs/>
          <w:color w:val="000000" w:themeColor="text1"/>
          <w:sz w:val="22"/>
          <w:szCs w:val="22"/>
        </w:rPr>
        <w:t>ZS1C5</w:t>
      </w:r>
      <w:r w:rsidR="004E5CF0" w:rsidRPr="00FB24D9">
        <w:rPr>
          <w:rFonts w:eastAsia="仿宋_GB2312"/>
          <w:bCs/>
          <w:color w:val="000000" w:themeColor="text1"/>
          <w:sz w:val="22"/>
          <w:szCs w:val="22"/>
        </w:rPr>
        <w:t xml:space="preserve"> demonstrated robust protection in immunodeficient mice against lethal SFTSV challenge and in rhesus macaques, reducing viremia and tissue </w:t>
      </w:r>
      <w:r w:rsidR="00CE3660" w:rsidRPr="00FB24D9">
        <w:rPr>
          <w:rFonts w:eastAsia="仿宋_GB2312"/>
          <w:bCs/>
          <w:color w:val="000000" w:themeColor="text1"/>
          <w:sz w:val="22"/>
          <w:szCs w:val="22"/>
        </w:rPr>
        <w:t xml:space="preserve">viral </w:t>
      </w:r>
      <w:r w:rsidR="004E5CF0" w:rsidRPr="00FB24D9">
        <w:rPr>
          <w:rFonts w:eastAsia="仿宋_GB2312"/>
          <w:bCs/>
          <w:color w:val="000000" w:themeColor="text1"/>
          <w:sz w:val="22"/>
          <w:szCs w:val="22"/>
        </w:rPr>
        <w:t xml:space="preserve">RNA load while suppressing hyperinflammation and preserving immune homeostasis, as shown by transcriptomic profiling. </w:t>
      </w:r>
      <w:r w:rsidR="00B84315" w:rsidRPr="00FB24D9">
        <w:rPr>
          <w:rFonts w:eastAsia="仿宋_GB2312"/>
          <w:bCs/>
          <w:color w:val="000000" w:themeColor="text1"/>
          <w:sz w:val="22"/>
          <w:szCs w:val="22"/>
        </w:rPr>
        <w:t xml:space="preserve">Using the structural insight, computational BCR mining uncovered ZS1C5-like antibodies within the human repertoire capable of neutralizing SFTSV. </w:t>
      </w:r>
      <w:r w:rsidR="004E5CF0" w:rsidRPr="00FB24D9">
        <w:rPr>
          <w:rFonts w:eastAsia="仿宋_GB2312"/>
          <w:bCs/>
          <w:color w:val="000000" w:themeColor="text1"/>
          <w:sz w:val="22"/>
          <w:szCs w:val="22"/>
        </w:rPr>
        <w:t xml:space="preserve">These findings highlight the therapeutic potential of </w:t>
      </w:r>
      <w:r w:rsidR="004F3A95" w:rsidRPr="00FB24D9">
        <w:rPr>
          <w:rFonts w:eastAsia="仿宋_GB2312"/>
          <w:bCs/>
          <w:color w:val="000000" w:themeColor="text1"/>
          <w:sz w:val="22"/>
          <w:szCs w:val="22"/>
        </w:rPr>
        <w:t>ZS1C5</w:t>
      </w:r>
      <w:r w:rsidR="004E5CF0" w:rsidRPr="00FB24D9">
        <w:rPr>
          <w:rFonts w:eastAsia="仿宋_GB2312"/>
          <w:bCs/>
          <w:color w:val="000000" w:themeColor="text1"/>
          <w:sz w:val="22"/>
          <w:szCs w:val="22"/>
        </w:rPr>
        <w:t xml:space="preserve"> and</w:t>
      </w:r>
      <w:r w:rsidR="004E5CF0" w:rsidRPr="00FB24D9">
        <w:rPr>
          <w:sz w:val="22"/>
          <w:szCs w:val="22"/>
        </w:rPr>
        <w:t xml:space="preserve"> </w:t>
      </w:r>
      <w:r w:rsidR="004E5CF0" w:rsidRPr="00FB24D9">
        <w:rPr>
          <w:rFonts w:eastAsia="仿宋_GB2312"/>
          <w:bCs/>
          <w:color w:val="000000" w:themeColor="text1"/>
          <w:sz w:val="22"/>
          <w:szCs w:val="22"/>
        </w:rPr>
        <w:t>provide insights to inform SFTSV vaccine design.</w:t>
      </w:r>
    </w:p>
    <w:p w14:paraId="4DB54166" w14:textId="77777777" w:rsidR="00376D78" w:rsidRPr="00FB24D9" w:rsidRDefault="00376D78" w:rsidP="00006F50">
      <w:pPr>
        <w:spacing w:line="480" w:lineRule="auto"/>
        <w:rPr>
          <w:rFonts w:eastAsia="仿宋_GB2312"/>
          <w:color w:val="000000" w:themeColor="text1"/>
          <w:sz w:val="22"/>
          <w:szCs w:val="22"/>
          <w:lang w:val="en-US"/>
        </w:rPr>
      </w:pPr>
    </w:p>
    <w:p w14:paraId="08F298C8" w14:textId="1BF99F70" w:rsidR="00594776" w:rsidRPr="00FB24D9" w:rsidRDefault="00C441CF" w:rsidP="00006F50">
      <w:pPr>
        <w:spacing w:line="480" w:lineRule="auto"/>
        <w:rPr>
          <w:rFonts w:eastAsia="仿宋_GB2312"/>
          <w:b/>
          <w:bCs/>
          <w:caps/>
          <w:color w:val="000000" w:themeColor="text1"/>
          <w:sz w:val="22"/>
          <w:szCs w:val="22"/>
          <w:lang w:val="en-US"/>
        </w:rPr>
      </w:pPr>
      <w:r w:rsidRPr="00FB24D9">
        <w:rPr>
          <w:rFonts w:eastAsia="仿宋_GB2312"/>
          <w:b/>
          <w:bCs/>
          <w:caps/>
          <w:color w:val="000000" w:themeColor="text1"/>
          <w:sz w:val="22"/>
          <w:szCs w:val="22"/>
          <w:lang w:val="en-GB"/>
        </w:rPr>
        <w:t>Results</w:t>
      </w:r>
    </w:p>
    <w:p w14:paraId="2A22E58D" w14:textId="018FE937" w:rsidR="00BF197B" w:rsidRPr="00FB24D9" w:rsidRDefault="005653ED" w:rsidP="00006F50">
      <w:pPr>
        <w:spacing w:line="480" w:lineRule="auto"/>
        <w:rPr>
          <w:rFonts w:eastAsia="仿宋"/>
          <w:b/>
          <w:bCs/>
          <w:color w:val="000000" w:themeColor="text1"/>
          <w:sz w:val="22"/>
          <w:szCs w:val="22"/>
          <w:lang w:val="en-US"/>
        </w:rPr>
      </w:pPr>
      <w:r w:rsidRPr="00FB24D9">
        <w:rPr>
          <w:rFonts w:eastAsia="仿宋"/>
          <w:b/>
          <w:bCs/>
          <w:color w:val="000000" w:themeColor="text1"/>
          <w:sz w:val="22"/>
          <w:szCs w:val="22"/>
        </w:rPr>
        <w:t xml:space="preserve">Characterization of </w:t>
      </w:r>
      <w:r w:rsidR="00BF197B" w:rsidRPr="00FB24D9">
        <w:rPr>
          <w:rFonts w:eastAsia="仿宋"/>
          <w:b/>
          <w:bCs/>
          <w:color w:val="000000" w:themeColor="text1"/>
          <w:sz w:val="22"/>
          <w:szCs w:val="22"/>
        </w:rPr>
        <w:t>SFTSV</w:t>
      </w:r>
      <w:r w:rsidRPr="00FB24D9">
        <w:rPr>
          <w:rFonts w:eastAsia="仿宋"/>
          <w:b/>
          <w:bCs/>
          <w:color w:val="000000" w:themeColor="text1"/>
          <w:sz w:val="22"/>
          <w:szCs w:val="22"/>
        </w:rPr>
        <w:t xml:space="preserve"> Glycoprotein Gn/Gc-reactive BCRs</w:t>
      </w:r>
      <w:r w:rsidR="0066257D" w:rsidRPr="00FB24D9">
        <w:rPr>
          <w:rFonts w:eastAsia="仿宋"/>
          <w:b/>
          <w:bCs/>
          <w:color w:val="000000" w:themeColor="text1"/>
          <w:sz w:val="22"/>
          <w:szCs w:val="22"/>
        </w:rPr>
        <w:t xml:space="preserve"> </w:t>
      </w:r>
      <w:r w:rsidR="00C7666B" w:rsidRPr="00FB24D9">
        <w:rPr>
          <w:rFonts w:eastAsia="仿宋"/>
          <w:b/>
          <w:bCs/>
          <w:color w:val="000000" w:themeColor="text1"/>
          <w:sz w:val="22"/>
          <w:szCs w:val="22"/>
        </w:rPr>
        <w:t>from</w:t>
      </w:r>
      <w:r w:rsidR="00BF197B" w:rsidRPr="00FB24D9">
        <w:rPr>
          <w:rFonts w:eastAsia="仿宋"/>
          <w:b/>
          <w:bCs/>
          <w:color w:val="000000" w:themeColor="text1"/>
          <w:sz w:val="22"/>
          <w:szCs w:val="22"/>
        </w:rPr>
        <w:t xml:space="preserve"> </w:t>
      </w:r>
      <w:r w:rsidR="00C7666B" w:rsidRPr="00FB24D9">
        <w:rPr>
          <w:rFonts w:eastAsia="仿宋"/>
          <w:b/>
          <w:bCs/>
          <w:color w:val="000000" w:themeColor="text1"/>
          <w:sz w:val="22"/>
          <w:szCs w:val="22"/>
        </w:rPr>
        <w:t>C</w:t>
      </w:r>
      <w:r w:rsidR="00BF197B" w:rsidRPr="00FB24D9">
        <w:rPr>
          <w:rFonts w:eastAsia="仿宋"/>
          <w:b/>
          <w:bCs/>
          <w:color w:val="000000" w:themeColor="text1"/>
          <w:sz w:val="22"/>
          <w:szCs w:val="22"/>
        </w:rPr>
        <w:t xml:space="preserve">onvalescent </w:t>
      </w:r>
      <w:r w:rsidR="00C7666B" w:rsidRPr="00FB24D9">
        <w:rPr>
          <w:rFonts w:eastAsia="仿宋"/>
          <w:b/>
          <w:bCs/>
          <w:color w:val="000000" w:themeColor="text1"/>
          <w:sz w:val="22"/>
          <w:szCs w:val="22"/>
        </w:rPr>
        <w:t>D</w:t>
      </w:r>
      <w:r w:rsidR="00BF197B" w:rsidRPr="00FB24D9">
        <w:rPr>
          <w:rFonts w:eastAsia="仿宋"/>
          <w:b/>
          <w:bCs/>
          <w:color w:val="000000" w:themeColor="text1"/>
          <w:sz w:val="22"/>
          <w:szCs w:val="22"/>
        </w:rPr>
        <w:t>onor</w:t>
      </w:r>
      <w:r w:rsidR="00C7666B" w:rsidRPr="00FB24D9">
        <w:rPr>
          <w:rFonts w:eastAsia="仿宋"/>
          <w:b/>
          <w:bCs/>
          <w:color w:val="000000" w:themeColor="text1"/>
          <w:sz w:val="22"/>
          <w:szCs w:val="22"/>
        </w:rPr>
        <w:t>s</w:t>
      </w:r>
    </w:p>
    <w:p w14:paraId="44C3E4CA" w14:textId="34EDF342" w:rsidR="00594776" w:rsidRPr="00FB24D9" w:rsidRDefault="0066257D" w:rsidP="00006F50">
      <w:pPr>
        <w:spacing w:line="480" w:lineRule="auto"/>
        <w:ind w:firstLine="397"/>
        <w:rPr>
          <w:rFonts w:eastAsia="仿宋"/>
          <w:color w:val="000000" w:themeColor="text1"/>
          <w:sz w:val="22"/>
          <w:szCs w:val="22"/>
          <w:lang w:val="en-US"/>
        </w:rPr>
      </w:pPr>
      <w:bookmarkStart w:id="7" w:name="OLE_LINK8"/>
      <w:r w:rsidRPr="00FB24D9">
        <w:rPr>
          <w:rFonts w:eastAsia="仿宋"/>
          <w:color w:val="000000" w:themeColor="text1"/>
          <w:sz w:val="22"/>
          <w:szCs w:val="22"/>
        </w:rPr>
        <w:t xml:space="preserve">To select convalescent donors for NAbs isolation, we obtained plasma samples from individuals who had suffered symptomatic laboratory-confirmed SFTSV infection </w:t>
      </w:r>
      <w:r w:rsidR="00594776" w:rsidRPr="00FB24D9">
        <w:rPr>
          <w:rFonts w:eastAsia="仿宋"/>
          <w:color w:val="000000" w:themeColor="text1"/>
          <w:sz w:val="22"/>
          <w:szCs w:val="22"/>
        </w:rPr>
        <w:t>during</w:t>
      </w:r>
      <w:r w:rsidRPr="00FB24D9">
        <w:rPr>
          <w:rFonts w:eastAsia="仿宋"/>
          <w:color w:val="000000" w:themeColor="text1"/>
          <w:sz w:val="22"/>
          <w:szCs w:val="22"/>
        </w:rPr>
        <w:t xml:space="preserve"> both acute (</w:t>
      </w:r>
      <w:r w:rsidRPr="00FB24D9">
        <w:rPr>
          <w:rFonts w:eastAsia="仿宋"/>
          <w:i/>
          <w:iCs/>
          <w:color w:val="000000" w:themeColor="text1"/>
          <w:sz w:val="22"/>
          <w:szCs w:val="22"/>
        </w:rPr>
        <w:t>n</w:t>
      </w:r>
      <w:r w:rsidRPr="00FB24D9">
        <w:rPr>
          <w:rFonts w:eastAsia="仿宋"/>
          <w:color w:val="000000" w:themeColor="text1"/>
          <w:sz w:val="22"/>
          <w:szCs w:val="22"/>
        </w:rPr>
        <w:t>=</w:t>
      </w:r>
      <w:r w:rsidR="000C2146" w:rsidRPr="00FB24D9">
        <w:rPr>
          <w:rFonts w:eastAsia="仿宋" w:hint="eastAsia"/>
          <w:color w:val="000000" w:themeColor="text1"/>
          <w:sz w:val="22"/>
          <w:szCs w:val="22"/>
        </w:rPr>
        <w:t>12</w:t>
      </w:r>
      <w:r w:rsidRPr="00FB24D9">
        <w:rPr>
          <w:rFonts w:eastAsia="仿宋"/>
          <w:color w:val="000000" w:themeColor="text1"/>
          <w:sz w:val="22"/>
          <w:szCs w:val="22"/>
        </w:rPr>
        <w:t>) and convalescent (</w:t>
      </w:r>
      <w:r w:rsidRPr="00FB24D9">
        <w:rPr>
          <w:rFonts w:eastAsia="仿宋"/>
          <w:i/>
          <w:iCs/>
          <w:color w:val="000000" w:themeColor="text1"/>
          <w:sz w:val="22"/>
          <w:szCs w:val="22"/>
        </w:rPr>
        <w:t>n</w:t>
      </w:r>
      <w:r w:rsidRPr="00FB24D9">
        <w:rPr>
          <w:rFonts w:eastAsia="仿宋"/>
          <w:color w:val="000000" w:themeColor="text1"/>
          <w:sz w:val="22"/>
          <w:szCs w:val="22"/>
        </w:rPr>
        <w:t>=</w:t>
      </w:r>
      <w:r w:rsidR="008A0D0B" w:rsidRPr="00FB24D9">
        <w:rPr>
          <w:rFonts w:eastAsiaTheme="minorEastAsia" w:hint="eastAsia"/>
          <w:color w:val="000000" w:themeColor="text1"/>
          <w:kern w:val="2"/>
          <w:sz w:val="21"/>
          <w:lang w:val="en-US"/>
        </w:rPr>
        <w:t>9</w:t>
      </w:r>
      <w:r w:rsidRPr="00FB24D9">
        <w:rPr>
          <w:rFonts w:eastAsiaTheme="minorEastAsia"/>
          <w:color w:val="000000" w:themeColor="text1"/>
          <w:kern w:val="2"/>
          <w:sz w:val="21"/>
          <w:lang w:val="en-US"/>
        </w:rPr>
        <w:t>)</w:t>
      </w:r>
      <w:r w:rsidRPr="00FB24D9">
        <w:rPr>
          <w:rFonts w:eastAsia="仿宋"/>
          <w:color w:val="000000" w:themeColor="text1"/>
          <w:sz w:val="22"/>
          <w:szCs w:val="22"/>
        </w:rPr>
        <w:t xml:space="preserve"> phases. </w:t>
      </w:r>
      <w:bookmarkEnd w:id="7"/>
      <w:r w:rsidRPr="00FB24D9">
        <w:rPr>
          <w:rFonts w:eastAsia="仿宋"/>
          <w:color w:val="000000" w:themeColor="text1"/>
          <w:sz w:val="22"/>
          <w:szCs w:val="22"/>
        </w:rPr>
        <w:t>We screened these samples for SFTSV-reactive antibody binding</w:t>
      </w:r>
      <w:r w:rsidR="00594776" w:rsidRPr="00FB24D9">
        <w:rPr>
          <w:rFonts w:eastAsia="仿宋"/>
          <w:color w:val="000000" w:themeColor="text1"/>
          <w:sz w:val="22"/>
          <w:szCs w:val="22"/>
        </w:rPr>
        <w:t xml:space="preserve"> activities</w:t>
      </w:r>
      <w:r w:rsidRPr="00FB24D9">
        <w:rPr>
          <w:rFonts w:eastAsia="仿宋"/>
          <w:color w:val="000000" w:themeColor="text1"/>
          <w:sz w:val="22"/>
          <w:szCs w:val="22"/>
        </w:rPr>
        <w:t xml:space="preserve"> (</w:t>
      </w:r>
      <w:r w:rsidR="00F9075A" w:rsidRPr="00FB24D9">
        <w:rPr>
          <w:rFonts w:eastAsia="仿宋"/>
          <w:b/>
          <w:bCs/>
          <w:i/>
          <w:iCs/>
          <w:color w:val="000000" w:themeColor="text1"/>
          <w:sz w:val="22"/>
          <w:szCs w:val="22"/>
        </w:rPr>
        <w:t>Fig.</w:t>
      </w:r>
      <w:r w:rsidRPr="00FB24D9">
        <w:rPr>
          <w:b/>
          <w:bCs/>
          <w:i/>
          <w:iCs/>
          <w:color w:val="000000" w:themeColor="text1"/>
          <w:sz w:val="22"/>
          <w:szCs w:val="22"/>
        </w:rPr>
        <w:t xml:space="preserve"> S1A</w:t>
      </w:r>
      <w:r w:rsidRPr="00FB24D9">
        <w:rPr>
          <w:rFonts w:eastAsia="仿宋"/>
          <w:color w:val="000000" w:themeColor="text1"/>
          <w:sz w:val="22"/>
          <w:szCs w:val="22"/>
        </w:rPr>
        <w:t>) and neutralization against authentic SFTSV (</w:t>
      </w:r>
      <w:r w:rsidR="00F9075A" w:rsidRPr="00FB24D9">
        <w:rPr>
          <w:rFonts w:eastAsia="仿宋"/>
          <w:b/>
          <w:bCs/>
          <w:i/>
          <w:iCs/>
          <w:color w:val="000000" w:themeColor="text1"/>
          <w:sz w:val="22"/>
          <w:szCs w:val="22"/>
        </w:rPr>
        <w:t>Fig.</w:t>
      </w:r>
      <w:r w:rsidRPr="00FB24D9">
        <w:rPr>
          <w:b/>
          <w:bCs/>
          <w:i/>
          <w:iCs/>
          <w:color w:val="000000" w:themeColor="text1"/>
          <w:sz w:val="22"/>
          <w:szCs w:val="22"/>
        </w:rPr>
        <w:t xml:space="preserve"> 1A</w:t>
      </w:r>
      <w:r w:rsidRPr="00FB24D9">
        <w:rPr>
          <w:rFonts w:eastAsia="仿宋"/>
          <w:color w:val="000000" w:themeColor="text1"/>
          <w:sz w:val="22"/>
          <w:szCs w:val="22"/>
        </w:rPr>
        <w:t>).</w:t>
      </w:r>
      <w:r w:rsidR="00DB4B0F" w:rsidRPr="00FB24D9">
        <w:rPr>
          <w:rFonts w:eastAsia="仿宋"/>
          <w:color w:val="000000" w:themeColor="text1"/>
          <w:sz w:val="22"/>
          <w:szCs w:val="22"/>
        </w:rPr>
        <w:t xml:space="preserve"> </w:t>
      </w:r>
      <w:r w:rsidR="005A0F41" w:rsidRPr="00FB24D9">
        <w:rPr>
          <w:rFonts w:eastAsia="仿宋"/>
          <w:color w:val="000000" w:themeColor="text1"/>
          <w:sz w:val="22"/>
          <w:szCs w:val="22"/>
        </w:rPr>
        <w:t>Based on these results, f</w:t>
      </w:r>
      <w:r w:rsidR="00DB4B0F" w:rsidRPr="00FB24D9">
        <w:rPr>
          <w:rFonts w:eastAsia="仿宋"/>
          <w:color w:val="000000" w:themeColor="text1"/>
          <w:sz w:val="22"/>
          <w:szCs w:val="22"/>
        </w:rPr>
        <w:t xml:space="preserve">ive donors were selected for the subsequential NAbs isolation steps, in which </w:t>
      </w:r>
      <w:r w:rsidR="00727E40" w:rsidRPr="00FB24D9">
        <w:rPr>
          <w:rFonts w:eastAsia="仿宋"/>
          <w:color w:val="000000" w:themeColor="text1"/>
          <w:sz w:val="22"/>
          <w:szCs w:val="22"/>
        </w:rPr>
        <w:t xml:space="preserve">peripheral </w:t>
      </w:r>
      <w:r w:rsidR="00DB4B0F" w:rsidRPr="00FB24D9">
        <w:rPr>
          <w:rFonts w:eastAsia="仿宋"/>
          <w:color w:val="000000" w:themeColor="text1"/>
          <w:sz w:val="22"/>
          <w:szCs w:val="22"/>
        </w:rPr>
        <w:t>blood mononuclear cells (PBMCs) collected in the convalescent phase</w:t>
      </w:r>
      <w:r w:rsidR="00727E40" w:rsidRPr="00FB24D9">
        <w:rPr>
          <w:rFonts w:eastAsia="仿宋"/>
          <w:color w:val="000000" w:themeColor="text1"/>
          <w:sz w:val="22"/>
          <w:szCs w:val="22"/>
        </w:rPr>
        <w:t xml:space="preserve"> were</w:t>
      </w:r>
      <w:r w:rsidR="00DB4B0F" w:rsidRPr="00FB24D9">
        <w:rPr>
          <w:rFonts w:eastAsia="仿宋"/>
          <w:color w:val="000000" w:themeColor="text1"/>
          <w:sz w:val="22"/>
          <w:szCs w:val="22"/>
        </w:rPr>
        <w:t xml:space="preserve"> antigen-specific sorted for single-cell PCR or single-cell BCR</w:t>
      </w:r>
      <w:r w:rsidR="005A0F41" w:rsidRPr="00FB24D9">
        <w:rPr>
          <w:rFonts w:eastAsia="仿宋"/>
          <w:color w:val="000000" w:themeColor="text1"/>
          <w:sz w:val="22"/>
          <w:szCs w:val="22"/>
        </w:rPr>
        <w:t xml:space="preserve"> </w:t>
      </w:r>
      <w:r w:rsidR="00DB4B0F" w:rsidRPr="00FB24D9">
        <w:rPr>
          <w:rFonts w:eastAsia="仿宋"/>
          <w:color w:val="000000" w:themeColor="text1"/>
          <w:sz w:val="22"/>
          <w:szCs w:val="22"/>
        </w:rPr>
        <w:t>seq</w:t>
      </w:r>
      <w:r w:rsidR="005A0F41" w:rsidRPr="00FB24D9">
        <w:rPr>
          <w:rFonts w:eastAsia="仿宋"/>
          <w:color w:val="000000" w:themeColor="text1"/>
          <w:sz w:val="22"/>
          <w:szCs w:val="22"/>
        </w:rPr>
        <w:t>encing</w:t>
      </w:r>
      <w:r w:rsidR="00DB4B0F" w:rsidRPr="00FB24D9">
        <w:rPr>
          <w:rFonts w:eastAsia="仿宋"/>
          <w:color w:val="000000" w:themeColor="text1"/>
          <w:sz w:val="22"/>
          <w:szCs w:val="22"/>
        </w:rPr>
        <w:t xml:space="preserve"> (</w:t>
      </w:r>
      <w:r w:rsidR="00F9075A" w:rsidRPr="00FB24D9">
        <w:rPr>
          <w:rFonts w:eastAsia="仿宋"/>
          <w:b/>
          <w:bCs/>
          <w:i/>
          <w:iCs/>
          <w:color w:val="000000" w:themeColor="text1"/>
          <w:sz w:val="22"/>
          <w:szCs w:val="22"/>
        </w:rPr>
        <w:t>Fig.</w:t>
      </w:r>
      <w:r w:rsidR="00DB4B0F" w:rsidRPr="00FB24D9">
        <w:rPr>
          <w:b/>
          <w:bCs/>
          <w:i/>
          <w:iCs/>
          <w:color w:val="000000" w:themeColor="text1"/>
          <w:sz w:val="22"/>
          <w:szCs w:val="22"/>
        </w:rPr>
        <w:t xml:space="preserve"> 1B</w:t>
      </w:r>
      <w:r w:rsidR="00727E40" w:rsidRPr="00FB24D9">
        <w:rPr>
          <w:b/>
          <w:bCs/>
          <w:i/>
          <w:iCs/>
          <w:color w:val="000000" w:themeColor="text1"/>
          <w:sz w:val="22"/>
          <w:szCs w:val="22"/>
        </w:rPr>
        <w:t>-C</w:t>
      </w:r>
      <w:r w:rsidR="00DB4B0F" w:rsidRPr="00FB24D9">
        <w:rPr>
          <w:rFonts w:eastAsia="仿宋"/>
          <w:color w:val="000000" w:themeColor="text1"/>
          <w:sz w:val="22"/>
          <w:szCs w:val="22"/>
        </w:rPr>
        <w:t>).</w:t>
      </w:r>
      <w:r w:rsidR="00727E40" w:rsidRPr="00FB24D9">
        <w:rPr>
          <w:rFonts w:eastAsia="仿宋"/>
          <w:color w:val="000000" w:themeColor="text1"/>
          <w:sz w:val="22"/>
          <w:szCs w:val="22"/>
          <w:lang w:val="en-US"/>
        </w:rPr>
        <w:t xml:space="preserve"> </w:t>
      </w:r>
    </w:p>
    <w:p w14:paraId="28001E59" w14:textId="61ACCA11" w:rsidR="0066257D" w:rsidRPr="00FB24D9" w:rsidRDefault="00727E40" w:rsidP="00006F50">
      <w:pPr>
        <w:spacing w:line="480" w:lineRule="auto"/>
        <w:ind w:firstLine="397"/>
        <w:rPr>
          <w:color w:val="000000" w:themeColor="text1"/>
          <w:sz w:val="22"/>
          <w:szCs w:val="22"/>
        </w:rPr>
      </w:pPr>
      <w:r w:rsidRPr="00FB24D9">
        <w:rPr>
          <w:rFonts w:eastAsia="仿宋"/>
          <w:color w:val="000000" w:themeColor="text1"/>
          <w:sz w:val="22"/>
          <w:szCs w:val="22"/>
        </w:rPr>
        <w:lastRenderedPageBreak/>
        <w:t xml:space="preserve">Transcriptomic analysis </w:t>
      </w:r>
      <w:r w:rsidR="001F5496" w:rsidRPr="00FB24D9">
        <w:rPr>
          <w:rFonts w:eastAsia="仿宋"/>
          <w:color w:val="000000" w:themeColor="text1"/>
          <w:sz w:val="22"/>
          <w:szCs w:val="22"/>
        </w:rPr>
        <w:t xml:space="preserve">indicated </w:t>
      </w:r>
      <w:r w:rsidRPr="00FB24D9">
        <w:rPr>
          <w:rFonts w:eastAsia="仿宋"/>
          <w:color w:val="000000" w:themeColor="text1"/>
          <w:sz w:val="22"/>
          <w:szCs w:val="22"/>
        </w:rPr>
        <w:t xml:space="preserve">that the </w:t>
      </w:r>
      <w:r w:rsidRPr="00FB24D9">
        <w:rPr>
          <w:rFonts w:eastAsia="仿宋"/>
          <w:color w:val="000000" w:themeColor="text1"/>
          <w:sz w:val="22"/>
          <w:szCs w:val="22"/>
          <w:lang w:val="en-US"/>
        </w:rPr>
        <w:t xml:space="preserve">SFTSV </w:t>
      </w:r>
      <w:proofErr w:type="spellStart"/>
      <w:r w:rsidRPr="00FB24D9">
        <w:rPr>
          <w:rFonts w:eastAsia="仿宋"/>
          <w:color w:val="000000" w:themeColor="text1"/>
          <w:sz w:val="22"/>
          <w:szCs w:val="22"/>
          <w:lang w:val="en-US"/>
        </w:rPr>
        <w:t>Gn</w:t>
      </w:r>
      <w:proofErr w:type="spellEnd"/>
      <w:r w:rsidRPr="00FB24D9">
        <w:rPr>
          <w:rFonts w:eastAsia="仿宋"/>
          <w:color w:val="000000" w:themeColor="text1"/>
          <w:sz w:val="22"/>
          <w:szCs w:val="22"/>
          <w:lang w:val="en-US"/>
        </w:rPr>
        <w:t>/Gc-specific, IgM</w:t>
      </w:r>
      <w:r w:rsidRPr="00FB24D9">
        <w:rPr>
          <w:rFonts w:eastAsia="仿宋"/>
          <w:color w:val="000000" w:themeColor="text1"/>
          <w:sz w:val="22"/>
          <w:szCs w:val="22"/>
          <w:vertAlign w:val="superscript"/>
          <w:lang w:val="en-US"/>
        </w:rPr>
        <w:t>-</w:t>
      </w:r>
      <w:r w:rsidRPr="00FB24D9">
        <w:rPr>
          <w:rFonts w:eastAsia="仿宋"/>
          <w:color w:val="000000" w:themeColor="text1"/>
          <w:sz w:val="22"/>
          <w:szCs w:val="22"/>
          <w:lang w:val="en-US"/>
        </w:rPr>
        <w:t>/</w:t>
      </w:r>
      <w:proofErr w:type="spellStart"/>
      <w:r w:rsidRPr="00FB24D9">
        <w:rPr>
          <w:rFonts w:eastAsia="仿宋"/>
          <w:color w:val="000000" w:themeColor="text1"/>
          <w:sz w:val="22"/>
          <w:szCs w:val="22"/>
          <w:lang w:val="en-US"/>
        </w:rPr>
        <w:t>IgD</w:t>
      </w:r>
      <w:proofErr w:type="spellEnd"/>
      <w:r w:rsidRPr="00FB24D9">
        <w:rPr>
          <w:rFonts w:eastAsia="仿宋"/>
          <w:color w:val="000000" w:themeColor="text1"/>
          <w:sz w:val="22"/>
          <w:szCs w:val="22"/>
          <w:vertAlign w:val="superscript"/>
          <w:lang w:val="en-US"/>
        </w:rPr>
        <w:t>-</w:t>
      </w:r>
      <w:r w:rsidRPr="00FB24D9">
        <w:rPr>
          <w:rFonts w:eastAsia="仿宋"/>
          <w:color w:val="000000" w:themeColor="text1"/>
          <w:sz w:val="22"/>
          <w:szCs w:val="22"/>
          <w:lang w:val="en-US"/>
        </w:rPr>
        <w:t xml:space="preserve"> B cells were mostly a cluster</w:t>
      </w:r>
      <w:r w:rsidR="007B6E95" w:rsidRPr="00FB24D9">
        <w:rPr>
          <w:rFonts w:eastAsia="仿宋"/>
          <w:color w:val="000000" w:themeColor="text1"/>
          <w:sz w:val="22"/>
          <w:szCs w:val="22"/>
          <w:lang w:val="en-US"/>
        </w:rPr>
        <w:t xml:space="preserve"> of</w:t>
      </w:r>
      <w:r w:rsidRPr="00FB24D9">
        <w:rPr>
          <w:rFonts w:eastAsia="仿宋"/>
          <w:color w:val="000000" w:themeColor="text1"/>
          <w:sz w:val="22"/>
          <w:szCs w:val="22"/>
          <w:lang w:val="en-US"/>
        </w:rPr>
        <w:t xml:space="preserve"> cells that fell into the memory B cell subset (</w:t>
      </w:r>
      <w:r w:rsidR="009C7B11" w:rsidRPr="00FB24D9">
        <w:rPr>
          <w:rFonts w:eastAsia="仿宋"/>
          <w:b/>
          <w:bCs/>
          <w:i/>
          <w:iCs/>
          <w:color w:val="000000" w:themeColor="text1"/>
          <w:sz w:val="22"/>
          <w:szCs w:val="22"/>
        </w:rPr>
        <w:t>Fig.</w:t>
      </w:r>
      <w:r w:rsidRPr="00FB24D9">
        <w:rPr>
          <w:b/>
          <w:bCs/>
          <w:i/>
          <w:iCs/>
          <w:color w:val="000000" w:themeColor="text1"/>
          <w:sz w:val="22"/>
          <w:szCs w:val="22"/>
        </w:rPr>
        <w:t xml:space="preserve"> 1</w:t>
      </w:r>
      <w:r w:rsidR="00D8514B" w:rsidRPr="00FB24D9">
        <w:rPr>
          <w:b/>
          <w:bCs/>
          <w:i/>
          <w:iCs/>
          <w:color w:val="000000" w:themeColor="text1"/>
          <w:sz w:val="22"/>
          <w:szCs w:val="22"/>
        </w:rPr>
        <w:t>C</w:t>
      </w:r>
      <w:r w:rsidRPr="00FB24D9">
        <w:rPr>
          <w:b/>
          <w:bCs/>
          <w:i/>
          <w:iCs/>
          <w:color w:val="000000" w:themeColor="text1"/>
          <w:sz w:val="22"/>
          <w:szCs w:val="22"/>
        </w:rPr>
        <w:t xml:space="preserve"> and S1B-E</w:t>
      </w:r>
      <w:r w:rsidRPr="00FB24D9">
        <w:rPr>
          <w:rFonts w:eastAsia="仿宋"/>
          <w:color w:val="000000" w:themeColor="text1"/>
          <w:sz w:val="22"/>
          <w:szCs w:val="22"/>
          <w:lang w:val="en-US"/>
        </w:rPr>
        <w:t xml:space="preserve">). </w:t>
      </w:r>
      <w:r w:rsidRPr="00FB24D9">
        <w:rPr>
          <w:color w:val="000000" w:themeColor="text1"/>
          <w:sz w:val="22"/>
          <w:szCs w:val="22"/>
        </w:rPr>
        <w:t>To characterize the gene usage of the antigen-specific BCRs, we analyzed all the Gn/Gc-specific B cells with paired heavy and light chain sequences (</w:t>
      </w:r>
      <w:r w:rsidRPr="00FB24D9">
        <w:rPr>
          <w:i/>
          <w:iCs/>
          <w:color w:val="000000" w:themeColor="text1"/>
          <w:sz w:val="22"/>
          <w:szCs w:val="22"/>
        </w:rPr>
        <w:t>n</w:t>
      </w:r>
      <w:r w:rsidRPr="00FB24D9">
        <w:rPr>
          <w:color w:val="000000" w:themeColor="text1"/>
          <w:sz w:val="22"/>
          <w:szCs w:val="22"/>
        </w:rPr>
        <w:t xml:space="preserve">=2,678) and compared with a reference human antibody repertoire </w:t>
      </w:r>
      <w:r w:rsidRPr="00FB24D9">
        <w:rPr>
          <w:color w:val="000000" w:themeColor="text1"/>
          <w:sz w:val="22"/>
          <w:szCs w:val="22"/>
        </w:rPr>
        <w:fldChar w:fldCharType="begin">
          <w:fldData xml:space="preserve">PEVuZE5vdGU+PENpdGU+PEF1dGhvcj5EZUtvc2t5PC9BdXRob3I+PFllYXI+MjAxNTwvWWVhcj48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=
</w:fldData>
        </w:fldChar>
      </w:r>
      <w:r w:rsidR="005E6ACC" w:rsidRPr="00FB24D9">
        <w:rPr>
          <w:color w:val="000000" w:themeColor="text1"/>
          <w:sz w:val="22"/>
          <w:szCs w:val="22"/>
        </w:rPr>
        <w:instrText xml:space="preserve"> ADDIN EN.CITE </w:instrText>
      </w:r>
      <w:r w:rsidR="005E6ACC" w:rsidRPr="00FB24D9">
        <w:rPr>
          <w:color w:val="000000" w:themeColor="text1"/>
          <w:sz w:val="22"/>
          <w:szCs w:val="22"/>
        </w:rPr>
        <w:fldChar w:fldCharType="begin">
          <w:fldData xml:space="preserve">PEVuZE5vdGU+PENpdGU+PEF1dGhvcj5EZUtvc2t5PC9BdXRob3I+PFllYXI+MjAxNTwvWWVhcj48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=
</w:fldData>
        </w:fldChar>
      </w:r>
      <w:r w:rsidR="005E6ACC" w:rsidRPr="00FB24D9">
        <w:rPr>
          <w:color w:val="000000" w:themeColor="text1"/>
          <w:sz w:val="22"/>
          <w:szCs w:val="22"/>
        </w:rPr>
        <w:instrText xml:space="preserve"> ADDIN EN.CITE.DATA </w:instrText>
      </w:r>
      <w:r w:rsidR="005E6ACC" w:rsidRPr="00FB24D9">
        <w:rPr>
          <w:color w:val="000000" w:themeColor="text1"/>
          <w:sz w:val="22"/>
          <w:szCs w:val="22"/>
        </w:rPr>
      </w:r>
      <w:r w:rsidR="005E6ACC"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005E6ACC" w:rsidRPr="00FB24D9">
        <w:rPr>
          <w:noProof/>
          <w:color w:val="000000" w:themeColor="text1"/>
          <w:sz w:val="22"/>
          <w:szCs w:val="22"/>
        </w:rPr>
        <w:t>(</w:t>
      </w:r>
      <w:r w:rsidR="005E6ACC" w:rsidRPr="00FB24D9">
        <w:rPr>
          <w:i/>
          <w:noProof/>
          <w:color w:val="000000" w:themeColor="text1"/>
          <w:sz w:val="22"/>
          <w:szCs w:val="22"/>
        </w:rPr>
        <w:t>18</w:t>
      </w:r>
      <w:r w:rsidR="005E6ACC"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Over </w:t>
      </w:r>
      <w:r w:rsidR="00755529" w:rsidRPr="00FB24D9">
        <w:rPr>
          <w:color w:val="000000" w:themeColor="text1"/>
          <w:sz w:val="22"/>
          <w:szCs w:val="22"/>
        </w:rPr>
        <w:t>16</w:t>
      </w:r>
      <w:r w:rsidRPr="00FB24D9">
        <w:rPr>
          <w:color w:val="000000" w:themeColor="text1"/>
          <w:sz w:val="22"/>
          <w:szCs w:val="22"/>
        </w:rPr>
        <w:t>% of the heavy</w:t>
      </w:r>
      <w:r w:rsidR="00755529" w:rsidRPr="00FB24D9">
        <w:rPr>
          <w:color w:val="000000" w:themeColor="text1"/>
          <w:sz w:val="22"/>
          <w:szCs w:val="22"/>
        </w:rPr>
        <w:t xml:space="preserve"> </w:t>
      </w:r>
      <w:r w:rsidRPr="00FB24D9">
        <w:rPr>
          <w:color w:val="000000" w:themeColor="text1"/>
          <w:sz w:val="22"/>
          <w:szCs w:val="22"/>
        </w:rPr>
        <w:t>chain variable region (V</w:t>
      </w:r>
      <w:r w:rsidRPr="00FB24D9">
        <w:rPr>
          <w:color w:val="000000" w:themeColor="text1"/>
          <w:sz w:val="22"/>
          <w:szCs w:val="22"/>
          <w:vertAlign w:val="subscript"/>
        </w:rPr>
        <w:t>H</w:t>
      </w:r>
      <w:r w:rsidRPr="00FB24D9">
        <w:rPr>
          <w:color w:val="000000" w:themeColor="text1"/>
          <w:sz w:val="22"/>
          <w:szCs w:val="22"/>
        </w:rPr>
        <w:t>) genes were VH3-</w:t>
      </w:r>
      <w:r w:rsidR="00755529" w:rsidRPr="00FB24D9">
        <w:rPr>
          <w:color w:val="000000" w:themeColor="text1"/>
          <w:sz w:val="22"/>
          <w:szCs w:val="22"/>
        </w:rPr>
        <w:t>33</w:t>
      </w:r>
      <w:r w:rsidRPr="00FB24D9">
        <w:rPr>
          <w:color w:val="000000" w:themeColor="text1"/>
          <w:sz w:val="22"/>
          <w:szCs w:val="22"/>
        </w:rPr>
        <w:t xml:space="preserve"> in </w:t>
      </w:r>
      <w:r w:rsidR="00755529" w:rsidRPr="00FB24D9">
        <w:rPr>
          <w:color w:val="000000" w:themeColor="text1"/>
          <w:sz w:val="22"/>
          <w:szCs w:val="22"/>
        </w:rPr>
        <w:t>Gn/Gc-specific BCRs</w:t>
      </w:r>
      <w:r w:rsidRPr="00FB24D9">
        <w:rPr>
          <w:color w:val="000000" w:themeColor="text1"/>
          <w:sz w:val="22"/>
          <w:szCs w:val="22"/>
        </w:rPr>
        <w:t xml:space="preserve">, whereas </w:t>
      </w:r>
      <w:r w:rsidR="00755529" w:rsidRPr="00FB24D9">
        <w:rPr>
          <w:color w:val="000000" w:themeColor="text1"/>
          <w:sz w:val="22"/>
          <w:szCs w:val="22"/>
        </w:rPr>
        <w:t>only 2.4</w:t>
      </w:r>
      <w:r w:rsidRPr="00FB24D9">
        <w:rPr>
          <w:color w:val="000000" w:themeColor="text1"/>
          <w:sz w:val="22"/>
          <w:szCs w:val="22"/>
        </w:rPr>
        <w:t xml:space="preserve">% of </w:t>
      </w:r>
      <w:r w:rsidR="00CE3660" w:rsidRPr="00FB24D9">
        <w:rPr>
          <w:color w:val="000000" w:themeColor="text1"/>
          <w:sz w:val="22"/>
          <w:szCs w:val="22"/>
        </w:rPr>
        <w:t xml:space="preserve">reference </w:t>
      </w:r>
      <w:r w:rsidRPr="00FB24D9">
        <w:rPr>
          <w:color w:val="000000" w:themeColor="text1"/>
          <w:sz w:val="22"/>
          <w:szCs w:val="22"/>
        </w:rPr>
        <w:t xml:space="preserve">B cells </w:t>
      </w:r>
      <w:r w:rsidR="001F5496" w:rsidRPr="00FB24D9">
        <w:rPr>
          <w:rFonts w:eastAsia="仿宋"/>
          <w:color w:val="000000" w:themeColor="text1"/>
          <w:sz w:val="22"/>
          <w:szCs w:val="22"/>
        </w:rPr>
        <w:t xml:space="preserve">using </w:t>
      </w:r>
      <w:r w:rsidR="00755529" w:rsidRPr="00FB24D9">
        <w:rPr>
          <w:color w:val="000000" w:themeColor="text1"/>
          <w:sz w:val="22"/>
          <w:szCs w:val="22"/>
        </w:rPr>
        <w:t xml:space="preserve">VH3-33 </w:t>
      </w:r>
      <w:r w:rsidRPr="00FB24D9">
        <w:rPr>
          <w:color w:val="000000" w:themeColor="text1"/>
          <w:sz w:val="22"/>
          <w:szCs w:val="22"/>
        </w:rPr>
        <w:t>(</w:t>
      </w:r>
      <w:r w:rsidR="00F9075A" w:rsidRPr="00FB24D9">
        <w:rPr>
          <w:b/>
          <w:bCs/>
          <w:i/>
          <w:iCs/>
          <w:color w:val="000000" w:themeColor="text1"/>
          <w:sz w:val="22"/>
          <w:szCs w:val="22"/>
        </w:rPr>
        <w:t>Fig.</w:t>
      </w:r>
      <w:r w:rsidR="00755529" w:rsidRPr="00FB24D9">
        <w:rPr>
          <w:b/>
          <w:bCs/>
          <w:i/>
          <w:iCs/>
          <w:color w:val="000000" w:themeColor="text1"/>
          <w:sz w:val="22"/>
          <w:szCs w:val="22"/>
        </w:rPr>
        <w:t xml:space="preserve"> 1</w:t>
      </w:r>
      <w:r w:rsidR="00D8514B" w:rsidRPr="00FB24D9">
        <w:rPr>
          <w:b/>
          <w:bCs/>
          <w:i/>
          <w:iCs/>
          <w:color w:val="000000" w:themeColor="text1"/>
          <w:sz w:val="22"/>
          <w:szCs w:val="22"/>
        </w:rPr>
        <w:t>D</w:t>
      </w:r>
      <w:r w:rsidRPr="00FB24D9">
        <w:rPr>
          <w:color w:val="000000" w:themeColor="text1"/>
          <w:sz w:val="22"/>
          <w:szCs w:val="22"/>
        </w:rPr>
        <w:t xml:space="preserve">). </w:t>
      </w:r>
      <w:r w:rsidR="00755529" w:rsidRPr="00FB24D9">
        <w:rPr>
          <w:color w:val="000000" w:themeColor="text1"/>
          <w:sz w:val="22"/>
          <w:szCs w:val="22"/>
        </w:rPr>
        <w:t>L</w:t>
      </w:r>
      <w:r w:rsidRPr="00FB24D9">
        <w:rPr>
          <w:color w:val="000000" w:themeColor="text1"/>
          <w:sz w:val="22"/>
          <w:szCs w:val="22"/>
        </w:rPr>
        <w:t>ight-chain variable regions (</w:t>
      </w:r>
      <w:bookmarkStart w:id="8" w:name="OLE_LINK19"/>
      <w:bookmarkStart w:id="9" w:name="OLE_LINK20"/>
      <w:r w:rsidRPr="00FB24D9">
        <w:rPr>
          <w:color w:val="000000" w:themeColor="text1"/>
          <w:sz w:val="22"/>
          <w:szCs w:val="22"/>
        </w:rPr>
        <w:t>V</w:t>
      </w:r>
      <w:r w:rsidRPr="00FB24D9">
        <w:rPr>
          <w:color w:val="000000" w:themeColor="text1"/>
          <w:sz w:val="22"/>
          <w:szCs w:val="22"/>
          <w:vertAlign w:val="subscript"/>
        </w:rPr>
        <w:t>κ</w:t>
      </w:r>
      <w:r w:rsidRPr="00FB24D9">
        <w:rPr>
          <w:color w:val="000000" w:themeColor="text1"/>
          <w:sz w:val="22"/>
          <w:szCs w:val="22"/>
        </w:rPr>
        <w:t>/V</w:t>
      </w:r>
      <w:r w:rsidRPr="00FB24D9">
        <w:rPr>
          <w:color w:val="000000" w:themeColor="text1"/>
          <w:sz w:val="22"/>
          <w:szCs w:val="22"/>
          <w:vertAlign w:val="subscript"/>
        </w:rPr>
        <w:t>λ</w:t>
      </w:r>
      <w:bookmarkEnd w:id="8"/>
      <w:bookmarkEnd w:id="9"/>
      <w:r w:rsidRPr="00FB24D9">
        <w:rPr>
          <w:color w:val="000000" w:themeColor="text1"/>
          <w:sz w:val="22"/>
          <w:szCs w:val="22"/>
        </w:rPr>
        <w:t xml:space="preserve">) </w:t>
      </w:r>
      <w:r w:rsidR="00755529" w:rsidRPr="00FB24D9">
        <w:rPr>
          <w:color w:val="000000" w:themeColor="text1"/>
          <w:sz w:val="22"/>
          <w:szCs w:val="22"/>
        </w:rPr>
        <w:t xml:space="preserve">of the Gn/Gc-specific BCRs </w:t>
      </w:r>
      <w:r w:rsidRPr="00FB24D9">
        <w:rPr>
          <w:color w:val="000000" w:themeColor="text1"/>
          <w:sz w:val="22"/>
          <w:szCs w:val="22"/>
        </w:rPr>
        <w:t xml:space="preserve">were </w:t>
      </w:r>
      <w:r w:rsidR="00755529" w:rsidRPr="00FB24D9">
        <w:rPr>
          <w:color w:val="000000" w:themeColor="text1"/>
          <w:sz w:val="22"/>
          <w:szCs w:val="22"/>
        </w:rPr>
        <w:t xml:space="preserve">not </w:t>
      </w:r>
      <w:r w:rsidRPr="00FB24D9">
        <w:rPr>
          <w:color w:val="000000" w:themeColor="text1"/>
          <w:sz w:val="22"/>
          <w:szCs w:val="22"/>
        </w:rPr>
        <w:t>skewed (</w:t>
      </w:r>
      <w:r w:rsidR="00F9075A" w:rsidRPr="00FB24D9">
        <w:rPr>
          <w:b/>
          <w:bCs/>
          <w:i/>
          <w:iCs/>
          <w:color w:val="000000" w:themeColor="text1"/>
          <w:sz w:val="22"/>
          <w:szCs w:val="22"/>
        </w:rPr>
        <w:t>Fig.</w:t>
      </w:r>
      <w:r w:rsidR="00755529" w:rsidRPr="00FB24D9">
        <w:rPr>
          <w:b/>
          <w:bCs/>
          <w:i/>
          <w:iCs/>
          <w:color w:val="000000" w:themeColor="text1"/>
          <w:sz w:val="22"/>
          <w:szCs w:val="22"/>
        </w:rPr>
        <w:t xml:space="preserve"> 1</w:t>
      </w:r>
      <w:r w:rsidR="00D8514B" w:rsidRPr="00FB24D9">
        <w:rPr>
          <w:b/>
          <w:bCs/>
          <w:i/>
          <w:iCs/>
          <w:color w:val="000000" w:themeColor="text1"/>
          <w:sz w:val="22"/>
          <w:szCs w:val="22"/>
        </w:rPr>
        <w:t>D</w:t>
      </w:r>
      <w:r w:rsidRPr="00FB24D9">
        <w:rPr>
          <w:color w:val="000000" w:themeColor="text1"/>
          <w:sz w:val="22"/>
          <w:szCs w:val="22"/>
        </w:rPr>
        <w:t xml:space="preserve">). </w:t>
      </w:r>
      <w:r w:rsidR="00755529" w:rsidRPr="00FB24D9">
        <w:rPr>
          <w:color w:val="000000" w:themeColor="text1"/>
          <w:sz w:val="22"/>
          <w:szCs w:val="22"/>
        </w:rPr>
        <w:t>Importantly</w:t>
      </w:r>
      <w:r w:rsidRPr="00FB24D9">
        <w:rPr>
          <w:color w:val="000000" w:themeColor="text1"/>
          <w:sz w:val="22"/>
          <w:szCs w:val="22"/>
        </w:rPr>
        <w:t xml:space="preserve">, </w:t>
      </w:r>
      <w:r w:rsidR="00755529" w:rsidRPr="00FB24D9">
        <w:rPr>
          <w:color w:val="000000" w:themeColor="text1"/>
          <w:sz w:val="22"/>
          <w:szCs w:val="22"/>
        </w:rPr>
        <w:t xml:space="preserve">Gn/Gc-specific BCRs </w:t>
      </w:r>
      <w:r w:rsidRPr="00FB24D9">
        <w:rPr>
          <w:color w:val="000000" w:themeColor="text1"/>
          <w:sz w:val="22"/>
          <w:szCs w:val="22"/>
        </w:rPr>
        <w:t xml:space="preserve">showed a trend to have </w:t>
      </w:r>
      <w:r w:rsidR="00755529" w:rsidRPr="00FB24D9">
        <w:rPr>
          <w:color w:val="000000" w:themeColor="text1"/>
          <w:sz w:val="22"/>
          <w:szCs w:val="22"/>
        </w:rPr>
        <w:t xml:space="preserve">longer </w:t>
      </w:r>
      <w:r w:rsidRPr="00FB24D9">
        <w:rPr>
          <w:color w:val="000000" w:themeColor="text1"/>
          <w:sz w:val="22"/>
          <w:szCs w:val="22"/>
        </w:rPr>
        <w:t>heavy-chain complementarity determining region 3 (CDR</w:t>
      </w:r>
      <w:r w:rsidR="00755529" w:rsidRPr="00FB24D9">
        <w:rPr>
          <w:color w:val="000000" w:themeColor="text1"/>
          <w:sz w:val="22"/>
          <w:szCs w:val="22"/>
        </w:rPr>
        <w:t>H</w:t>
      </w:r>
      <w:r w:rsidRPr="00FB24D9">
        <w:rPr>
          <w:color w:val="000000" w:themeColor="text1"/>
          <w:sz w:val="22"/>
          <w:szCs w:val="22"/>
        </w:rPr>
        <w:t xml:space="preserve">3) lengths than reference antibodies, </w:t>
      </w:r>
      <w:r w:rsidR="00755529" w:rsidRPr="00FB24D9">
        <w:rPr>
          <w:color w:val="000000" w:themeColor="text1"/>
          <w:sz w:val="22"/>
          <w:szCs w:val="22"/>
        </w:rPr>
        <w:t xml:space="preserve">particularly ultra-long CDRH3 </w:t>
      </w:r>
      <w:r w:rsidR="001F5496" w:rsidRPr="00FB24D9">
        <w:rPr>
          <w:rFonts w:eastAsia="仿宋"/>
          <w:color w:val="000000" w:themeColor="text1"/>
          <w:sz w:val="22"/>
          <w:szCs w:val="22"/>
        </w:rPr>
        <w:t xml:space="preserve">exceeding </w:t>
      </w:r>
      <w:r w:rsidR="00755529" w:rsidRPr="00FB24D9">
        <w:rPr>
          <w:color w:val="000000" w:themeColor="text1"/>
          <w:sz w:val="22"/>
          <w:szCs w:val="22"/>
        </w:rPr>
        <w:t xml:space="preserve">24 amino acid (aa) in length, </w:t>
      </w:r>
      <w:r w:rsidRPr="00FB24D9">
        <w:rPr>
          <w:color w:val="000000" w:themeColor="text1"/>
          <w:sz w:val="22"/>
          <w:szCs w:val="22"/>
        </w:rPr>
        <w:t xml:space="preserve">while no difference was observed for light-chain </w:t>
      </w:r>
      <w:r w:rsidR="00755529" w:rsidRPr="00FB24D9">
        <w:rPr>
          <w:color w:val="000000" w:themeColor="text1"/>
          <w:sz w:val="22"/>
          <w:szCs w:val="22"/>
        </w:rPr>
        <w:t xml:space="preserve">complementarity determining region 3 (CDRL3) </w:t>
      </w:r>
      <w:r w:rsidRPr="00FB24D9">
        <w:rPr>
          <w:color w:val="000000" w:themeColor="text1"/>
          <w:sz w:val="22"/>
          <w:szCs w:val="22"/>
        </w:rPr>
        <w:t>(</w:t>
      </w:r>
      <w:r w:rsidR="00F9075A" w:rsidRPr="00FB24D9">
        <w:rPr>
          <w:b/>
          <w:bCs/>
          <w:i/>
          <w:iCs/>
          <w:color w:val="000000" w:themeColor="text1"/>
          <w:sz w:val="22"/>
          <w:szCs w:val="22"/>
        </w:rPr>
        <w:t>Fig.</w:t>
      </w:r>
      <w:r w:rsidR="00755529" w:rsidRPr="00FB24D9">
        <w:rPr>
          <w:b/>
          <w:bCs/>
          <w:i/>
          <w:iCs/>
          <w:color w:val="000000" w:themeColor="text1"/>
          <w:sz w:val="22"/>
          <w:szCs w:val="22"/>
        </w:rPr>
        <w:t xml:space="preserve"> 1</w:t>
      </w:r>
      <w:r w:rsidR="00D8514B" w:rsidRPr="00FB24D9">
        <w:rPr>
          <w:b/>
          <w:bCs/>
          <w:i/>
          <w:iCs/>
          <w:color w:val="000000" w:themeColor="text1"/>
          <w:sz w:val="22"/>
          <w:szCs w:val="22"/>
        </w:rPr>
        <w:t>E-F</w:t>
      </w:r>
      <w:r w:rsidRPr="00FB24D9">
        <w:rPr>
          <w:color w:val="000000" w:themeColor="text1"/>
          <w:sz w:val="22"/>
          <w:szCs w:val="22"/>
        </w:rPr>
        <w:t xml:space="preserve">). </w:t>
      </w:r>
      <w:r w:rsidR="009D4853" w:rsidRPr="00FB24D9">
        <w:rPr>
          <w:color w:val="000000" w:themeColor="text1"/>
          <w:sz w:val="22"/>
          <w:szCs w:val="22"/>
        </w:rPr>
        <w:t xml:space="preserve">Next, </w:t>
      </w:r>
      <w:r w:rsidRPr="00FB24D9">
        <w:rPr>
          <w:color w:val="000000" w:themeColor="text1"/>
          <w:sz w:val="22"/>
          <w:szCs w:val="22"/>
        </w:rPr>
        <w:t xml:space="preserve">we compared the </w:t>
      </w:r>
      <w:r w:rsidR="009D4853" w:rsidRPr="00FB24D9">
        <w:rPr>
          <w:color w:val="000000" w:themeColor="text1"/>
          <w:sz w:val="22"/>
          <w:szCs w:val="22"/>
        </w:rPr>
        <w:t xml:space="preserve">Gn/Gc-specific BCRs </w:t>
      </w:r>
      <w:r w:rsidRPr="00FB24D9">
        <w:rPr>
          <w:color w:val="000000" w:themeColor="text1"/>
          <w:sz w:val="22"/>
          <w:szCs w:val="22"/>
        </w:rPr>
        <w:t xml:space="preserve">with a reference human antibody repertoire containing both </w:t>
      </w:r>
      <w:r w:rsidR="00AA30E0" w:rsidRPr="00FB24D9">
        <w:rPr>
          <w:color w:val="000000" w:themeColor="text1"/>
          <w:sz w:val="22"/>
          <w:szCs w:val="22"/>
        </w:rPr>
        <w:t xml:space="preserve">naïve </w:t>
      </w:r>
      <w:r w:rsidRPr="00FB24D9">
        <w:rPr>
          <w:color w:val="000000" w:themeColor="text1"/>
          <w:sz w:val="22"/>
          <w:szCs w:val="22"/>
        </w:rPr>
        <w:t>and antigen-experienced antibodies</w:t>
      </w:r>
      <w:r w:rsidR="0066257D">
        <w:fldChar w:fldCharType="begin"/>
      </w:r>
      <w:r w:rsidR="0066257D">
        <w:instrText>HYPERLINK "https://www.nature.com/articles/s42003-022-03183-5" \l "ref-CR43" \o "DeKosky, B. J. et al. Large-scale sequence and structural comparisons of human naive and antigen-experienced antibody repertoires. Proc. Natl Acad. Sci. USA 113, E2636–E2645 (2016)."</w:instrText>
      </w:r>
      <w:r w:rsidR="0066257D">
        <w:fldChar w:fldCharType="separate"/>
      </w:r>
      <w:r w:rsidR="0066257D">
        <w:fldChar w:fldCharType="end"/>
      </w:r>
      <w:r w:rsidRPr="00FB24D9">
        <w:rPr>
          <w:color w:val="000000" w:themeColor="text1"/>
          <w:sz w:val="22"/>
          <w:szCs w:val="22"/>
          <w:vertAlign w:val="superscript"/>
        </w:rPr>
        <w:t xml:space="preserve"> </w:t>
      </w:r>
      <w:r w:rsidRPr="00FB24D9">
        <w:rPr>
          <w:color w:val="000000" w:themeColor="text1"/>
          <w:sz w:val="22"/>
          <w:szCs w:val="22"/>
        </w:rPr>
        <w:fldChar w:fldCharType="begin">
          <w:fldData xml:space="preserve">PEVuZE5vdGU+PENpdGU+PEF1dGhvcj5EZUtvc2t5PC9BdXRob3I+PFllYXI+MjAxNjwvWWVhcj48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</w:fldData>
        </w:fldChar>
      </w:r>
      <w:r w:rsidR="005E6ACC" w:rsidRPr="00FB24D9">
        <w:rPr>
          <w:color w:val="000000" w:themeColor="text1"/>
          <w:sz w:val="22"/>
          <w:szCs w:val="22"/>
        </w:rPr>
        <w:instrText xml:space="preserve"> ADDIN EN.CITE </w:instrText>
      </w:r>
      <w:r w:rsidR="005E6ACC" w:rsidRPr="00FB24D9">
        <w:rPr>
          <w:color w:val="000000" w:themeColor="text1"/>
          <w:sz w:val="22"/>
          <w:szCs w:val="22"/>
        </w:rPr>
        <w:fldChar w:fldCharType="begin">
          <w:fldData xml:space="preserve">PEVuZE5vdGU+PENpdGU+PEF1dGhvcj5EZUtvc2t5PC9BdXRob3I+PFllYXI+MjAxNjwvWWVhcj48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</w:fldData>
        </w:fldChar>
      </w:r>
      <w:r w:rsidR="005E6ACC" w:rsidRPr="00FB24D9">
        <w:rPr>
          <w:color w:val="000000" w:themeColor="text1"/>
          <w:sz w:val="22"/>
          <w:szCs w:val="22"/>
        </w:rPr>
        <w:instrText xml:space="preserve"> ADDIN EN.CITE.DATA </w:instrText>
      </w:r>
      <w:r w:rsidR="005E6ACC" w:rsidRPr="00FB24D9">
        <w:rPr>
          <w:color w:val="000000" w:themeColor="text1"/>
          <w:sz w:val="22"/>
          <w:szCs w:val="22"/>
        </w:rPr>
      </w:r>
      <w:r w:rsidR="005E6ACC"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005E6ACC" w:rsidRPr="00FB24D9">
        <w:rPr>
          <w:noProof/>
          <w:color w:val="000000" w:themeColor="text1"/>
          <w:sz w:val="22"/>
          <w:szCs w:val="22"/>
        </w:rPr>
        <w:t>(</w:t>
      </w:r>
      <w:r w:rsidR="005E6ACC" w:rsidRPr="00FB24D9">
        <w:rPr>
          <w:i/>
          <w:noProof/>
          <w:color w:val="000000" w:themeColor="text1"/>
          <w:sz w:val="22"/>
          <w:szCs w:val="22"/>
        </w:rPr>
        <w:t>19</w:t>
      </w:r>
      <w:r w:rsidR="005E6ACC"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Both </w:t>
      </w:r>
      <w:r w:rsidR="009D4853" w:rsidRPr="00FB24D9">
        <w:rPr>
          <w:color w:val="000000" w:themeColor="text1"/>
          <w:sz w:val="22"/>
          <w:szCs w:val="22"/>
        </w:rPr>
        <w:t>V</w:t>
      </w:r>
      <w:r w:rsidR="009D4853" w:rsidRPr="00FB24D9">
        <w:rPr>
          <w:color w:val="000000" w:themeColor="text1"/>
          <w:sz w:val="22"/>
          <w:szCs w:val="22"/>
          <w:vertAlign w:val="subscript"/>
        </w:rPr>
        <w:t>H</w:t>
      </w:r>
      <w:r w:rsidR="009D4853" w:rsidRPr="00FB24D9">
        <w:rPr>
          <w:color w:val="000000" w:themeColor="text1"/>
          <w:sz w:val="22"/>
          <w:szCs w:val="22"/>
        </w:rPr>
        <w:t xml:space="preserve"> and V</w:t>
      </w:r>
      <w:r w:rsidR="009D4853" w:rsidRPr="00FB24D9">
        <w:rPr>
          <w:color w:val="000000" w:themeColor="text1"/>
          <w:sz w:val="22"/>
          <w:szCs w:val="22"/>
          <w:vertAlign w:val="subscript"/>
        </w:rPr>
        <w:t>κ</w:t>
      </w:r>
      <w:r w:rsidR="009D4853" w:rsidRPr="00FB24D9">
        <w:rPr>
          <w:color w:val="000000" w:themeColor="text1"/>
          <w:sz w:val="22"/>
          <w:szCs w:val="22"/>
        </w:rPr>
        <w:t>/V</w:t>
      </w:r>
      <w:r w:rsidR="009D4853" w:rsidRPr="00FB24D9">
        <w:rPr>
          <w:color w:val="000000" w:themeColor="text1"/>
          <w:sz w:val="22"/>
          <w:szCs w:val="22"/>
          <w:vertAlign w:val="subscript"/>
        </w:rPr>
        <w:t>λ</w:t>
      </w:r>
      <w:r w:rsidR="009D4853" w:rsidRPr="00FB24D9">
        <w:rPr>
          <w:color w:val="000000" w:themeColor="text1"/>
          <w:sz w:val="22"/>
          <w:szCs w:val="22"/>
        </w:rPr>
        <w:t xml:space="preserve"> </w:t>
      </w:r>
      <w:r w:rsidRPr="00FB24D9">
        <w:rPr>
          <w:color w:val="000000" w:themeColor="text1"/>
          <w:sz w:val="22"/>
          <w:szCs w:val="22"/>
        </w:rPr>
        <w:t xml:space="preserve">genes exhibited </w:t>
      </w:r>
      <w:r w:rsidR="009D4853" w:rsidRPr="00FB24D9">
        <w:rPr>
          <w:color w:val="000000" w:themeColor="text1"/>
          <w:sz w:val="22"/>
          <w:szCs w:val="22"/>
        </w:rPr>
        <w:t xml:space="preserve">antigen-experienced features, with </w:t>
      </w:r>
      <w:r w:rsidR="005653ED" w:rsidRPr="00FB24D9">
        <w:rPr>
          <w:color w:val="000000" w:themeColor="text1"/>
          <w:sz w:val="22"/>
          <w:szCs w:val="22"/>
        </w:rPr>
        <w:t xml:space="preserve">averavge </w:t>
      </w:r>
      <w:r w:rsidRPr="00FB24D9">
        <w:rPr>
          <w:color w:val="000000" w:themeColor="text1"/>
          <w:sz w:val="22"/>
          <w:szCs w:val="22"/>
        </w:rPr>
        <w:t xml:space="preserve">somatic </w:t>
      </w:r>
      <w:r w:rsidR="00BA4B29" w:rsidRPr="00FB24D9">
        <w:rPr>
          <w:color w:val="000000" w:themeColor="text1"/>
          <w:sz w:val="22"/>
          <w:szCs w:val="22"/>
        </w:rPr>
        <w:t>hyper-</w:t>
      </w:r>
      <w:r w:rsidRPr="00FB24D9">
        <w:rPr>
          <w:color w:val="000000" w:themeColor="text1"/>
          <w:sz w:val="22"/>
          <w:szCs w:val="22"/>
        </w:rPr>
        <w:t>mutation rates</w:t>
      </w:r>
      <w:r w:rsidR="00BA4B29" w:rsidRPr="00FB24D9">
        <w:rPr>
          <w:color w:val="000000" w:themeColor="text1"/>
          <w:sz w:val="22"/>
          <w:szCs w:val="22"/>
        </w:rPr>
        <w:t xml:space="preserve"> (SHM%)</w:t>
      </w:r>
      <w:r w:rsidRPr="00FB24D9">
        <w:rPr>
          <w:color w:val="000000" w:themeColor="text1"/>
          <w:sz w:val="22"/>
          <w:szCs w:val="22"/>
        </w:rPr>
        <w:t xml:space="preserve"> </w:t>
      </w:r>
      <w:r w:rsidR="005653ED" w:rsidRPr="00FB24D9">
        <w:rPr>
          <w:color w:val="000000" w:themeColor="text1"/>
          <w:sz w:val="22"/>
          <w:szCs w:val="22"/>
        </w:rPr>
        <w:t>of 3.2% and 2.1%</w:t>
      </w:r>
      <w:bookmarkStart w:id="10" w:name="OLE_LINK21"/>
      <w:bookmarkStart w:id="11" w:name="OLE_LINK22"/>
      <w:r w:rsidR="005653ED" w:rsidRPr="00FB24D9">
        <w:rPr>
          <w:color w:val="000000" w:themeColor="text1"/>
          <w:sz w:val="22"/>
          <w:szCs w:val="22"/>
        </w:rPr>
        <w:t xml:space="preserve">, respectively </w:t>
      </w:r>
      <w:r w:rsidRPr="00FB24D9">
        <w:rPr>
          <w:color w:val="000000" w:themeColor="text1"/>
          <w:sz w:val="22"/>
          <w:szCs w:val="22"/>
        </w:rPr>
        <w:t>(</w:t>
      </w:r>
      <w:r w:rsidR="00F9075A" w:rsidRPr="00FB24D9">
        <w:rPr>
          <w:b/>
          <w:bCs/>
          <w:i/>
          <w:iCs/>
          <w:color w:val="000000" w:themeColor="text1"/>
          <w:sz w:val="22"/>
          <w:szCs w:val="22"/>
        </w:rPr>
        <w:t>Fig.</w:t>
      </w:r>
      <w:r w:rsidR="009D4853" w:rsidRPr="00FB24D9">
        <w:rPr>
          <w:b/>
          <w:bCs/>
          <w:i/>
          <w:iCs/>
          <w:color w:val="000000" w:themeColor="text1"/>
          <w:sz w:val="22"/>
          <w:szCs w:val="22"/>
        </w:rPr>
        <w:t xml:space="preserve"> 1</w:t>
      </w:r>
      <w:r w:rsidR="00D8514B" w:rsidRPr="00FB24D9">
        <w:rPr>
          <w:b/>
          <w:bCs/>
          <w:i/>
          <w:iCs/>
          <w:color w:val="000000" w:themeColor="text1"/>
          <w:sz w:val="22"/>
          <w:szCs w:val="22"/>
        </w:rPr>
        <w:t>G</w:t>
      </w:r>
      <w:r w:rsidRPr="00FB24D9">
        <w:rPr>
          <w:color w:val="000000" w:themeColor="text1"/>
          <w:sz w:val="22"/>
          <w:szCs w:val="22"/>
        </w:rPr>
        <w:t xml:space="preserve">). </w:t>
      </w:r>
      <w:bookmarkEnd w:id="10"/>
      <w:bookmarkEnd w:id="11"/>
      <w:r w:rsidRPr="00FB24D9">
        <w:rPr>
          <w:color w:val="000000" w:themeColor="text1"/>
          <w:sz w:val="22"/>
          <w:szCs w:val="22"/>
        </w:rPr>
        <w:t xml:space="preserve">Thus, </w:t>
      </w:r>
      <w:r w:rsidR="009D4853" w:rsidRPr="00FB24D9">
        <w:rPr>
          <w:color w:val="000000" w:themeColor="text1"/>
          <w:sz w:val="22"/>
          <w:szCs w:val="22"/>
        </w:rPr>
        <w:t>SFTSV Gn/Gc</w:t>
      </w:r>
      <w:r w:rsidRPr="00FB24D9">
        <w:rPr>
          <w:color w:val="000000" w:themeColor="text1"/>
          <w:sz w:val="22"/>
          <w:szCs w:val="22"/>
        </w:rPr>
        <w:t xml:space="preserve">-specific </w:t>
      </w:r>
      <w:r w:rsidR="009D4853" w:rsidRPr="00FB24D9">
        <w:rPr>
          <w:color w:val="000000" w:themeColor="text1"/>
          <w:sz w:val="22"/>
          <w:szCs w:val="22"/>
        </w:rPr>
        <w:t>BCRs</w:t>
      </w:r>
      <w:r w:rsidRPr="00FB24D9">
        <w:rPr>
          <w:color w:val="000000" w:themeColor="text1"/>
          <w:sz w:val="22"/>
          <w:szCs w:val="22"/>
        </w:rPr>
        <w:t xml:space="preserve"> were </w:t>
      </w:r>
      <w:r w:rsidR="009D4853" w:rsidRPr="00FB24D9">
        <w:rPr>
          <w:color w:val="000000" w:themeColor="text1"/>
          <w:sz w:val="22"/>
          <w:szCs w:val="22"/>
        </w:rPr>
        <w:t xml:space="preserve">derived from memory B cells, displayed skewed </w:t>
      </w:r>
      <w:r w:rsidR="009D4853" w:rsidRPr="00FB24D9">
        <w:rPr>
          <w:i/>
          <w:iCs/>
          <w:color w:val="000000" w:themeColor="text1"/>
          <w:sz w:val="22"/>
          <w:szCs w:val="22"/>
        </w:rPr>
        <w:t>V</w:t>
      </w:r>
      <w:r w:rsidR="009D4853" w:rsidRPr="00FB24D9">
        <w:rPr>
          <w:color w:val="000000" w:themeColor="text1"/>
          <w:sz w:val="22"/>
          <w:szCs w:val="22"/>
          <w:vertAlign w:val="subscript"/>
        </w:rPr>
        <w:t>H</w:t>
      </w:r>
      <w:r w:rsidR="009D4853" w:rsidRPr="00FB24D9">
        <w:rPr>
          <w:color w:val="000000" w:themeColor="text1"/>
          <w:sz w:val="22"/>
          <w:szCs w:val="22"/>
        </w:rPr>
        <w:t xml:space="preserve"> gene usage</w:t>
      </w:r>
      <w:r w:rsidR="001F5496" w:rsidRPr="00FB24D9">
        <w:rPr>
          <w:color w:val="000000" w:themeColor="text1"/>
          <w:sz w:val="22"/>
          <w:szCs w:val="22"/>
        </w:rPr>
        <w:t xml:space="preserve">, </w:t>
      </w:r>
      <w:r w:rsidR="009D4853" w:rsidRPr="00FB24D9">
        <w:rPr>
          <w:color w:val="000000" w:themeColor="text1"/>
          <w:sz w:val="22"/>
          <w:szCs w:val="22"/>
        </w:rPr>
        <w:t xml:space="preserve">and </w:t>
      </w:r>
      <w:r w:rsidR="001F5496" w:rsidRPr="00FB24D9">
        <w:rPr>
          <w:color w:val="000000" w:themeColor="text1"/>
          <w:sz w:val="22"/>
          <w:szCs w:val="22"/>
        </w:rPr>
        <w:t>had</w:t>
      </w:r>
      <w:r w:rsidR="009D4853" w:rsidRPr="00FB24D9">
        <w:rPr>
          <w:color w:val="000000" w:themeColor="text1"/>
          <w:sz w:val="22"/>
          <w:szCs w:val="22"/>
        </w:rPr>
        <w:t xml:space="preserve"> long CDRH3</w:t>
      </w:r>
      <w:r w:rsidRPr="00FB24D9">
        <w:rPr>
          <w:color w:val="000000" w:themeColor="text1"/>
          <w:sz w:val="22"/>
          <w:szCs w:val="22"/>
        </w:rPr>
        <w:t>.</w:t>
      </w:r>
    </w:p>
    <w:p w14:paraId="47A3C625" w14:textId="77777777" w:rsidR="005653ED" w:rsidRPr="00FB24D9" w:rsidRDefault="005653ED" w:rsidP="00006F50">
      <w:pPr>
        <w:spacing w:line="480" w:lineRule="auto"/>
        <w:ind w:firstLine="397"/>
        <w:rPr>
          <w:color w:val="000000" w:themeColor="text1"/>
          <w:sz w:val="22"/>
          <w:szCs w:val="22"/>
        </w:rPr>
      </w:pPr>
    </w:p>
    <w:p w14:paraId="15883106" w14:textId="64C0490C" w:rsidR="005653ED" w:rsidRPr="00FB24D9" w:rsidRDefault="005653ED" w:rsidP="00006F50">
      <w:pPr>
        <w:spacing w:line="480" w:lineRule="auto"/>
        <w:rPr>
          <w:rFonts w:eastAsia="仿宋"/>
          <w:b/>
          <w:bCs/>
          <w:color w:val="000000" w:themeColor="text1"/>
          <w:sz w:val="22"/>
          <w:szCs w:val="22"/>
          <w:lang w:val="en-US"/>
        </w:rPr>
      </w:pPr>
      <w:r w:rsidRPr="00FB24D9">
        <w:rPr>
          <w:rFonts w:eastAsia="仿宋"/>
          <w:b/>
          <w:bCs/>
          <w:color w:val="000000" w:themeColor="text1"/>
          <w:sz w:val="22"/>
          <w:szCs w:val="22"/>
          <w:lang w:val="en-US"/>
        </w:rPr>
        <w:t>Identification of SFTSV</w:t>
      </w:r>
      <w:r w:rsidR="00E2249C" w:rsidRPr="00FB24D9">
        <w:rPr>
          <w:rFonts w:eastAsia="仿宋"/>
          <w:b/>
          <w:bCs/>
          <w:color w:val="000000" w:themeColor="text1"/>
          <w:sz w:val="22"/>
          <w:szCs w:val="22"/>
          <w:lang w:val="en-US"/>
        </w:rPr>
        <w:t xml:space="preserve">-Specific </w:t>
      </w:r>
      <w:r w:rsidRPr="00FB24D9">
        <w:rPr>
          <w:rFonts w:eastAsia="仿宋"/>
          <w:b/>
          <w:bCs/>
          <w:color w:val="000000" w:themeColor="text1"/>
          <w:sz w:val="22"/>
          <w:szCs w:val="22"/>
          <w:lang w:val="en-US"/>
        </w:rPr>
        <w:t>Antibody Clon</w:t>
      </w:r>
      <w:r w:rsidR="00E2249C" w:rsidRPr="00FB24D9">
        <w:rPr>
          <w:rFonts w:eastAsia="仿宋"/>
          <w:b/>
          <w:bCs/>
          <w:color w:val="000000" w:themeColor="text1"/>
          <w:sz w:val="22"/>
          <w:szCs w:val="22"/>
          <w:lang w:val="en-US"/>
        </w:rPr>
        <w:t>otypes</w:t>
      </w:r>
      <w:r w:rsidRPr="00FB24D9">
        <w:rPr>
          <w:rFonts w:eastAsia="仿宋"/>
          <w:b/>
          <w:bCs/>
          <w:color w:val="000000" w:themeColor="text1"/>
          <w:sz w:val="22"/>
          <w:szCs w:val="22"/>
          <w:lang w:val="en-US"/>
        </w:rPr>
        <w:t xml:space="preserve"> in PBMC and Lymph Node</w:t>
      </w:r>
    </w:p>
    <w:p w14:paraId="32DBDC33" w14:textId="433F672E" w:rsidR="00DC56DD" w:rsidRPr="00FB24D9" w:rsidRDefault="00EA24A0" w:rsidP="00006F50">
      <w:pPr>
        <w:spacing w:line="480" w:lineRule="auto"/>
        <w:ind w:firstLine="397"/>
        <w:rPr>
          <w:rFonts w:eastAsia="仿宋"/>
          <w:color w:val="000000" w:themeColor="text1"/>
          <w:sz w:val="22"/>
          <w:szCs w:val="22"/>
        </w:rPr>
      </w:pPr>
      <w:r w:rsidRPr="00FB24D9">
        <w:rPr>
          <w:rFonts w:eastAsia="仿宋"/>
          <w:color w:val="000000" w:themeColor="text1"/>
          <w:sz w:val="22"/>
          <w:szCs w:val="22"/>
        </w:rPr>
        <w:t>To understand how SFTSV Gn/Gc</w:t>
      </w:r>
      <w:r w:rsidRPr="00FB24D9">
        <w:rPr>
          <w:color w:val="000000" w:themeColor="text1"/>
          <w:sz w:val="22"/>
          <w:szCs w:val="22"/>
        </w:rPr>
        <w:t xml:space="preserve">-specific </w:t>
      </w:r>
      <w:r w:rsidRPr="00FB24D9">
        <w:rPr>
          <w:rFonts w:eastAsia="仿宋"/>
          <w:color w:val="000000" w:themeColor="text1"/>
          <w:sz w:val="22"/>
          <w:szCs w:val="22"/>
        </w:rPr>
        <w:t>B cell clones expand after SFTSV infection</w:t>
      </w:r>
      <w:r w:rsidR="005653ED" w:rsidRPr="00FB24D9">
        <w:rPr>
          <w:rFonts w:eastAsia="仿宋"/>
          <w:color w:val="000000" w:themeColor="text1"/>
          <w:sz w:val="22"/>
          <w:szCs w:val="22"/>
        </w:rPr>
        <w:t xml:space="preserve">, we </w:t>
      </w:r>
      <w:r w:rsidR="004E5747" w:rsidRPr="00FB24D9">
        <w:rPr>
          <w:rFonts w:eastAsia="仿宋"/>
          <w:color w:val="000000" w:themeColor="text1"/>
          <w:sz w:val="22"/>
          <w:szCs w:val="22"/>
        </w:rPr>
        <w:t>performed single-cell and bulk BCR</w:t>
      </w:r>
      <w:r w:rsidR="00B77080" w:rsidRPr="00FB24D9">
        <w:rPr>
          <w:rFonts w:eastAsia="仿宋"/>
          <w:color w:val="000000" w:themeColor="text1"/>
          <w:sz w:val="22"/>
          <w:szCs w:val="22"/>
        </w:rPr>
        <w:t xml:space="preserve"> sequencing</w:t>
      </w:r>
      <w:r w:rsidR="005653ED" w:rsidRPr="00FB24D9">
        <w:rPr>
          <w:rFonts w:eastAsia="仿宋"/>
          <w:color w:val="000000" w:themeColor="text1"/>
          <w:sz w:val="22"/>
          <w:szCs w:val="22"/>
        </w:rPr>
        <w:t xml:space="preserve"> </w:t>
      </w:r>
      <w:r w:rsidR="00B77080" w:rsidRPr="00FB24D9">
        <w:rPr>
          <w:rFonts w:eastAsia="仿宋"/>
          <w:color w:val="000000" w:themeColor="text1"/>
          <w:sz w:val="22"/>
          <w:szCs w:val="22"/>
        </w:rPr>
        <w:t>on</w:t>
      </w:r>
      <w:r w:rsidR="004E5747" w:rsidRPr="00FB24D9">
        <w:rPr>
          <w:rFonts w:eastAsia="仿宋"/>
          <w:color w:val="000000" w:themeColor="text1"/>
          <w:sz w:val="22"/>
          <w:szCs w:val="22"/>
        </w:rPr>
        <w:t xml:space="preserve"> PBMCs </w:t>
      </w:r>
      <w:r w:rsidR="005653ED" w:rsidRPr="00FB24D9">
        <w:rPr>
          <w:rFonts w:eastAsia="仿宋"/>
          <w:color w:val="000000" w:themeColor="text1"/>
          <w:sz w:val="22"/>
          <w:szCs w:val="22"/>
        </w:rPr>
        <w:t xml:space="preserve">collected from </w:t>
      </w:r>
      <w:r w:rsidR="004E5747" w:rsidRPr="00FB24D9">
        <w:rPr>
          <w:rFonts w:eastAsia="仿宋"/>
          <w:color w:val="000000" w:themeColor="text1"/>
          <w:sz w:val="22"/>
          <w:szCs w:val="22"/>
        </w:rPr>
        <w:t xml:space="preserve">five convalescent donors </w:t>
      </w:r>
      <w:r w:rsidR="00B77080" w:rsidRPr="00FB24D9">
        <w:rPr>
          <w:rFonts w:eastAsia="仿宋"/>
          <w:color w:val="000000" w:themeColor="text1"/>
          <w:sz w:val="22"/>
          <w:szCs w:val="22"/>
        </w:rPr>
        <w:t>during</w:t>
      </w:r>
      <w:r w:rsidR="004E5747" w:rsidRPr="00FB24D9">
        <w:rPr>
          <w:rFonts w:eastAsia="仿宋"/>
          <w:color w:val="000000" w:themeColor="text1"/>
          <w:sz w:val="22"/>
          <w:szCs w:val="22"/>
        </w:rPr>
        <w:t xml:space="preserve"> </w:t>
      </w:r>
      <w:r w:rsidR="005653ED" w:rsidRPr="00FB24D9">
        <w:rPr>
          <w:rFonts w:eastAsia="仿宋"/>
          <w:color w:val="000000" w:themeColor="text1"/>
          <w:sz w:val="22"/>
          <w:szCs w:val="22"/>
        </w:rPr>
        <w:t xml:space="preserve">both acute and convalescent phases </w:t>
      </w:r>
      <w:bookmarkStart w:id="12" w:name="OLE_LINK9"/>
      <w:bookmarkStart w:id="13" w:name="OLE_LINK10"/>
      <w:r w:rsidR="005653ED" w:rsidRPr="00FB24D9">
        <w:rPr>
          <w:rFonts w:eastAsia="仿宋"/>
          <w:color w:val="000000" w:themeColor="text1"/>
          <w:sz w:val="22"/>
          <w:szCs w:val="22"/>
        </w:rPr>
        <w:t>(</w:t>
      </w:r>
      <w:r w:rsidR="00F9075A" w:rsidRPr="00FB24D9">
        <w:rPr>
          <w:rFonts w:eastAsia="仿宋"/>
          <w:b/>
          <w:bCs/>
          <w:i/>
          <w:iCs/>
          <w:color w:val="000000" w:themeColor="text1"/>
          <w:sz w:val="22"/>
          <w:szCs w:val="22"/>
        </w:rPr>
        <w:t>Fig.</w:t>
      </w:r>
      <w:r w:rsidR="005653ED" w:rsidRPr="00FB24D9">
        <w:rPr>
          <w:rFonts w:eastAsia="仿宋"/>
          <w:b/>
          <w:bCs/>
          <w:i/>
          <w:iCs/>
          <w:color w:val="000000" w:themeColor="text1"/>
          <w:sz w:val="22"/>
          <w:szCs w:val="22"/>
        </w:rPr>
        <w:t xml:space="preserve"> </w:t>
      </w:r>
      <w:r w:rsidR="0047170F" w:rsidRPr="00FB24D9">
        <w:rPr>
          <w:rFonts w:eastAsia="仿宋"/>
          <w:b/>
          <w:bCs/>
          <w:i/>
          <w:iCs/>
          <w:color w:val="000000" w:themeColor="text1"/>
          <w:sz w:val="22"/>
          <w:szCs w:val="22"/>
        </w:rPr>
        <w:t>2A</w:t>
      </w:r>
      <w:r w:rsidR="005653ED" w:rsidRPr="00FB24D9">
        <w:rPr>
          <w:rFonts w:eastAsia="仿宋"/>
          <w:color w:val="000000" w:themeColor="text1"/>
          <w:sz w:val="22"/>
          <w:szCs w:val="22"/>
        </w:rPr>
        <w:t>)</w:t>
      </w:r>
      <w:bookmarkEnd w:id="12"/>
      <w:bookmarkEnd w:id="13"/>
      <w:r w:rsidR="004E5747" w:rsidRPr="00FB24D9">
        <w:rPr>
          <w:rFonts w:eastAsia="仿宋"/>
          <w:color w:val="000000" w:themeColor="text1"/>
          <w:sz w:val="22"/>
          <w:szCs w:val="22"/>
        </w:rPr>
        <w:t>. After clonal normalization based on heavy-chain genes, we obtained a non-antigen specific BCR repertoire with 84,025 clonotypes (</w:t>
      </w:r>
      <w:r w:rsidR="00F9075A" w:rsidRPr="00FB24D9">
        <w:rPr>
          <w:rFonts w:eastAsia="仿宋"/>
          <w:b/>
          <w:bCs/>
          <w:i/>
          <w:iCs/>
          <w:color w:val="000000" w:themeColor="text1"/>
          <w:sz w:val="22"/>
          <w:szCs w:val="22"/>
        </w:rPr>
        <w:t>Fig.</w:t>
      </w:r>
      <w:r w:rsidR="004E5747" w:rsidRPr="00FB24D9">
        <w:rPr>
          <w:rFonts w:eastAsia="仿宋"/>
          <w:b/>
          <w:bCs/>
          <w:i/>
          <w:iCs/>
          <w:color w:val="000000" w:themeColor="text1"/>
          <w:sz w:val="22"/>
          <w:szCs w:val="22"/>
        </w:rPr>
        <w:t xml:space="preserve"> </w:t>
      </w:r>
      <w:r w:rsidR="0047170F" w:rsidRPr="00FB24D9">
        <w:rPr>
          <w:rFonts w:eastAsia="仿宋"/>
          <w:b/>
          <w:bCs/>
          <w:i/>
          <w:iCs/>
          <w:color w:val="000000" w:themeColor="text1"/>
          <w:sz w:val="22"/>
          <w:szCs w:val="22"/>
        </w:rPr>
        <w:t>2B</w:t>
      </w:r>
      <w:r w:rsidR="004E5747" w:rsidRPr="00FB24D9">
        <w:rPr>
          <w:rFonts w:eastAsia="仿宋"/>
          <w:color w:val="000000" w:themeColor="text1"/>
          <w:sz w:val="22"/>
          <w:szCs w:val="22"/>
        </w:rPr>
        <w:t>)</w:t>
      </w:r>
      <w:r w:rsidR="00F07A77" w:rsidRPr="00FB24D9">
        <w:rPr>
          <w:rFonts w:eastAsia="仿宋"/>
          <w:color w:val="000000" w:themeColor="text1"/>
          <w:sz w:val="22"/>
          <w:szCs w:val="22"/>
        </w:rPr>
        <w:t xml:space="preserve">. </w:t>
      </w:r>
      <w:r w:rsidR="007D4A5D" w:rsidRPr="00FB24D9">
        <w:rPr>
          <w:rFonts w:eastAsia="仿宋"/>
          <w:color w:val="000000" w:themeColor="text1"/>
          <w:sz w:val="22"/>
          <w:szCs w:val="22"/>
        </w:rPr>
        <w:t xml:space="preserve">For each donor, we </w:t>
      </w:r>
      <w:r w:rsidR="00B77080" w:rsidRPr="00FB24D9">
        <w:rPr>
          <w:color w:val="000000" w:themeColor="text1"/>
          <w:sz w:val="22"/>
          <w:szCs w:val="22"/>
        </w:rPr>
        <w:t xml:space="preserve">identified </w:t>
      </w:r>
      <w:r w:rsidR="007D4A5D" w:rsidRPr="00FB24D9">
        <w:rPr>
          <w:rFonts w:eastAsia="仿宋"/>
          <w:color w:val="000000" w:themeColor="text1"/>
          <w:sz w:val="22"/>
          <w:szCs w:val="22"/>
        </w:rPr>
        <w:t xml:space="preserve">shared clones </w:t>
      </w:r>
      <w:r w:rsidR="00B77080" w:rsidRPr="00FB24D9">
        <w:rPr>
          <w:color w:val="000000" w:themeColor="text1"/>
          <w:sz w:val="22"/>
          <w:szCs w:val="22"/>
        </w:rPr>
        <w:t xml:space="preserve">present in </w:t>
      </w:r>
      <w:r w:rsidR="007D4A5D" w:rsidRPr="00FB24D9">
        <w:rPr>
          <w:rFonts w:eastAsia="仿宋"/>
          <w:color w:val="000000" w:themeColor="text1"/>
          <w:sz w:val="22"/>
          <w:szCs w:val="22"/>
        </w:rPr>
        <w:t>both acute and convalescent stages</w:t>
      </w:r>
      <w:r w:rsidR="007D4A5D" w:rsidRPr="00FB24D9">
        <w:rPr>
          <w:rFonts w:eastAsia="仿宋"/>
          <w:color w:val="000000" w:themeColor="text1"/>
          <w:sz w:val="22"/>
          <w:szCs w:val="22"/>
          <w:lang w:val="en-US"/>
        </w:rPr>
        <w:t xml:space="preserve">, </w:t>
      </w:r>
      <w:r w:rsidR="00B77080" w:rsidRPr="00FB24D9">
        <w:rPr>
          <w:rFonts w:eastAsia="仿宋"/>
          <w:color w:val="000000" w:themeColor="text1"/>
          <w:sz w:val="22"/>
          <w:szCs w:val="22"/>
          <w:lang w:val="en-US"/>
        </w:rPr>
        <w:t>as well as</w:t>
      </w:r>
      <w:r w:rsidR="007D4A5D" w:rsidRPr="00FB24D9">
        <w:rPr>
          <w:rFonts w:eastAsia="仿宋"/>
          <w:color w:val="000000" w:themeColor="text1"/>
          <w:sz w:val="22"/>
          <w:szCs w:val="22"/>
          <w:lang w:val="en-US"/>
        </w:rPr>
        <w:t xml:space="preserve"> clonotypes with highly mutated (SHM%&gt;10%) VH genes</w:t>
      </w:r>
      <w:r w:rsidR="007D4A5D" w:rsidRPr="00FB24D9">
        <w:rPr>
          <w:rFonts w:eastAsia="仿宋"/>
          <w:color w:val="000000" w:themeColor="text1"/>
          <w:sz w:val="22"/>
          <w:szCs w:val="22"/>
        </w:rPr>
        <w:t xml:space="preserve"> (</w:t>
      </w:r>
      <w:r w:rsidR="00F9075A" w:rsidRPr="00FB24D9">
        <w:rPr>
          <w:rFonts w:eastAsia="仿宋"/>
          <w:b/>
          <w:bCs/>
          <w:i/>
          <w:iCs/>
          <w:color w:val="000000" w:themeColor="text1"/>
          <w:sz w:val="22"/>
          <w:szCs w:val="22"/>
        </w:rPr>
        <w:t>Fig.</w:t>
      </w:r>
      <w:r w:rsidR="007D4A5D" w:rsidRPr="00FB24D9">
        <w:rPr>
          <w:rFonts w:eastAsia="仿宋"/>
          <w:b/>
          <w:bCs/>
          <w:i/>
          <w:iCs/>
          <w:color w:val="000000" w:themeColor="text1"/>
          <w:sz w:val="22"/>
          <w:szCs w:val="22"/>
        </w:rPr>
        <w:t xml:space="preserve"> </w:t>
      </w:r>
      <w:r w:rsidR="0047170F" w:rsidRPr="00FB24D9">
        <w:rPr>
          <w:rFonts w:eastAsia="仿宋"/>
          <w:b/>
          <w:bCs/>
          <w:i/>
          <w:iCs/>
          <w:color w:val="000000" w:themeColor="text1"/>
          <w:sz w:val="22"/>
          <w:szCs w:val="22"/>
        </w:rPr>
        <w:t>2B</w:t>
      </w:r>
      <w:r w:rsidR="007D4A5D" w:rsidRPr="00FB24D9">
        <w:rPr>
          <w:rFonts w:eastAsia="仿宋"/>
          <w:color w:val="000000" w:themeColor="text1"/>
          <w:sz w:val="22"/>
          <w:szCs w:val="22"/>
        </w:rPr>
        <w:t xml:space="preserve">), indicating these clones could develope from </w:t>
      </w:r>
      <w:r w:rsidR="00B77080" w:rsidRPr="00FB24D9">
        <w:rPr>
          <w:rFonts w:eastAsia="仿宋"/>
          <w:color w:val="000000" w:themeColor="text1"/>
          <w:sz w:val="22"/>
          <w:szCs w:val="22"/>
        </w:rPr>
        <w:t xml:space="preserve">the </w:t>
      </w:r>
      <w:r w:rsidR="002F3549" w:rsidRPr="00FB24D9">
        <w:rPr>
          <w:rFonts w:eastAsia="仿宋"/>
          <w:color w:val="000000" w:themeColor="text1"/>
          <w:sz w:val="22"/>
          <w:szCs w:val="22"/>
        </w:rPr>
        <w:t xml:space="preserve">early infection </w:t>
      </w:r>
      <w:r w:rsidR="007D4A5D" w:rsidRPr="00FB24D9">
        <w:rPr>
          <w:rFonts w:eastAsia="仿宋"/>
          <w:color w:val="000000" w:themeColor="text1"/>
          <w:sz w:val="22"/>
          <w:szCs w:val="22"/>
        </w:rPr>
        <w:t xml:space="preserve">phase </w:t>
      </w:r>
      <w:r w:rsidR="002F3549" w:rsidRPr="00FB24D9">
        <w:rPr>
          <w:rFonts w:eastAsia="仿宋"/>
          <w:color w:val="000000" w:themeColor="text1"/>
          <w:sz w:val="22"/>
          <w:szCs w:val="22"/>
        </w:rPr>
        <w:t xml:space="preserve">to </w:t>
      </w:r>
      <w:r w:rsidR="00B77080" w:rsidRPr="00FB24D9">
        <w:rPr>
          <w:rFonts w:eastAsia="仿宋"/>
          <w:color w:val="000000" w:themeColor="text1"/>
          <w:sz w:val="22"/>
          <w:szCs w:val="22"/>
        </w:rPr>
        <w:t xml:space="preserve">the </w:t>
      </w:r>
      <w:r w:rsidR="002F3549" w:rsidRPr="00FB24D9">
        <w:rPr>
          <w:rFonts w:eastAsia="仿宋"/>
          <w:color w:val="000000" w:themeColor="text1"/>
          <w:sz w:val="22"/>
          <w:szCs w:val="22"/>
        </w:rPr>
        <w:t>convalescent phase.</w:t>
      </w:r>
      <w:r w:rsidR="00D175AD" w:rsidRPr="00FB24D9">
        <w:rPr>
          <w:rFonts w:eastAsia="仿宋"/>
          <w:color w:val="000000" w:themeColor="text1"/>
          <w:sz w:val="22"/>
          <w:szCs w:val="22"/>
        </w:rPr>
        <w:t xml:space="preserve"> The SFTSV Gn/Gc antigen-specific BCR pairs </w:t>
      </w:r>
      <w:r w:rsidR="00B77080" w:rsidRPr="00FB24D9">
        <w:rPr>
          <w:color w:val="000000" w:themeColor="text1"/>
          <w:sz w:val="22"/>
          <w:szCs w:val="22"/>
        </w:rPr>
        <w:t xml:space="preserve">obtained </w:t>
      </w:r>
      <w:r w:rsidR="00D175AD" w:rsidRPr="00FB24D9">
        <w:rPr>
          <w:rFonts w:eastAsia="仿宋"/>
          <w:color w:val="000000" w:themeColor="text1"/>
          <w:sz w:val="22"/>
          <w:szCs w:val="22"/>
        </w:rPr>
        <w:t>from the previous FACS experiment (</w:t>
      </w:r>
      <w:r w:rsidR="009C7B11" w:rsidRPr="00FB24D9">
        <w:rPr>
          <w:rFonts w:eastAsia="仿宋"/>
          <w:b/>
          <w:bCs/>
          <w:i/>
          <w:iCs/>
          <w:color w:val="000000" w:themeColor="text1"/>
          <w:sz w:val="22"/>
          <w:szCs w:val="22"/>
        </w:rPr>
        <w:t>Fig.</w:t>
      </w:r>
      <w:r w:rsidR="00D175AD" w:rsidRPr="00FB24D9">
        <w:rPr>
          <w:rFonts w:eastAsia="仿宋"/>
          <w:b/>
          <w:bCs/>
          <w:i/>
          <w:iCs/>
          <w:color w:val="000000" w:themeColor="text1"/>
          <w:sz w:val="22"/>
          <w:szCs w:val="22"/>
        </w:rPr>
        <w:t xml:space="preserve"> 1B</w:t>
      </w:r>
      <w:r w:rsidR="00932DF0" w:rsidRPr="00FB24D9">
        <w:rPr>
          <w:rFonts w:eastAsia="仿宋"/>
          <w:b/>
          <w:bCs/>
          <w:i/>
          <w:iCs/>
          <w:color w:val="000000" w:themeColor="text1"/>
          <w:sz w:val="22"/>
          <w:szCs w:val="22"/>
        </w:rPr>
        <w:t>-C</w:t>
      </w:r>
      <w:r w:rsidR="00D175AD" w:rsidRPr="00FB24D9">
        <w:rPr>
          <w:rFonts w:eastAsia="仿宋"/>
          <w:color w:val="000000" w:themeColor="text1"/>
          <w:sz w:val="22"/>
          <w:szCs w:val="22"/>
        </w:rPr>
        <w:t xml:space="preserve">) consisted of 2,451 clonotypes, </w:t>
      </w:r>
      <w:r w:rsidR="00E2249C" w:rsidRPr="00FB24D9">
        <w:rPr>
          <w:rFonts w:eastAsia="仿宋"/>
          <w:color w:val="000000" w:themeColor="text1"/>
          <w:sz w:val="22"/>
          <w:szCs w:val="22"/>
        </w:rPr>
        <w:t>including</w:t>
      </w:r>
      <w:r w:rsidR="00832130" w:rsidRPr="00FB24D9">
        <w:rPr>
          <w:rFonts w:eastAsia="仿宋"/>
          <w:color w:val="000000" w:themeColor="text1"/>
          <w:sz w:val="22"/>
          <w:szCs w:val="22"/>
        </w:rPr>
        <w:t xml:space="preserve"> 314 clonotypes that were also observed in the non-specific BCR repertoire</w:t>
      </w:r>
      <w:r w:rsidR="0035421D" w:rsidRPr="00FB24D9">
        <w:rPr>
          <w:rFonts w:eastAsia="仿宋"/>
          <w:color w:val="000000" w:themeColor="text1"/>
          <w:sz w:val="22"/>
          <w:szCs w:val="22"/>
          <w:lang w:val="en-US"/>
        </w:rPr>
        <w:t xml:space="preserve"> during </w:t>
      </w:r>
      <w:r w:rsidR="00832130" w:rsidRPr="00FB24D9">
        <w:rPr>
          <w:rFonts w:eastAsia="仿宋"/>
          <w:color w:val="000000" w:themeColor="text1"/>
          <w:sz w:val="22"/>
          <w:szCs w:val="22"/>
          <w:lang w:val="en-US"/>
        </w:rPr>
        <w:t xml:space="preserve">both acute and convalescent phases </w:t>
      </w:r>
      <w:r w:rsidR="00832130" w:rsidRPr="00FB24D9">
        <w:rPr>
          <w:rFonts w:eastAsia="仿宋"/>
          <w:color w:val="000000" w:themeColor="text1"/>
          <w:sz w:val="22"/>
          <w:szCs w:val="22"/>
          <w:lang w:val="en-US"/>
        </w:rPr>
        <w:lastRenderedPageBreak/>
        <w:t>(</w:t>
      </w:r>
      <w:r w:rsidR="009C7B11" w:rsidRPr="00FB24D9">
        <w:rPr>
          <w:rFonts w:eastAsia="仿宋"/>
          <w:b/>
          <w:bCs/>
          <w:i/>
          <w:iCs/>
          <w:color w:val="000000" w:themeColor="text1"/>
          <w:sz w:val="22"/>
          <w:szCs w:val="22"/>
        </w:rPr>
        <w:t>Fig.</w:t>
      </w:r>
      <w:r w:rsidR="00832130"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 xml:space="preserve">2B </w:t>
      </w:r>
      <w:r w:rsidR="00832130" w:rsidRPr="00FB24D9">
        <w:rPr>
          <w:rFonts w:eastAsia="仿宋"/>
          <w:b/>
          <w:bCs/>
          <w:i/>
          <w:iCs/>
          <w:color w:val="000000" w:themeColor="text1"/>
          <w:sz w:val="22"/>
          <w:szCs w:val="22"/>
        </w:rPr>
        <w:t>and S1F</w:t>
      </w:r>
      <w:r w:rsidR="00832130" w:rsidRPr="00FB24D9">
        <w:rPr>
          <w:rFonts w:eastAsia="仿宋"/>
          <w:color w:val="000000" w:themeColor="text1"/>
          <w:sz w:val="22"/>
          <w:szCs w:val="22"/>
          <w:lang w:val="en-US"/>
        </w:rPr>
        <w:t>).</w:t>
      </w:r>
      <w:r w:rsidR="002D322C" w:rsidRPr="00FB24D9">
        <w:rPr>
          <w:rFonts w:eastAsia="仿宋"/>
          <w:color w:val="000000" w:themeColor="text1"/>
          <w:sz w:val="22"/>
          <w:szCs w:val="22"/>
        </w:rPr>
        <w:t xml:space="preserve"> </w:t>
      </w:r>
      <w:r w:rsidR="00D175AD" w:rsidRPr="00FB24D9">
        <w:rPr>
          <w:rFonts w:eastAsia="仿宋"/>
          <w:color w:val="000000" w:themeColor="text1"/>
          <w:sz w:val="22"/>
          <w:szCs w:val="22"/>
        </w:rPr>
        <w:t xml:space="preserve">To </w:t>
      </w:r>
      <w:r w:rsidR="00F23EAD" w:rsidRPr="00FB24D9">
        <w:rPr>
          <w:rFonts w:eastAsia="仿宋"/>
          <w:color w:val="000000" w:themeColor="text1"/>
          <w:sz w:val="22"/>
          <w:szCs w:val="22"/>
        </w:rPr>
        <w:t>further validate</w:t>
      </w:r>
      <w:r w:rsidR="00702CA3" w:rsidRPr="00FB24D9">
        <w:rPr>
          <w:rFonts w:eastAsia="仿宋"/>
          <w:color w:val="000000" w:themeColor="text1"/>
          <w:sz w:val="22"/>
          <w:szCs w:val="22"/>
        </w:rPr>
        <w:t xml:space="preserve"> </w:t>
      </w:r>
      <w:r w:rsidR="00F23EAD" w:rsidRPr="00FB24D9">
        <w:rPr>
          <w:rFonts w:eastAsia="仿宋"/>
          <w:color w:val="000000" w:themeColor="text1"/>
          <w:sz w:val="22"/>
          <w:szCs w:val="22"/>
        </w:rPr>
        <w:t>the</w:t>
      </w:r>
      <w:r w:rsidR="00702CA3" w:rsidRPr="00FB24D9">
        <w:rPr>
          <w:rFonts w:eastAsia="仿宋"/>
          <w:color w:val="000000" w:themeColor="text1"/>
          <w:sz w:val="22"/>
          <w:szCs w:val="22"/>
        </w:rPr>
        <w:t xml:space="preserve"> </w:t>
      </w:r>
      <w:r w:rsidR="00F23EAD" w:rsidRPr="00FB24D9">
        <w:rPr>
          <w:rFonts w:eastAsia="仿宋"/>
          <w:color w:val="000000" w:themeColor="text1"/>
          <w:sz w:val="22"/>
          <w:szCs w:val="22"/>
        </w:rPr>
        <w:t xml:space="preserve">BCR </w:t>
      </w:r>
      <w:r w:rsidR="00702CA3" w:rsidRPr="00FB24D9">
        <w:rPr>
          <w:rFonts w:eastAsia="仿宋"/>
          <w:color w:val="000000" w:themeColor="text1"/>
          <w:sz w:val="22"/>
          <w:szCs w:val="22"/>
        </w:rPr>
        <w:t>specificit</w:t>
      </w:r>
      <w:r w:rsidR="00F23EAD" w:rsidRPr="00FB24D9">
        <w:rPr>
          <w:rFonts w:eastAsia="仿宋"/>
          <w:color w:val="000000" w:themeColor="text1"/>
          <w:sz w:val="22"/>
          <w:szCs w:val="22"/>
        </w:rPr>
        <w:t>ies</w:t>
      </w:r>
      <w:r w:rsidR="00D175AD" w:rsidRPr="00FB24D9">
        <w:rPr>
          <w:rFonts w:eastAsia="仿宋"/>
          <w:color w:val="000000" w:themeColor="text1"/>
          <w:sz w:val="22"/>
          <w:szCs w:val="22"/>
        </w:rPr>
        <w:t xml:space="preserve">, </w:t>
      </w:r>
      <w:r w:rsidR="0039369C" w:rsidRPr="00FB24D9">
        <w:rPr>
          <w:rFonts w:eastAsia="仿宋"/>
          <w:color w:val="000000" w:themeColor="text1"/>
          <w:sz w:val="22"/>
          <w:szCs w:val="22"/>
        </w:rPr>
        <w:t xml:space="preserve">out of these 2,451 clonotypes, </w:t>
      </w:r>
      <w:r w:rsidR="00D175AD" w:rsidRPr="00FB24D9">
        <w:rPr>
          <w:rFonts w:eastAsia="仿宋"/>
          <w:color w:val="000000" w:themeColor="text1"/>
          <w:sz w:val="22"/>
          <w:szCs w:val="22"/>
        </w:rPr>
        <w:t xml:space="preserve">we </w:t>
      </w:r>
      <w:r w:rsidR="0039369C" w:rsidRPr="00FB24D9">
        <w:rPr>
          <w:rFonts w:eastAsia="仿宋"/>
          <w:color w:val="000000" w:themeColor="text1"/>
          <w:sz w:val="22"/>
          <w:szCs w:val="22"/>
        </w:rPr>
        <w:t>synthesized</w:t>
      </w:r>
      <w:r w:rsidR="00D175AD" w:rsidRPr="00FB24D9">
        <w:rPr>
          <w:rFonts w:eastAsia="仿宋"/>
          <w:color w:val="000000" w:themeColor="text1"/>
          <w:sz w:val="22"/>
          <w:szCs w:val="22"/>
        </w:rPr>
        <w:t xml:space="preserve"> </w:t>
      </w:r>
      <w:r w:rsidR="0039369C" w:rsidRPr="00FB24D9">
        <w:rPr>
          <w:rFonts w:eastAsia="仿宋"/>
          <w:color w:val="000000" w:themeColor="text1"/>
          <w:sz w:val="22"/>
          <w:szCs w:val="22"/>
        </w:rPr>
        <w:t>selected BCR pairs with certain criteria (HCDR3 length&gt;17</w:t>
      </w:r>
      <w:r w:rsidR="00D67048" w:rsidRPr="00FB24D9">
        <w:rPr>
          <w:rFonts w:eastAsia="仿宋"/>
          <w:color w:val="000000" w:themeColor="text1"/>
          <w:sz w:val="22"/>
          <w:szCs w:val="22"/>
        </w:rPr>
        <w:t xml:space="preserve"> </w:t>
      </w:r>
      <w:r w:rsidR="0039369C" w:rsidRPr="00FB24D9">
        <w:rPr>
          <w:rFonts w:eastAsia="仿宋"/>
          <w:color w:val="000000" w:themeColor="text1"/>
          <w:sz w:val="22"/>
          <w:szCs w:val="22"/>
        </w:rPr>
        <w:t xml:space="preserve">aa and </w:t>
      </w:r>
      <w:r w:rsidR="0039369C" w:rsidRPr="00FB24D9">
        <w:rPr>
          <w:rFonts w:eastAsia="仿宋"/>
          <w:color w:val="000000" w:themeColor="text1"/>
          <w:sz w:val="22"/>
          <w:szCs w:val="22"/>
          <w:lang w:val="en-US"/>
        </w:rPr>
        <w:t>SHM% of VH&gt;6%</w:t>
      </w:r>
      <w:r w:rsidR="00832130" w:rsidRPr="00FB24D9">
        <w:rPr>
          <w:rFonts w:eastAsia="仿宋"/>
          <w:color w:val="000000" w:themeColor="text1"/>
          <w:sz w:val="22"/>
          <w:szCs w:val="22"/>
          <w:lang w:val="en-US"/>
        </w:rPr>
        <w:t>; or with differentially mutated BCRs in one clonotype</w:t>
      </w:r>
      <w:r w:rsidR="0039369C" w:rsidRPr="00FB24D9">
        <w:rPr>
          <w:rFonts w:eastAsia="仿宋"/>
          <w:color w:val="000000" w:themeColor="text1"/>
          <w:sz w:val="22"/>
          <w:szCs w:val="22"/>
          <w:lang w:val="en-US"/>
        </w:rPr>
        <w:t>) to generate recombinant IgG antibodies.</w:t>
      </w:r>
      <w:r w:rsidR="0039369C" w:rsidRPr="00FB24D9">
        <w:rPr>
          <w:rFonts w:eastAsia="仿宋"/>
          <w:color w:val="000000" w:themeColor="text1"/>
          <w:sz w:val="22"/>
          <w:szCs w:val="22"/>
        </w:rPr>
        <w:t xml:space="preserve"> After SFTSV Gn/Gc ELISA</w:t>
      </w:r>
      <w:r w:rsidR="00702CA3" w:rsidRPr="00FB24D9">
        <w:rPr>
          <w:rFonts w:eastAsia="仿宋"/>
          <w:color w:val="000000" w:themeColor="text1"/>
          <w:sz w:val="22"/>
          <w:szCs w:val="22"/>
        </w:rPr>
        <w:t xml:space="preserve"> binding screening</w:t>
      </w:r>
      <w:r w:rsidR="0039369C" w:rsidRPr="00FB24D9">
        <w:rPr>
          <w:rFonts w:eastAsia="仿宋"/>
          <w:color w:val="000000" w:themeColor="text1"/>
          <w:sz w:val="22"/>
          <w:szCs w:val="22"/>
        </w:rPr>
        <w:t xml:space="preserve">, we discovered </w:t>
      </w:r>
      <w:r w:rsidR="00832130" w:rsidRPr="00FB24D9">
        <w:rPr>
          <w:rFonts w:eastAsia="仿宋"/>
          <w:color w:val="000000" w:themeColor="text1"/>
          <w:sz w:val="22"/>
          <w:szCs w:val="22"/>
        </w:rPr>
        <w:t>2</w:t>
      </w:r>
      <w:r w:rsidR="00EB3487" w:rsidRPr="00FB24D9">
        <w:rPr>
          <w:rFonts w:eastAsia="仿宋"/>
          <w:color w:val="000000" w:themeColor="text1"/>
          <w:sz w:val="22"/>
          <w:szCs w:val="22"/>
        </w:rPr>
        <w:t>5</w:t>
      </w:r>
      <w:r w:rsidR="0039369C" w:rsidRPr="00FB24D9">
        <w:rPr>
          <w:rFonts w:eastAsia="仿宋"/>
          <w:color w:val="000000" w:themeColor="text1"/>
          <w:sz w:val="22"/>
          <w:szCs w:val="22"/>
        </w:rPr>
        <w:t xml:space="preserve"> Gn-specific and 2</w:t>
      </w:r>
      <w:r w:rsidR="00EB3487" w:rsidRPr="00FB24D9">
        <w:rPr>
          <w:rFonts w:eastAsia="仿宋"/>
          <w:color w:val="000000" w:themeColor="text1"/>
          <w:sz w:val="22"/>
          <w:szCs w:val="22"/>
        </w:rPr>
        <w:t>4</w:t>
      </w:r>
      <w:r w:rsidR="0039369C" w:rsidRPr="00FB24D9">
        <w:rPr>
          <w:rFonts w:eastAsia="仿宋"/>
          <w:color w:val="000000" w:themeColor="text1"/>
          <w:sz w:val="22"/>
          <w:szCs w:val="22"/>
        </w:rPr>
        <w:t xml:space="preserve"> Gc-specific </w:t>
      </w:r>
      <w:r w:rsidR="00832130" w:rsidRPr="00FB24D9">
        <w:rPr>
          <w:rFonts w:eastAsia="仿宋"/>
          <w:color w:val="000000" w:themeColor="text1"/>
          <w:sz w:val="22"/>
          <w:szCs w:val="22"/>
        </w:rPr>
        <w:t>antibodies</w:t>
      </w:r>
      <w:r w:rsidR="002D322C" w:rsidRPr="00FB24D9">
        <w:rPr>
          <w:rFonts w:eastAsia="仿宋"/>
          <w:color w:val="000000" w:themeColor="text1"/>
          <w:sz w:val="22"/>
          <w:szCs w:val="22"/>
        </w:rPr>
        <w:t xml:space="preserve">, </w:t>
      </w:r>
      <w:r w:rsidR="00832130" w:rsidRPr="00FB24D9">
        <w:rPr>
          <w:rFonts w:eastAsia="仿宋"/>
          <w:color w:val="000000" w:themeColor="text1"/>
          <w:sz w:val="22"/>
          <w:szCs w:val="22"/>
        </w:rPr>
        <w:t>some</w:t>
      </w:r>
      <w:r w:rsidR="0039369C" w:rsidRPr="00FB24D9">
        <w:rPr>
          <w:rFonts w:eastAsia="仿宋"/>
          <w:color w:val="000000" w:themeColor="text1"/>
          <w:sz w:val="22"/>
          <w:szCs w:val="22"/>
        </w:rPr>
        <w:t xml:space="preserve"> of which </w:t>
      </w:r>
      <w:r w:rsidR="00832130" w:rsidRPr="00FB24D9">
        <w:rPr>
          <w:rFonts w:eastAsia="仿宋"/>
          <w:color w:val="000000" w:themeColor="text1"/>
          <w:sz w:val="22"/>
          <w:szCs w:val="22"/>
        </w:rPr>
        <w:t>belongs to clonotypes that expanded</w:t>
      </w:r>
      <w:r w:rsidR="009666F6" w:rsidRPr="00FB24D9">
        <w:rPr>
          <w:rFonts w:eastAsia="仿宋"/>
          <w:color w:val="000000" w:themeColor="text1"/>
          <w:sz w:val="22"/>
          <w:szCs w:val="22"/>
        </w:rPr>
        <w:t xml:space="preserve"> across both acute and convalescent phases</w:t>
      </w:r>
      <w:r w:rsidR="00E2249C" w:rsidRPr="00FB24D9">
        <w:rPr>
          <w:rFonts w:eastAsia="仿宋"/>
          <w:color w:val="000000" w:themeColor="text1"/>
          <w:sz w:val="22"/>
          <w:szCs w:val="22"/>
        </w:rPr>
        <w:t xml:space="preserve"> </w:t>
      </w:r>
      <w:r w:rsidR="0039369C" w:rsidRPr="00FB24D9">
        <w:rPr>
          <w:rFonts w:eastAsia="仿宋"/>
          <w:color w:val="000000" w:themeColor="text1"/>
          <w:sz w:val="22"/>
          <w:szCs w:val="22"/>
        </w:rPr>
        <w:t>(</w:t>
      </w:r>
      <w:r w:rsidR="00F9075A" w:rsidRPr="00FB24D9">
        <w:rPr>
          <w:rFonts w:eastAsia="仿宋"/>
          <w:b/>
          <w:bCs/>
          <w:i/>
          <w:iCs/>
          <w:color w:val="000000" w:themeColor="text1"/>
          <w:sz w:val="22"/>
          <w:szCs w:val="22"/>
        </w:rPr>
        <w:t>Fig.</w:t>
      </w:r>
      <w:r w:rsidR="0039369C"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2C</w:t>
      </w:r>
      <w:r w:rsidR="0039369C" w:rsidRPr="00FB24D9">
        <w:rPr>
          <w:rFonts w:eastAsia="仿宋"/>
          <w:color w:val="000000" w:themeColor="text1"/>
          <w:sz w:val="22"/>
          <w:szCs w:val="22"/>
        </w:rPr>
        <w:t xml:space="preserve">). </w:t>
      </w:r>
      <w:r w:rsidR="00E2249C" w:rsidRPr="00FB24D9">
        <w:rPr>
          <w:rFonts w:eastAsia="仿宋"/>
          <w:color w:val="000000" w:themeColor="text1"/>
          <w:sz w:val="22"/>
          <w:szCs w:val="22"/>
          <w:lang w:val="en-US"/>
        </w:rPr>
        <w:t xml:space="preserve">Notably, </w:t>
      </w:r>
      <w:r w:rsidR="00E2249C" w:rsidRPr="00FB24D9">
        <w:rPr>
          <w:rFonts w:eastAsia="仿宋"/>
          <w:color w:val="000000" w:themeColor="text1"/>
          <w:sz w:val="22"/>
          <w:szCs w:val="22"/>
        </w:rPr>
        <w:t xml:space="preserve">we </w:t>
      </w:r>
      <w:r w:rsidR="00E2249C" w:rsidRPr="00FB24D9">
        <w:rPr>
          <w:rFonts w:eastAsia="仿宋"/>
          <w:color w:val="000000" w:themeColor="text1"/>
          <w:sz w:val="22"/>
          <w:szCs w:val="22"/>
          <w:lang w:val="en-US"/>
        </w:rPr>
        <w:t xml:space="preserve">observed IgM and IgG with high VH mutation rates (&gt;5%) in the </w:t>
      </w:r>
      <w:r w:rsidR="00E2249C" w:rsidRPr="00FB24D9">
        <w:rPr>
          <w:rFonts w:eastAsia="仿宋"/>
          <w:color w:val="000000" w:themeColor="text1"/>
          <w:sz w:val="22"/>
          <w:szCs w:val="22"/>
        </w:rPr>
        <w:t>acute phase (</w:t>
      </w:r>
      <w:r w:rsidR="00F9075A" w:rsidRPr="00FB24D9">
        <w:rPr>
          <w:rFonts w:eastAsia="仿宋"/>
          <w:b/>
          <w:bCs/>
          <w:i/>
          <w:iCs/>
          <w:color w:val="000000" w:themeColor="text1"/>
          <w:sz w:val="22"/>
          <w:szCs w:val="22"/>
        </w:rPr>
        <w:t>Fig.</w:t>
      </w:r>
      <w:r w:rsidR="002D322C"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 xml:space="preserve">2C </w:t>
      </w:r>
      <w:r w:rsidR="002D322C" w:rsidRPr="00FB24D9">
        <w:rPr>
          <w:rFonts w:eastAsia="仿宋"/>
          <w:b/>
          <w:bCs/>
          <w:i/>
          <w:iCs/>
          <w:color w:val="000000" w:themeColor="text1"/>
          <w:sz w:val="22"/>
          <w:szCs w:val="22"/>
        </w:rPr>
        <w:t xml:space="preserve">and </w:t>
      </w:r>
      <w:r w:rsidR="00BC6CE7" w:rsidRPr="00FB24D9">
        <w:rPr>
          <w:rFonts w:eastAsia="仿宋"/>
          <w:b/>
          <w:bCs/>
          <w:i/>
          <w:iCs/>
          <w:color w:val="000000" w:themeColor="text1"/>
          <w:sz w:val="22"/>
          <w:szCs w:val="22"/>
        </w:rPr>
        <w:t>Table</w:t>
      </w:r>
      <w:r w:rsidR="002D322C" w:rsidRPr="00FB24D9">
        <w:rPr>
          <w:rFonts w:eastAsia="仿宋"/>
          <w:b/>
          <w:bCs/>
          <w:i/>
          <w:iCs/>
          <w:color w:val="000000" w:themeColor="text1"/>
          <w:sz w:val="22"/>
          <w:szCs w:val="22"/>
        </w:rPr>
        <w:t xml:space="preserve"> S1</w:t>
      </w:r>
      <w:r w:rsidR="002D322C" w:rsidRPr="00FB24D9">
        <w:rPr>
          <w:rFonts w:eastAsia="仿宋"/>
          <w:color w:val="000000" w:themeColor="text1"/>
          <w:sz w:val="22"/>
          <w:szCs w:val="22"/>
        </w:rPr>
        <w:t>)</w:t>
      </w:r>
      <w:r w:rsidR="00E2249C" w:rsidRPr="00FB24D9">
        <w:rPr>
          <w:rFonts w:eastAsia="仿宋"/>
          <w:color w:val="000000" w:themeColor="text1"/>
          <w:sz w:val="22"/>
          <w:szCs w:val="22"/>
        </w:rPr>
        <w:t>, which may suggest previous SFTSV exposure history.</w:t>
      </w:r>
    </w:p>
    <w:p w14:paraId="2A8AB79B" w14:textId="7BA284C1" w:rsidR="000418FE" w:rsidRPr="00FB24D9" w:rsidRDefault="00EA24A0" w:rsidP="00006F50">
      <w:pPr>
        <w:spacing w:line="480" w:lineRule="auto"/>
        <w:ind w:firstLine="397"/>
        <w:rPr>
          <w:rFonts w:eastAsia="仿宋"/>
          <w:color w:val="000000" w:themeColor="text1"/>
          <w:sz w:val="22"/>
          <w:szCs w:val="22"/>
        </w:rPr>
      </w:pPr>
      <w:r w:rsidRPr="00FB24D9">
        <w:rPr>
          <w:rFonts w:eastAsia="仿宋"/>
          <w:color w:val="000000" w:themeColor="text1"/>
          <w:sz w:val="22"/>
          <w:szCs w:val="22"/>
        </w:rPr>
        <w:t>To track BCR clonal dynamics induced by SFTSV infection</w:t>
      </w:r>
      <w:r w:rsidR="00990553" w:rsidRPr="00FB24D9">
        <w:rPr>
          <w:rFonts w:eastAsia="仿宋"/>
          <w:color w:val="000000" w:themeColor="text1"/>
          <w:sz w:val="22"/>
          <w:szCs w:val="22"/>
        </w:rPr>
        <w:t xml:space="preserve"> in different locations</w:t>
      </w:r>
      <w:r w:rsidRPr="00FB24D9">
        <w:rPr>
          <w:rFonts w:eastAsia="仿宋"/>
          <w:color w:val="000000" w:themeColor="text1"/>
          <w:sz w:val="22"/>
          <w:szCs w:val="22"/>
        </w:rPr>
        <w:t xml:space="preserve">, we obtained a </w:t>
      </w:r>
      <w:r w:rsidR="00A32FFC" w:rsidRPr="00FB24D9">
        <w:rPr>
          <w:rFonts w:eastAsia="仿宋"/>
          <w:color w:val="000000" w:themeColor="text1"/>
          <w:sz w:val="22"/>
          <w:szCs w:val="22"/>
        </w:rPr>
        <w:t>submandibular lymph node</w:t>
      </w:r>
      <w:r w:rsidRPr="00FB24D9">
        <w:rPr>
          <w:rFonts w:eastAsia="仿宋"/>
          <w:color w:val="000000" w:themeColor="text1"/>
          <w:sz w:val="22"/>
          <w:szCs w:val="22"/>
        </w:rPr>
        <w:t xml:space="preserve"> </w:t>
      </w:r>
      <w:r w:rsidR="00D11057" w:rsidRPr="00FB24D9">
        <w:rPr>
          <w:rFonts w:eastAsia="仿宋"/>
          <w:color w:val="000000" w:themeColor="text1"/>
          <w:sz w:val="22"/>
          <w:szCs w:val="22"/>
        </w:rPr>
        <w:t xml:space="preserve">(LN) </w:t>
      </w:r>
      <w:r w:rsidRPr="00FB24D9">
        <w:rPr>
          <w:rFonts w:eastAsia="仿宋"/>
          <w:color w:val="000000" w:themeColor="text1"/>
          <w:sz w:val="22"/>
          <w:szCs w:val="22"/>
        </w:rPr>
        <w:t xml:space="preserve">from one </w:t>
      </w:r>
      <w:r w:rsidR="00235FED" w:rsidRPr="00FB24D9">
        <w:rPr>
          <w:rFonts w:eastAsia="仿宋"/>
          <w:color w:val="000000" w:themeColor="text1"/>
          <w:sz w:val="22"/>
          <w:szCs w:val="22"/>
        </w:rPr>
        <w:t xml:space="preserve">hospitalized </w:t>
      </w:r>
      <w:r w:rsidRPr="00FB24D9">
        <w:rPr>
          <w:rFonts w:eastAsia="仿宋"/>
          <w:color w:val="000000" w:themeColor="text1"/>
          <w:sz w:val="22"/>
          <w:szCs w:val="22"/>
        </w:rPr>
        <w:t xml:space="preserve">patient during acute </w:t>
      </w:r>
      <w:r w:rsidR="00235FED" w:rsidRPr="00FB24D9">
        <w:rPr>
          <w:rFonts w:eastAsia="仿宋"/>
          <w:color w:val="000000" w:themeColor="text1"/>
          <w:sz w:val="22"/>
          <w:szCs w:val="22"/>
        </w:rPr>
        <w:t xml:space="preserve">SFTSV </w:t>
      </w:r>
      <w:r w:rsidRPr="00FB24D9">
        <w:rPr>
          <w:rFonts w:eastAsia="仿宋"/>
          <w:color w:val="000000" w:themeColor="text1"/>
          <w:sz w:val="22"/>
          <w:szCs w:val="22"/>
        </w:rPr>
        <w:t xml:space="preserve">infection, </w:t>
      </w:r>
      <w:r w:rsidR="00235FED" w:rsidRPr="00FB24D9">
        <w:rPr>
          <w:rFonts w:eastAsia="仿宋"/>
          <w:color w:val="000000" w:themeColor="text1"/>
          <w:sz w:val="22"/>
          <w:szCs w:val="22"/>
        </w:rPr>
        <w:t xml:space="preserve">sequenced and </w:t>
      </w:r>
      <w:r w:rsidRPr="00FB24D9">
        <w:rPr>
          <w:rFonts w:eastAsia="仿宋"/>
          <w:color w:val="000000" w:themeColor="text1"/>
          <w:sz w:val="22"/>
          <w:szCs w:val="22"/>
        </w:rPr>
        <w:t>performed clonal analysis together with peripheral B cells collected in both acute and convalescent phases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2D</w:t>
      </w:r>
      <w:r w:rsidRPr="00FB24D9">
        <w:rPr>
          <w:rFonts w:eastAsia="仿宋"/>
          <w:color w:val="000000" w:themeColor="text1"/>
          <w:sz w:val="22"/>
          <w:szCs w:val="22"/>
        </w:rPr>
        <w:t xml:space="preserve">). </w:t>
      </w:r>
      <w:r w:rsidR="00235FED" w:rsidRPr="00FB24D9">
        <w:rPr>
          <w:rFonts w:eastAsia="仿宋"/>
          <w:color w:val="000000" w:themeColor="text1"/>
          <w:sz w:val="22"/>
          <w:szCs w:val="22"/>
        </w:rPr>
        <w:t xml:space="preserve">Among the </w:t>
      </w:r>
      <w:r w:rsidR="0026651B" w:rsidRPr="00FB24D9">
        <w:rPr>
          <w:rFonts w:eastAsia="仿宋"/>
          <w:color w:val="000000" w:themeColor="text1"/>
          <w:sz w:val="22"/>
          <w:szCs w:val="22"/>
        </w:rPr>
        <w:t>151 BCR clon</w:t>
      </w:r>
      <w:r w:rsidR="00FA4301" w:rsidRPr="00FB24D9">
        <w:rPr>
          <w:rFonts w:eastAsia="仿宋"/>
          <w:color w:val="000000" w:themeColor="text1"/>
          <w:sz w:val="22"/>
          <w:szCs w:val="22"/>
        </w:rPr>
        <w:t>otypes</w:t>
      </w:r>
      <w:r w:rsidR="0026651B" w:rsidRPr="00FB24D9">
        <w:rPr>
          <w:rFonts w:eastAsia="仿宋"/>
          <w:color w:val="000000" w:themeColor="text1"/>
          <w:sz w:val="22"/>
          <w:szCs w:val="22"/>
        </w:rPr>
        <w:t xml:space="preserve"> </w:t>
      </w:r>
      <w:r w:rsidR="00235FED" w:rsidRPr="00FB24D9">
        <w:rPr>
          <w:rFonts w:eastAsia="仿宋"/>
          <w:color w:val="000000" w:themeColor="text1"/>
          <w:sz w:val="22"/>
          <w:szCs w:val="22"/>
        </w:rPr>
        <w:t xml:space="preserve">identified </w:t>
      </w:r>
      <w:r w:rsidR="00FA4301" w:rsidRPr="00FB24D9">
        <w:rPr>
          <w:rFonts w:eastAsia="仿宋"/>
          <w:color w:val="000000" w:themeColor="text1"/>
          <w:sz w:val="22"/>
          <w:szCs w:val="22"/>
        </w:rPr>
        <w:t>from</w:t>
      </w:r>
      <w:r w:rsidR="00D11057" w:rsidRPr="00FB24D9">
        <w:rPr>
          <w:rFonts w:eastAsia="仿宋"/>
          <w:color w:val="000000" w:themeColor="text1"/>
          <w:sz w:val="22"/>
          <w:szCs w:val="22"/>
        </w:rPr>
        <w:t xml:space="preserve"> this </w:t>
      </w:r>
      <w:r w:rsidR="006356C2" w:rsidRPr="00FB24D9">
        <w:rPr>
          <w:rFonts w:eastAsia="仿宋"/>
          <w:color w:val="000000" w:themeColor="text1"/>
          <w:sz w:val="22"/>
          <w:szCs w:val="22"/>
        </w:rPr>
        <w:t xml:space="preserve">donor, </w:t>
      </w:r>
      <w:r w:rsidR="00FA6772" w:rsidRPr="00FB24D9">
        <w:rPr>
          <w:rFonts w:eastAsia="仿宋"/>
          <w:color w:val="000000" w:themeColor="text1"/>
          <w:sz w:val="22"/>
          <w:szCs w:val="22"/>
        </w:rPr>
        <w:t>131</w:t>
      </w:r>
      <w:r w:rsidR="0026651B" w:rsidRPr="00FB24D9">
        <w:rPr>
          <w:rFonts w:eastAsia="仿宋"/>
          <w:color w:val="000000" w:themeColor="text1"/>
          <w:sz w:val="22"/>
          <w:szCs w:val="22"/>
        </w:rPr>
        <w:t>/</w:t>
      </w:r>
      <w:r w:rsidR="00FA6772" w:rsidRPr="00FB24D9">
        <w:rPr>
          <w:rFonts w:eastAsia="仿宋"/>
          <w:color w:val="000000" w:themeColor="text1"/>
          <w:sz w:val="22"/>
          <w:szCs w:val="22"/>
        </w:rPr>
        <w:t>151</w:t>
      </w:r>
      <w:r w:rsidR="00E41395" w:rsidRPr="00FB24D9">
        <w:rPr>
          <w:rFonts w:eastAsia="仿宋"/>
          <w:color w:val="000000" w:themeColor="text1"/>
          <w:sz w:val="22"/>
          <w:szCs w:val="22"/>
        </w:rPr>
        <w:t xml:space="preserve"> </w:t>
      </w:r>
      <w:r w:rsidR="00B77080" w:rsidRPr="00FB24D9">
        <w:rPr>
          <w:rFonts w:eastAsia="仿宋"/>
          <w:color w:val="000000" w:themeColor="text1"/>
          <w:sz w:val="22"/>
          <w:szCs w:val="22"/>
        </w:rPr>
        <w:t>were</w:t>
      </w:r>
      <w:r w:rsidR="0026651B" w:rsidRPr="00FB24D9">
        <w:rPr>
          <w:rFonts w:eastAsia="仿宋"/>
          <w:color w:val="000000" w:themeColor="text1"/>
          <w:sz w:val="22"/>
          <w:szCs w:val="22"/>
        </w:rPr>
        <w:t xml:space="preserve"> composed </w:t>
      </w:r>
      <w:r w:rsidR="00B77080" w:rsidRPr="00FB24D9">
        <w:rPr>
          <w:rFonts w:eastAsia="仿宋"/>
          <w:color w:val="000000" w:themeColor="text1"/>
          <w:sz w:val="22"/>
          <w:szCs w:val="22"/>
        </w:rPr>
        <w:t>of</w:t>
      </w:r>
      <w:r w:rsidR="0026651B" w:rsidRPr="00FB24D9">
        <w:rPr>
          <w:rFonts w:eastAsia="仿宋"/>
          <w:color w:val="000000" w:themeColor="text1"/>
          <w:sz w:val="22"/>
          <w:szCs w:val="22"/>
        </w:rPr>
        <w:t xml:space="preserve"> </w:t>
      </w:r>
      <w:r w:rsidR="00FA6772" w:rsidRPr="00FB24D9">
        <w:rPr>
          <w:rFonts w:eastAsia="仿宋"/>
          <w:color w:val="000000" w:themeColor="text1"/>
          <w:sz w:val="22"/>
          <w:szCs w:val="22"/>
        </w:rPr>
        <w:t xml:space="preserve">B cell clones from different stages, and </w:t>
      </w:r>
      <w:r w:rsidR="0026651B" w:rsidRPr="00FB24D9">
        <w:rPr>
          <w:rFonts w:eastAsia="仿宋"/>
          <w:color w:val="000000" w:themeColor="text1"/>
          <w:sz w:val="22"/>
          <w:szCs w:val="22"/>
        </w:rPr>
        <w:t>120/151 contain at least one BCR from the LN (</w:t>
      </w:r>
      <w:r w:rsidR="00F9075A" w:rsidRPr="00FB24D9">
        <w:rPr>
          <w:rFonts w:eastAsia="仿宋"/>
          <w:b/>
          <w:bCs/>
          <w:i/>
          <w:iCs/>
          <w:color w:val="000000" w:themeColor="text1"/>
          <w:sz w:val="22"/>
          <w:szCs w:val="22"/>
        </w:rPr>
        <w:t>Fig.</w:t>
      </w:r>
      <w:r w:rsidR="00FA4301" w:rsidRPr="00FB24D9">
        <w:rPr>
          <w:rFonts w:eastAsia="仿宋"/>
          <w:b/>
          <w:bCs/>
          <w:i/>
          <w:iCs/>
          <w:color w:val="000000" w:themeColor="text1"/>
          <w:sz w:val="22"/>
          <w:szCs w:val="22"/>
        </w:rPr>
        <w:t xml:space="preserve"> S1</w:t>
      </w:r>
      <w:r w:rsidR="002D322C" w:rsidRPr="00FB24D9">
        <w:rPr>
          <w:rFonts w:eastAsia="仿宋"/>
          <w:b/>
          <w:bCs/>
          <w:i/>
          <w:iCs/>
          <w:color w:val="000000" w:themeColor="text1"/>
          <w:sz w:val="22"/>
          <w:szCs w:val="22"/>
        </w:rPr>
        <w:t>G</w:t>
      </w:r>
      <w:r w:rsidR="0026651B" w:rsidRPr="00FB24D9">
        <w:rPr>
          <w:rFonts w:eastAsia="仿宋"/>
          <w:color w:val="000000" w:themeColor="text1"/>
          <w:sz w:val="22"/>
          <w:szCs w:val="22"/>
        </w:rPr>
        <w:t xml:space="preserve">). </w:t>
      </w:r>
      <w:r w:rsidR="00212F00" w:rsidRPr="00FB24D9">
        <w:rPr>
          <w:rFonts w:eastAsia="仿宋"/>
          <w:color w:val="000000" w:themeColor="text1"/>
          <w:sz w:val="22"/>
          <w:szCs w:val="22"/>
        </w:rPr>
        <w:t>We expressed selected</w:t>
      </w:r>
      <w:r w:rsidR="00212F00" w:rsidRPr="00FB24D9">
        <w:rPr>
          <w:rFonts w:eastAsia="仿宋"/>
          <w:color w:val="000000" w:themeColor="text1"/>
          <w:sz w:val="22"/>
          <w:szCs w:val="22"/>
          <w:lang w:val="en-US"/>
        </w:rPr>
        <w:t xml:space="preserve"> LN BCRs as </w:t>
      </w:r>
      <w:r w:rsidR="00212F00" w:rsidRPr="00FB24D9">
        <w:rPr>
          <w:rFonts w:eastAsia="仿宋"/>
          <w:color w:val="000000" w:themeColor="text1"/>
          <w:sz w:val="22"/>
          <w:szCs w:val="22"/>
        </w:rPr>
        <w:t>recombinant IgGs and found t</w:t>
      </w:r>
      <w:r w:rsidR="00B3079A" w:rsidRPr="00FB24D9">
        <w:rPr>
          <w:rFonts w:eastAsia="仿宋"/>
          <w:color w:val="000000" w:themeColor="text1"/>
          <w:sz w:val="22"/>
          <w:szCs w:val="22"/>
          <w:lang w:val="en-US"/>
        </w:rPr>
        <w:t xml:space="preserve">wo </w:t>
      </w:r>
      <w:r w:rsidR="00DC56DD" w:rsidRPr="00FB24D9">
        <w:rPr>
          <w:rFonts w:eastAsia="仿宋"/>
          <w:color w:val="000000" w:themeColor="text1"/>
          <w:sz w:val="22"/>
          <w:szCs w:val="22"/>
          <w:lang w:val="en-US"/>
        </w:rPr>
        <w:t xml:space="preserve">representative </w:t>
      </w:r>
      <w:r w:rsidR="00212F00" w:rsidRPr="00FB24D9">
        <w:rPr>
          <w:rFonts w:eastAsia="仿宋"/>
          <w:color w:val="000000" w:themeColor="text1"/>
          <w:sz w:val="22"/>
          <w:szCs w:val="22"/>
          <w:lang w:val="en-US"/>
        </w:rPr>
        <w:t xml:space="preserve">SFTSV </w:t>
      </w:r>
      <w:proofErr w:type="spellStart"/>
      <w:r w:rsidR="00212F00" w:rsidRPr="00FB24D9">
        <w:rPr>
          <w:rFonts w:eastAsia="仿宋"/>
          <w:color w:val="000000" w:themeColor="text1"/>
          <w:sz w:val="22"/>
          <w:szCs w:val="22"/>
          <w:lang w:val="en-US"/>
        </w:rPr>
        <w:t>Gn</w:t>
      </w:r>
      <w:proofErr w:type="spellEnd"/>
      <w:r w:rsidR="00212F00" w:rsidRPr="00FB24D9">
        <w:rPr>
          <w:rFonts w:eastAsia="仿宋"/>
          <w:color w:val="000000" w:themeColor="text1"/>
          <w:sz w:val="22"/>
          <w:szCs w:val="22"/>
          <w:lang w:val="en-US"/>
        </w:rPr>
        <w:t xml:space="preserve">-specific </w:t>
      </w:r>
      <w:r w:rsidR="00B3079A" w:rsidRPr="00FB24D9">
        <w:rPr>
          <w:rFonts w:eastAsia="仿宋"/>
          <w:color w:val="000000" w:themeColor="text1"/>
          <w:sz w:val="22"/>
          <w:szCs w:val="22"/>
          <w:lang w:val="en-US"/>
        </w:rPr>
        <w:t>clonotypes, Clone 29124 and Clone 77209</w:t>
      </w:r>
      <w:r w:rsidR="00212F00" w:rsidRPr="00FB24D9">
        <w:rPr>
          <w:rFonts w:eastAsia="仿宋"/>
          <w:color w:val="000000" w:themeColor="text1"/>
          <w:sz w:val="22"/>
          <w:szCs w:val="22"/>
          <w:lang w:val="en-US"/>
        </w:rPr>
        <w:t xml:space="preserve">. While </w:t>
      </w:r>
      <w:r w:rsidR="00212F00" w:rsidRPr="00FB24D9">
        <w:rPr>
          <w:rFonts w:eastAsia="仿宋"/>
          <w:color w:val="000000" w:themeColor="text1"/>
          <w:sz w:val="22"/>
          <w:szCs w:val="22"/>
        </w:rPr>
        <w:t xml:space="preserve">the unmuated </w:t>
      </w:r>
      <w:r w:rsidR="000418FE" w:rsidRPr="00FB24D9">
        <w:rPr>
          <w:rFonts w:eastAsia="仿宋"/>
          <w:color w:val="000000" w:themeColor="text1"/>
          <w:sz w:val="22"/>
          <w:szCs w:val="22"/>
        </w:rPr>
        <w:t xml:space="preserve">ancestor </w:t>
      </w:r>
      <w:r w:rsidR="00212F00" w:rsidRPr="00FB24D9">
        <w:rPr>
          <w:rFonts w:eastAsia="仿宋"/>
          <w:color w:val="000000" w:themeColor="text1"/>
          <w:sz w:val="22"/>
          <w:szCs w:val="22"/>
          <w:lang w:val="en-US"/>
        </w:rPr>
        <w:t>29124</w:t>
      </w:r>
      <w:r w:rsidR="000418FE" w:rsidRPr="00FB24D9">
        <w:rPr>
          <w:rFonts w:eastAsia="仿宋"/>
          <w:color w:val="000000" w:themeColor="text1"/>
          <w:sz w:val="22"/>
          <w:szCs w:val="22"/>
          <w:lang w:val="en-US"/>
        </w:rPr>
        <w:t xml:space="preserve">-germline (29124-GL) antibody failed to bind </w:t>
      </w:r>
      <w:proofErr w:type="spellStart"/>
      <w:r w:rsidR="000418FE" w:rsidRPr="00FB24D9">
        <w:rPr>
          <w:rFonts w:eastAsia="仿宋"/>
          <w:color w:val="000000" w:themeColor="text1"/>
          <w:sz w:val="22"/>
          <w:szCs w:val="22"/>
          <w:lang w:val="en-US"/>
        </w:rPr>
        <w:t>Gn</w:t>
      </w:r>
      <w:proofErr w:type="spellEnd"/>
      <w:r w:rsidR="000418FE" w:rsidRPr="00FB24D9">
        <w:rPr>
          <w:rFonts w:eastAsia="仿宋"/>
          <w:color w:val="000000" w:themeColor="text1"/>
          <w:sz w:val="22"/>
          <w:szCs w:val="22"/>
          <w:lang w:val="en-US"/>
        </w:rPr>
        <w:t>,</w:t>
      </w:r>
      <w:r w:rsidR="000418FE" w:rsidRPr="00FB24D9">
        <w:rPr>
          <w:rFonts w:eastAsia="仿宋"/>
          <w:color w:val="000000" w:themeColor="text1"/>
          <w:sz w:val="22"/>
          <w:szCs w:val="22"/>
        </w:rPr>
        <w:t xml:space="preserve"> the </w:t>
      </w:r>
      <w:r w:rsidR="00212F00" w:rsidRPr="00FB24D9">
        <w:rPr>
          <w:rFonts w:eastAsia="仿宋"/>
          <w:color w:val="000000" w:themeColor="text1"/>
          <w:sz w:val="22"/>
          <w:szCs w:val="22"/>
        </w:rPr>
        <w:t xml:space="preserve">LN-derived antibody </w:t>
      </w:r>
      <w:r w:rsidR="00212F00" w:rsidRPr="00FB24D9">
        <w:rPr>
          <w:rFonts w:eastAsia="仿宋"/>
          <w:color w:val="000000" w:themeColor="text1"/>
          <w:sz w:val="22"/>
          <w:szCs w:val="22"/>
          <w:lang w:val="en-US"/>
        </w:rPr>
        <w:t>29124-1 and PBMC-</w:t>
      </w:r>
      <w:r w:rsidR="00212F00" w:rsidRPr="00FB24D9">
        <w:rPr>
          <w:rFonts w:eastAsia="仿宋"/>
          <w:color w:val="000000" w:themeColor="text1"/>
          <w:sz w:val="22"/>
          <w:szCs w:val="22"/>
        </w:rPr>
        <w:t xml:space="preserve">derived antibody </w:t>
      </w:r>
      <w:r w:rsidR="00212F00" w:rsidRPr="00FB24D9">
        <w:rPr>
          <w:rFonts w:eastAsia="仿宋"/>
          <w:color w:val="000000" w:themeColor="text1"/>
          <w:sz w:val="22"/>
          <w:szCs w:val="22"/>
          <w:lang w:val="en-US"/>
        </w:rPr>
        <w:t xml:space="preserve">29124-2 equivalently bound to </w:t>
      </w:r>
      <w:proofErr w:type="spellStart"/>
      <w:r w:rsidR="00212F00" w:rsidRPr="00FB24D9">
        <w:rPr>
          <w:rFonts w:eastAsia="仿宋"/>
          <w:color w:val="000000" w:themeColor="text1"/>
          <w:sz w:val="22"/>
          <w:szCs w:val="22"/>
          <w:lang w:val="en-US"/>
        </w:rPr>
        <w:t>Gn</w:t>
      </w:r>
      <w:proofErr w:type="spellEnd"/>
      <w:r w:rsidR="00212F00" w:rsidRPr="00FB24D9">
        <w:rPr>
          <w:rFonts w:eastAsia="仿宋"/>
          <w:color w:val="000000" w:themeColor="text1"/>
          <w:sz w:val="22"/>
          <w:szCs w:val="22"/>
          <w:lang w:val="en-US"/>
        </w:rPr>
        <w:t xml:space="preserve"> in ELISA, </w:t>
      </w:r>
      <w:r w:rsidR="00B77080" w:rsidRPr="00FB24D9">
        <w:rPr>
          <w:color w:val="000000" w:themeColor="text1"/>
          <w:sz w:val="22"/>
          <w:szCs w:val="22"/>
        </w:rPr>
        <w:t xml:space="preserve">despite being </w:t>
      </w:r>
      <w:r w:rsidR="00212F00" w:rsidRPr="00FB24D9">
        <w:rPr>
          <w:rFonts w:eastAsia="仿宋"/>
          <w:color w:val="000000" w:themeColor="text1"/>
          <w:sz w:val="22"/>
          <w:szCs w:val="22"/>
          <w:lang w:val="en-US"/>
        </w:rPr>
        <w:t xml:space="preserve">from different stages of infection and </w:t>
      </w:r>
      <w:r w:rsidR="00B77080" w:rsidRPr="00FB24D9">
        <w:rPr>
          <w:color w:val="000000" w:themeColor="text1"/>
          <w:sz w:val="22"/>
          <w:szCs w:val="22"/>
        </w:rPr>
        <w:t xml:space="preserve">exhibiting </w:t>
      </w:r>
      <w:r w:rsidR="00212F00" w:rsidRPr="00FB24D9">
        <w:rPr>
          <w:rFonts w:eastAsia="仿宋"/>
          <w:color w:val="000000" w:themeColor="text1"/>
          <w:sz w:val="22"/>
          <w:szCs w:val="22"/>
          <w:lang w:val="en-US"/>
        </w:rPr>
        <w:t>different VH mutation rates (</w:t>
      </w:r>
      <w:r w:rsidR="009C7B11" w:rsidRPr="00FB24D9">
        <w:rPr>
          <w:rFonts w:eastAsia="仿宋"/>
          <w:b/>
          <w:bCs/>
          <w:i/>
          <w:iCs/>
          <w:color w:val="000000" w:themeColor="text1"/>
          <w:sz w:val="22"/>
          <w:szCs w:val="22"/>
        </w:rPr>
        <w:t>Fig.</w:t>
      </w:r>
      <w:r w:rsidR="00212F00"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2E</w:t>
      </w:r>
      <w:r w:rsidR="00212F00" w:rsidRPr="00FB24D9">
        <w:rPr>
          <w:rFonts w:eastAsia="仿宋"/>
          <w:b/>
          <w:bCs/>
          <w:i/>
          <w:iCs/>
          <w:color w:val="000000" w:themeColor="text1"/>
          <w:sz w:val="22"/>
          <w:szCs w:val="22"/>
        </w:rPr>
        <w:t xml:space="preserve"> and S1H</w:t>
      </w:r>
      <w:r w:rsidR="00212F00" w:rsidRPr="00FB24D9">
        <w:rPr>
          <w:rFonts w:eastAsia="仿宋"/>
          <w:color w:val="000000" w:themeColor="text1"/>
          <w:sz w:val="22"/>
          <w:szCs w:val="22"/>
          <w:lang w:val="en-US"/>
        </w:rPr>
        <w:t>).</w:t>
      </w:r>
      <w:r w:rsidR="000418FE" w:rsidRPr="00FB24D9">
        <w:rPr>
          <w:rFonts w:eastAsia="仿宋"/>
          <w:color w:val="000000" w:themeColor="text1"/>
          <w:sz w:val="22"/>
          <w:szCs w:val="22"/>
          <w:lang w:val="en-US"/>
        </w:rPr>
        <w:t xml:space="preserve"> In Clone 77209, the </w:t>
      </w:r>
      <w:r w:rsidR="000418FE" w:rsidRPr="00FB24D9">
        <w:rPr>
          <w:rFonts w:eastAsia="仿宋"/>
          <w:color w:val="000000" w:themeColor="text1"/>
          <w:sz w:val="22"/>
          <w:szCs w:val="22"/>
        </w:rPr>
        <w:t xml:space="preserve">LN-derived antibody </w:t>
      </w:r>
      <w:r w:rsidR="00F04B11" w:rsidRPr="00FB24D9">
        <w:rPr>
          <w:rFonts w:eastAsia="仿宋"/>
          <w:color w:val="000000" w:themeColor="text1"/>
          <w:sz w:val="22"/>
          <w:szCs w:val="22"/>
          <w:lang w:val="en-US"/>
        </w:rPr>
        <w:t>77209</w:t>
      </w:r>
      <w:r w:rsidR="000418FE" w:rsidRPr="00FB24D9">
        <w:rPr>
          <w:rFonts w:eastAsia="仿宋"/>
          <w:color w:val="000000" w:themeColor="text1"/>
          <w:sz w:val="22"/>
          <w:szCs w:val="22"/>
          <w:lang w:val="en-US"/>
        </w:rPr>
        <w:t xml:space="preserve">-1 was an </w:t>
      </w:r>
      <w:r w:rsidR="000418FE" w:rsidRPr="00FB24D9">
        <w:rPr>
          <w:rFonts w:eastAsia="仿宋"/>
          <w:color w:val="000000" w:themeColor="text1"/>
          <w:sz w:val="22"/>
          <w:szCs w:val="22"/>
        </w:rPr>
        <w:t xml:space="preserve">unmuated </w:t>
      </w:r>
      <w:r w:rsidR="000418FE" w:rsidRPr="00FB24D9">
        <w:rPr>
          <w:rFonts w:eastAsia="仿宋"/>
          <w:color w:val="000000" w:themeColor="text1"/>
          <w:sz w:val="22"/>
          <w:szCs w:val="22"/>
          <w:lang w:val="en-US"/>
        </w:rPr>
        <w:t>germline antibody</w:t>
      </w:r>
      <w:r w:rsidR="00B77080" w:rsidRPr="00FB24D9">
        <w:rPr>
          <w:rFonts w:eastAsia="仿宋"/>
          <w:color w:val="000000" w:themeColor="text1"/>
          <w:sz w:val="22"/>
          <w:szCs w:val="22"/>
          <w:lang w:val="en-US"/>
        </w:rPr>
        <w:t xml:space="preserve"> </w:t>
      </w:r>
      <w:r w:rsidR="000418FE" w:rsidRPr="00FB24D9">
        <w:rPr>
          <w:rFonts w:eastAsia="仿宋"/>
          <w:color w:val="000000" w:themeColor="text1"/>
          <w:sz w:val="22"/>
          <w:szCs w:val="22"/>
          <w:lang w:val="en-US"/>
        </w:rPr>
        <w:t xml:space="preserve">with no binding activity to Gn. However, antibody </w:t>
      </w:r>
      <w:r w:rsidR="00F04B11" w:rsidRPr="00FB24D9">
        <w:rPr>
          <w:rFonts w:eastAsia="仿宋"/>
          <w:color w:val="000000" w:themeColor="text1"/>
          <w:sz w:val="22"/>
          <w:szCs w:val="22"/>
          <w:lang w:val="en-US"/>
        </w:rPr>
        <w:t>77209</w:t>
      </w:r>
      <w:r w:rsidR="000418FE" w:rsidRPr="00FB24D9">
        <w:rPr>
          <w:rFonts w:eastAsia="仿宋"/>
          <w:color w:val="000000" w:themeColor="text1"/>
          <w:sz w:val="22"/>
          <w:szCs w:val="22"/>
          <w:lang w:val="en-US"/>
        </w:rPr>
        <w:t xml:space="preserve">-2 from the convalescent phase underwent SHM and acquired mutations essential for recognizing </w:t>
      </w:r>
      <w:proofErr w:type="spellStart"/>
      <w:r w:rsidR="000418FE" w:rsidRPr="00FB24D9">
        <w:rPr>
          <w:rFonts w:eastAsia="仿宋"/>
          <w:color w:val="000000" w:themeColor="text1"/>
          <w:sz w:val="22"/>
          <w:szCs w:val="22"/>
          <w:lang w:val="en-US"/>
        </w:rPr>
        <w:t>Gn</w:t>
      </w:r>
      <w:proofErr w:type="spellEnd"/>
      <w:r w:rsidR="000418FE" w:rsidRPr="00FB24D9">
        <w:rPr>
          <w:rFonts w:eastAsia="仿宋"/>
          <w:color w:val="000000" w:themeColor="text1"/>
          <w:sz w:val="22"/>
          <w:szCs w:val="22"/>
          <w:lang w:val="en-US"/>
        </w:rPr>
        <w:t xml:space="preserve"> (</w:t>
      </w:r>
      <w:r w:rsidR="009C7B11" w:rsidRPr="00FB24D9">
        <w:rPr>
          <w:rFonts w:eastAsia="仿宋"/>
          <w:b/>
          <w:bCs/>
          <w:i/>
          <w:iCs/>
          <w:color w:val="000000" w:themeColor="text1"/>
          <w:sz w:val="22"/>
          <w:szCs w:val="22"/>
        </w:rPr>
        <w:t>Fig.</w:t>
      </w:r>
      <w:r w:rsidR="000418FE"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2E</w:t>
      </w:r>
      <w:r w:rsidR="000418FE" w:rsidRPr="00FB24D9">
        <w:rPr>
          <w:rFonts w:eastAsia="仿宋"/>
          <w:b/>
          <w:bCs/>
          <w:i/>
          <w:iCs/>
          <w:color w:val="000000" w:themeColor="text1"/>
          <w:sz w:val="22"/>
          <w:szCs w:val="22"/>
        </w:rPr>
        <w:t xml:space="preserve"> and S1H</w:t>
      </w:r>
      <w:r w:rsidR="000418FE" w:rsidRPr="00FB24D9">
        <w:rPr>
          <w:rFonts w:eastAsia="仿宋"/>
          <w:color w:val="000000" w:themeColor="text1"/>
          <w:sz w:val="22"/>
          <w:szCs w:val="22"/>
          <w:lang w:val="en-US"/>
        </w:rPr>
        <w:t>).</w:t>
      </w:r>
      <w:r w:rsidR="000418FE" w:rsidRPr="00FB24D9">
        <w:rPr>
          <w:rFonts w:eastAsia="仿宋"/>
          <w:color w:val="000000" w:themeColor="text1"/>
          <w:sz w:val="22"/>
          <w:szCs w:val="22"/>
        </w:rPr>
        <w:t xml:space="preserve"> </w:t>
      </w:r>
      <w:r w:rsidR="00F65AA9" w:rsidRPr="00FB24D9">
        <w:rPr>
          <w:color w:val="000000" w:themeColor="text1"/>
          <w:sz w:val="22"/>
          <w:szCs w:val="22"/>
          <w:lang w:val="en-US"/>
        </w:rPr>
        <w:t xml:space="preserve">These clonal analysis data, together with </w:t>
      </w:r>
      <w:r w:rsidR="00E2249C" w:rsidRPr="00FB24D9">
        <w:rPr>
          <w:color w:val="000000" w:themeColor="text1"/>
          <w:sz w:val="22"/>
          <w:szCs w:val="22"/>
          <w:lang w:val="en-US"/>
        </w:rPr>
        <w:t xml:space="preserve">the identification of </w:t>
      </w:r>
      <w:proofErr w:type="spellStart"/>
      <w:r w:rsidR="00E2249C" w:rsidRPr="00FB24D9">
        <w:rPr>
          <w:color w:val="000000" w:themeColor="text1"/>
          <w:sz w:val="22"/>
          <w:szCs w:val="22"/>
          <w:lang w:val="en-US"/>
        </w:rPr>
        <w:t>Gn</w:t>
      </w:r>
      <w:proofErr w:type="spellEnd"/>
      <w:r w:rsidR="00E2249C" w:rsidRPr="00FB24D9">
        <w:rPr>
          <w:color w:val="000000" w:themeColor="text1"/>
          <w:sz w:val="22"/>
          <w:szCs w:val="22"/>
          <w:lang w:val="en-US"/>
        </w:rPr>
        <w:t>/Gc-</w:t>
      </w:r>
      <w:r w:rsidR="00F65AA9" w:rsidRPr="00FB24D9">
        <w:rPr>
          <w:color w:val="000000" w:themeColor="text1"/>
          <w:sz w:val="22"/>
          <w:szCs w:val="22"/>
          <w:lang w:val="en-US"/>
        </w:rPr>
        <w:t>binding</w:t>
      </w:r>
      <w:r w:rsidR="00E2249C" w:rsidRPr="00FB24D9">
        <w:rPr>
          <w:color w:val="000000" w:themeColor="text1"/>
          <w:sz w:val="22"/>
          <w:szCs w:val="22"/>
          <w:lang w:val="en-US"/>
        </w:rPr>
        <w:t xml:space="preserve"> antibodies</w:t>
      </w:r>
      <w:r w:rsidR="00F65AA9" w:rsidRPr="00FB24D9">
        <w:rPr>
          <w:color w:val="000000" w:themeColor="text1"/>
          <w:sz w:val="22"/>
          <w:szCs w:val="22"/>
          <w:lang w:val="en-US"/>
        </w:rPr>
        <w:t xml:space="preserve">, </w:t>
      </w:r>
      <w:r w:rsidR="0052215D" w:rsidRPr="00FB24D9">
        <w:rPr>
          <w:color w:val="000000" w:themeColor="text1"/>
          <w:sz w:val="22"/>
          <w:szCs w:val="22"/>
          <w:lang w:val="en-US"/>
        </w:rPr>
        <w:t xml:space="preserve">indicated </w:t>
      </w:r>
      <w:r w:rsidR="00F65AA9" w:rsidRPr="00FB24D9">
        <w:rPr>
          <w:color w:val="000000" w:themeColor="text1"/>
          <w:sz w:val="22"/>
          <w:szCs w:val="22"/>
          <w:lang w:val="en-US"/>
        </w:rPr>
        <w:t xml:space="preserve">that </w:t>
      </w:r>
      <w:r w:rsidR="00D42E60" w:rsidRPr="00FB24D9">
        <w:rPr>
          <w:color w:val="000000" w:themeColor="text1"/>
          <w:sz w:val="22"/>
          <w:szCs w:val="22"/>
        </w:rPr>
        <w:t xml:space="preserve">some </w:t>
      </w:r>
      <w:r w:rsidR="00D42E60" w:rsidRPr="00FB24D9">
        <w:rPr>
          <w:color w:val="000000" w:themeColor="text1"/>
          <w:sz w:val="22"/>
          <w:szCs w:val="22"/>
          <w:lang w:val="en-US"/>
        </w:rPr>
        <w:t>SFTSV</w:t>
      </w:r>
      <w:r w:rsidR="00D42E60" w:rsidRPr="00FB24D9">
        <w:rPr>
          <w:color w:val="000000" w:themeColor="text1"/>
          <w:sz w:val="22"/>
          <w:szCs w:val="22"/>
        </w:rPr>
        <w:t xml:space="preserve">-reactive B cells </w:t>
      </w:r>
      <w:r w:rsidR="00E179CC" w:rsidRPr="00FB24D9">
        <w:rPr>
          <w:color w:val="000000" w:themeColor="text1"/>
          <w:sz w:val="22"/>
          <w:szCs w:val="22"/>
        </w:rPr>
        <w:t xml:space="preserve">may </w:t>
      </w:r>
      <w:r w:rsidR="00D42E60" w:rsidRPr="00FB24D9">
        <w:rPr>
          <w:color w:val="000000" w:themeColor="text1"/>
          <w:sz w:val="22"/>
          <w:szCs w:val="22"/>
        </w:rPr>
        <w:t>already exist</w:t>
      </w:r>
      <w:r w:rsidR="00E179CC" w:rsidRPr="00FB24D9">
        <w:rPr>
          <w:color w:val="000000" w:themeColor="text1"/>
          <w:sz w:val="22"/>
          <w:szCs w:val="22"/>
        </w:rPr>
        <w:t xml:space="preserve"> and </w:t>
      </w:r>
      <w:r w:rsidR="0052215D" w:rsidRPr="00FB24D9">
        <w:rPr>
          <w:color w:val="000000" w:themeColor="text1"/>
          <w:sz w:val="22"/>
          <w:szCs w:val="22"/>
        </w:rPr>
        <w:t xml:space="preserve">were </w:t>
      </w:r>
      <w:r w:rsidR="00E179CC" w:rsidRPr="00FB24D9">
        <w:rPr>
          <w:color w:val="000000" w:themeColor="text1"/>
          <w:sz w:val="22"/>
          <w:szCs w:val="22"/>
        </w:rPr>
        <w:t xml:space="preserve">rapidly </w:t>
      </w:r>
      <w:r w:rsidR="0052215D" w:rsidRPr="00FB24D9">
        <w:rPr>
          <w:color w:val="000000" w:themeColor="text1"/>
          <w:sz w:val="22"/>
          <w:szCs w:val="22"/>
        </w:rPr>
        <w:t xml:space="preserve">recalled and </w:t>
      </w:r>
      <w:r w:rsidR="00E179CC" w:rsidRPr="00FB24D9">
        <w:rPr>
          <w:color w:val="000000" w:themeColor="text1"/>
          <w:sz w:val="22"/>
          <w:szCs w:val="22"/>
        </w:rPr>
        <w:t>expanded upon infection</w:t>
      </w:r>
      <w:r w:rsidR="00E2249C" w:rsidRPr="00FB24D9">
        <w:rPr>
          <w:color w:val="000000" w:themeColor="text1"/>
          <w:sz w:val="22"/>
          <w:szCs w:val="22"/>
          <w:lang w:val="en-US"/>
        </w:rPr>
        <w:t>.</w:t>
      </w:r>
    </w:p>
    <w:p w14:paraId="5A9C4B42" w14:textId="77777777" w:rsidR="005653ED" w:rsidRPr="00FB24D9" w:rsidRDefault="005653ED" w:rsidP="00006F50">
      <w:pPr>
        <w:spacing w:line="480" w:lineRule="auto"/>
        <w:rPr>
          <w:color w:val="000000" w:themeColor="text1"/>
          <w:sz w:val="22"/>
          <w:szCs w:val="22"/>
        </w:rPr>
      </w:pPr>
    </w:p>
    <w:p w14:paraId="4CC378AE" w14:textId="4E5EF0DE" w:rsidR="005653ED" w:rsidRPr="00FB24D9" w:rsidRDefault="005653ED" w:rsidP="00006F50">
      <w:pPr>
        <w:spacing w:line="480" w:lineRule="auto"/>
        <w:rPr>
          <w:rFonts w:eastAsia="仿宋"/>
          <w:b/>
          <w:bCs/>
          <w:color w:val="000000" w:themeColor="text1"/>
          <w:sz w:val="22"/>
          <w:szCs w:val="22"/>
          <w:lang w:val="en-US"/>
        </w:rPr>
      </w:pPr>
      <w:bookmarkStart w:id="14" w:name="OLE_LINK18"/>
      <w:r w:rsidRPr="00FB24D9">
        <w:rPr>
          <w:rFonts w:eastAsia="仿宋"/>
          <w:b/>
          <w:bCs/>
          <w:color w:val="000000" w:themeColor="text1"/>
          <w:sz w:val="22"/>
          <w:szCs w:val="22"/>
        </w:rPr>
        <w:t>Isolation of SFTSV Neutralizing Antibodies from Convalescent Donors</w:t>
      </w:r>
    </w:p>
    <w:p w14:paraId="42190B2D" w14:textId="5E19A8D4" w:rsidR="004E741C" w:rsidRPr="00FB24D9" w:rsidRDefault="004E741C" w:rsidP="00006F50">
      <w:pPr>
        <w:spacing w:line="480" w:lineRule="auto"/>
        <w:ind w:firstLine="397"/>
        <w:rPr>
          <w:rFonts w:eastAsia="仿宋"/>
          <w:color w:val="000000" w:themeColor="text1"/>
          <w:sz w:val="22"/>
          <w:szCs w:val="22"/>
        </w:rPr>
      </w:pPr>
      <w:bookmarkStart w:id="15" w:name="OLE_LINK25"/>
      <w:bookmarkStart w:id="16" w:name="OLE_LINK26"/>
      <w:r w:rsidRPr="00FB24D9">
        <w:rPr>
          <w:rFonts w:eastAsia="仿宋"/>
          <w:color w:val="000000" w:themeColor="text1"/>
          <w:sz w:val="22"/>
          <w:szCs w:val="22"/>
        </w:rPr>
        <w:t>Among the Gn/Gc-reactive recombinant IgG antibodies identified by ELISA (</w:t>
      </w:r>
      <w:r w:rsidR="00BC6CE7" w:rsidRPr="00FB24D9">
        <w:rPr>
          <w:rFonts w:eastAsia="仿宋"/>
          <w:b/>
          <w:bCs/>
          <w:i/>
          <w:iCs/>
          <w:color w:val="000000" w:themeColor="text1"/>
          <w:sz w:val="22"/>
          <w:szCs w:val="22"/>
        </w:rPr>
        <w:t>Table</w:t>
      </w:r>
      <w:r w:rsidRPr="00FB24D9">
        <w:rPr>
          <w:rFonts w:eastAsia="仿宋"/>
          <w:b/>
          <w:bCs/>
          <w:i/>
          <w:iCs/>
          <w:color w:val="000000" w:themeColor="text1"/>
          <w:sz w:val="22"/>
          <w:szCs w:val="22"/>
        </w:rPr>
        <w:t xml:space="preserve"> S1</w:t>
      </w:r>
      <w:r w:rsidRPr="00FB24D9">
        <w:rPr>
          <w:rFonts w:eastAsia="仿宋"/>
          <w:color w:val="000000" w:themeColor="text1"/>
          <w:sz w:val="22"/>
          <w:szCs w:val="22"/>
        </w:rPr>
        <w:t xml:space="preserve">), we evaluated antibody affinity using bio-layer interferometry (BLI) and screened for NAbs against authentic </w:t>
      </w:r>
      <w:r w:rsidRPr="00FB24D9">
        <w:rPr>
          <w:rFonts w:eastAsia="仿宋"/>
          <w:color w:val="000000" w:themeColor="text1"/>
          <w:sz w:val="22"/>
          <w:szCs w:val="22"/>
        </w:rPr>
        <w:lastRenderedPageBreak/>
        <w:t>SFTSV. Of the 25 Gn-reactive antibodies, eight demonstrated potent neutralization with IC</w:t>
      </w:r>
      <w:r w:rsidRPr="00FB24D9">
        <w:rPr>
          <w:rFonts w:eastAsia="仿宋"/>
          <w:color w:val="000000" w:themeColor="text1"/>
          <w:sz w:val="22"/>
          <w:szCs w:val="22"/>
          <w:vertAlign w:val="subscript"/>
        </w:rPr>
        <w:t>50</w:t>
      </w:r>
      <w:r w:rsidRPr="00FB24D9">
        <w:rPr>
          <w:rFonts w:eastAsia="仿宋"/>
          <w:color w:val="000000" w:themeColor="text1"/>
          <w:sz w:val="22"/>
          <w:szCs w:val="22"/>
        </w:rPr>
        <w:t xml:space="preserve"> values below 1 μg/mL. In contrast, Gc-reactive antibodies exhibited weaker neutralization, with only one potent neutralizer (IC</w:t>
      </w:r>
      <w:r w:rsidRPr="00FB24D9">
        <w:rPr>
          <w:rFonts w:eastAsia="仿宋"/>
          <w:color w:val="000000" w:themeColor="text1"/>
          <w:sz w:val="22"/>
          <w:szCs w:val="22"/>
          <w:vertAlign w:val="subscript"/>
        </w:rPr>
        <w:t>50</w:t>
      </w:r>
      <w:r w:rsidRPr="00FB24D9">
        <w:rPr>
          <w:rFonts w:eastAsia="仿宋"/>
          <w:color w:val="000000" w:themeColor="text1"/>
          <w:sz w:val="22"/>
          <w:szCs w:val="22"/>
        </w:rPr>
        <w:t xml:space="preserve"> &lt;1 μg/mL) and eight weak neutralizers (20 μg/mL&lt;IC</w:t>
      </w:r>
      <w:r w:rsidRPr="00FB24D9">
        <w:rPr>
          <w:rFonts w:eastAsia="仿宋"/>
          <w:color w:val="000000" w:themeColor="text1"/>
          <w:sz w:val="22"/>
          <w:szCs w:val="22"/>
          <w:vertAlign w:val="subscript"/>
        </w:rPr>
        <w:t>50</w:t>
      </w:r>
      <w:r w:rsidRPr="00FB24D9">
        <w:rPr>
          <w:rFonts w:eastAsia="仿宋"/>
          <w:color w:val="000000" w:themeColor="text1"/>
          <w:sz w:val="22"/>
          <w:szCs w:val="22"/>
        </w:rPr>
        <w:t>&lt;1 μg/mL) (</w:t>
      </w:r>
      <w:r w:rsidR="009C7B11"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3</w:t>
      </w:r>
      <w:r w:rsidRPr="00FB24D9">
        <w:rPr>
          <w:rFonts w:eastAsia="仿宋"/>
          <w:b/>
          <w:bCs/>
          <w:i/>
          <w:iCs/>
          <w:color w:val="000000" w:themeColor="text1"/>
          <w:sz w:val="22"/>
          <w:szCs w:val="22"/>
        </w:rPr>
        <w:t>A-B</w:t>
      </w:r>
      <w:r w:rsidR="00E72840" w:rsidRPr="00FB24D9">
        <w:rPr>
          <w:rFonts w:eastAsia="仿宋"/>
          <w:b/>
          <w:bCs/>
          <w:i/>
          <w:iCs/>
          <w:color w:val="000000" w:themeColor="text1"/>
          <w:sz w:val="22"/>
          <w:szCs w:val="22"/>
        </w:rPr>
        <w:t xml:space="preserve"> and</w:t>
      </w:r>
      <w:r w:rsidRPr="00FB24D9">
        <w:rPr>
          <w:rFonts w:eastAsia="仿宋"/>
          <w:b/>
          <w:bCs/>
          <w:i/>
          <w:iCs/>
          <w:color w:val="000000" w:themeColor="text1"/>
          <w:sz w:val="22"/>
          <w:szCs w:val="22"/>
        </w:rPr>
        <w:t xml:space="preserve"> S2A-D</w:t>
      </w:r>
      <w:r w:rsidRPr="00FB24D9">
        <w:rPr>
          <w:rFonts w:eastAsia="仿宋"/>
          <w:color w:val="000000" w:themeColor="text1"/>
          <w:sz w:val="22"/>
          <w:szCs w:val="22"/>
        </w:rPr>
        <w:t xml:space="preserve">). Notably, we identified an ultrapotent Gn-targeting neutralizing antibody, </w:t>
      </w:r>
      <w:r w:rsidR="004F3A95" w:rsidRPr="00FB24D9">
        <w:rPr>
          <w:rFonts w:eastAsia="仿宋"/>
          <w:color w:val="000000" w:themeColor="text1"/>
          <w:sz w:val="22"/>
          <w:szCs w:val="22"/>
        </w:rPr>
        <w:t>ZS1C5</w:t>
      </w:r>
      <w:r w:rsidRPr="00FB24D9">
        <w:rPr>
          <w:rFonts w:eastAsia="仿宋"/>
          <w:color w:val="000000" w:themeColor="text1"/>
          <w:sz w:val="22"/>
          <w:szCs w:val="22"/>
        </w:rPr>
        <w:t>, which displayed exceptionally high neutralizing efficacy against SFTSV, with an IC</w:t>
      </w:r>
      <w:r w:rsidRPr="00FB24D9">
        <w:rPr>
          <w:rFonts w:eastAsia="仿宋"/>
          <w:color w:val="000000" w:themeColor="text1"/>
          <w:sz w:val="22"/>
          <w:szCs w:val="22"/>
          <w:vertAlign w:val="subscript"/>
        </w:rPr>
        <w:t>50</w:t>
      </w:r>
      <w:r w:rsidRPr="00FB24D9">
        <w:rPr>
          <w:rFonts w:eastAsia="仿宋"/>
          <w:color w:val="000000" w:themeColor="text1"/>
          <w:sz w:val="22"/>
          <w:szCs w:val="22"/>
        </w:rPr>
        <w:t xml:space="preserve"> of 0.3 ng/mL (</w:t>
      </w:r>
      <w:r w:rsidR="009C7B11"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3</w:t>
      </w:r>
      <w:r w:rsidRPr="00FB24D9">
        <w:rPr>
          <w:rFonts w:eastAsia="仿宋"/>
          <w:b/>
          <w:bCs/>
          <w:i/>
          <w:iCs/>
          <w:color w:val="000000" w:themeColor="text1"/>
          <w:sz w:val="22"/>
          <w:szCs w:val="22"/>
        </w:rPr>
        <w:t>B and S2C</w:t>
      </w:r>
      <w:r w:rsidRPr="00FB24D9">
        <w:rPr>
          <w:rFonts w:eastAsia="仿宋"/>
          <w:color w:val="000000" w:themeColor="text1"/>
          <w:sz w:val="22"/>
          <w:szCs w:val="22"/>
        </w:rPr>
        <w:t xml:space="preserve">). Furthermore, sequence analysis revealed a high somatic hypermutation (SHM) rate in </w:t>
      </w:r>
      <w:r w:rsidR="004F3A95" w:rsidRPr="00FB24D9">
        <w:rPr>
          <w:rFonts w:eastAsia="仿宋"/>
          <w:color w:val="000000" w:themeColor="text1"/>
          <w:sz w:val="22"/>
          <w:szCs w:val="22"/>
        </w:rPr>
        <w:t>ZS1C5</w:t>
      </w:r>
      <w:r w:rsidR="00CE72E7" w:rsidRPr="00FB24D9">
        <w:rPr>
          <w:rFonts w:eastAsia="仿宋"/>
          <w:color w:val="000000" w:themeColor="text1"/>
          <w:sz w:val="22"/>
          <w:szCs w:val="22"/>
        </w:rPr>
        <w:t xml:space="preserve"> </w:t>
      </w:r>
      <w:r w:rsidRPr="00FB24D9">
        <w:rPr>
          <w:rFonts w:eastAsia="仿宋"/>
          <w:color w:val="000000" w:themeColor="text1"/>
          <w:sz w:val="22"/>
          <w:szCs w:val="22"/>
        </w:rPr>
        <w:t>VH region (</w:t>
      </w:r>
      <w:r w:rsidR="00CE72E7" w:rsidRPr="00FB24D9">
        <w:rPr>
          <w:rFonts w:eastAsia="仿宋"/>
          <w:color w:val="000000" w:themeColor="text1"/>
          <w:sz w:val="22"/>
          <w:szCs w:val="22"/>
          <w:lang w:val="en-US"/>
        </w:rPr>
        <w:t>SHM%=</w:t>
      </w:r>
      <w:r w:rsidRPr="00FB24D9">
        <w:rPr>
          <w:rFonts w:eastAsia="仿宋"/>
          <w:color w:val="000000" w:themeColor="text1"/>
          <w:sz w:val="22"/>
          <w:szCs w:val="22"/>
        </w:rPr>
        <w:t xml:space="preserve">8.2%, </w:t>
      </w:r>
      <w:r w:rsidR="00BC6CE7" w:rsidRPr="00FB24D9">
        <w:rPr>
          <w:rFonts w:eastAsia="仿宋"/>
          <w:b/>
          <w:bCs/>
          <w:i/>
          <w:iCs/>
          <w:color w:val="000000" w:themeColor="text1"/>
          <w:sz w:val="22"/>
          <w:szCs w:val="22"/>
        </w:rPr>
        <w:t>Table</w:t>
      </w:r>
      <w:r w:rsidRPr="00FB24D9">
        <w:rPr>
          <w:rFonts w:eastAsia="仿宋"/>
          <w:b/>
          <w:bCs/>
          <w:i/>
          <w:iCs/>
          <w:color w:val="000000" w:themeColor="text1"/>
          <w:sz w:val="22"/>
          <w:szCs w:val="22"/>
        </w:rPr>
        <w:t xml:space="preserve"> S1</w:t>
      </w:r>
      <w:r w:rsidRPr="00FB24D9">
        <w:rPr>
          <w:rFonts w:eastAsia="仿宋"/>
          <w:color w:val="000000" w:themeColor="text1"/>
          <w:sz w:val="22"/>
          <w:szCs w:val="22"/>
        </w:rPr>
        <w:t xml:space="preserve">), indicating that </w:t>
      </w:r>
      <w:r w:rsidR="004F3A95" w:rsidRPr="00FB24D9">
        <w:rPr>
          <w:rFonts w:eastAsia="仿宋"/>
          <w:color w:val="000000" w:themeColor="text1"/>
          <w:sz w:val="22"/>
          <w:szCs w:val="22"/>
        </w:rPr>
        <w:t>ZS1C5</w:t>
      </w:r>
      <w:r w:rsidRPr="00FB24D9">
        <w:rPr>
          <w:rFonts w:eastAsia="仿宋"/>
          <w:color w:val="000000" w:themeColor="text1"/>
          <w:sz w:val="22"/>
          <w:szCs w:val="22"/>
        </w:rPr>
        <w:t xml:space="preserve"> underwent extensive affinity maturation during B-cell development.</w:t>
      </w:r>
    </w:p>
    <w:p w14:paraId="07FBB7C3" w14:textId="1A68278E" w:rsidR="00E2190B" w:rsidRPr="00FB24D9" w:rsidRDefault="004E741C" w:rsidP="00006F50">
      <w:pPr>
        <w:spacing w:line="480" w:lineRule="auto"/>
        <w:ind w:firstLine="397"/>
        <w:rPr>
          <w:rFonts w:eastAsia="仿宋"/>
          <w:color w:val="000000" w:themeColor="text1"/>
          <w:sz w:val="22"/>
          <w:szCs w:val="22"/>
        </w:rPr>
      </w:pPr>
      <w:r w:rsidRPr="00FB24D9">
        <w:rPr>
          <w:rFonts w:eastAsia="仿宋"/>
          <w:color w:val="000000" w:themeColor="text1"/>
          <w:sz w:val="22"/>
          <w:szCs w:val="22"/>
        </w:rPr>
        <w:t>To determine whether these NAbs recognize overlapping epitopes and thus compete for binding, competitive binding assays were performed using BLI. The Gn-targeting NAbs were segregated into three distinct clusters based on their ability to mutually block binding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3</w:t>
      </w:r>
      <w:r w:rsidRPr="00FB24D9">
        <w:rPr>
          <w:rFonts w:eastAsia="仿宋"/>
          <w:b/>
          <w:bCs/>
          <w:i/>
          <w:iCs/>
          <w:color w:val="000000" w:themeColor="text1"/>
          <w:sz w:val="22"/>
          <w:szCs w:val="22"/>
        </w:rPr>
        <w:t>C</w:t>
      </w:r>
      <w:r w:rsidR="00BC6CE7" w:rsidRPr="00FB24D9">
        <w:rPr>
          <w:rFonts w:eastAsia="仿宋"/>
          <w:b/>
          <w:bCs/>
          <w:i/>
          <w:iCs/>
          <w:color w:val="000000" w:themeColor="text1"/>
          <w:sz w:val="22"/>
          <w:szCs w:val="22"/>
        </w:rPr>
        <w:t xml:space="preserve"> and S2E</w:t>
      </w:r>
      <w:r w:rsidRPr="00FB24D9">
        <w:rPr>
          <w:rFonts w:eastAsia="仿宋"/>
          <w:color w:val="000000" w:themeColor="text1"/>
          <w:sz w:val="22"/>
          <w:szCs w:val="22"/>
        </w:rPr>
        <w:t xml:space="preserve">). </w:t>
      </w:r>
      <w:r w:rsidR="004F3A95" w:rsidRPr="00FB24D9">
        <w:rPr>
          <w:rFonts w:eastAsia="仿宋"/>
          <w:color w:val="000000" w:themeColor="text1"/>
          <w:sz w:val="22"/>
          <w:szCs w:val="22"/>
        </w:rPr>
        <w:t>ZS1C5</w:t>
      </w:r>
      <w:r w:rsidRPr="00FB24D9">
        <w:rPr>
          <w:rFonts w:eastAsia="仿宋"/>
          <w:color w:val="000000" w:themeColor="text1"/>
          <w:sz w:val="22"/>
          <w:szCs w:val="22"/>
        </w:rPr>
        <w:t xml:space="preserve"> was grouped into Gn Cluster I and demonstrated cross-blocking activity against five other potent Gn-targeting NAbs, whose neutralization IC</w:t>
      </w:r>
      <w:r w:rsidRPr="00FB24D9">
        <w:rPr>
          <w:rFonts w:eastAsia="仿宋"/>
          <w:color w:val="000000" w:themeColor="text1"/>
          <w:sz w:val="22"/>
          <w:szCs w:val="22"/>
          <w:vertAlign w:val="subscript"/>
        </w:rPr>
        <w:t>50</w:t>
      </w:r>
      <w:r w:rsidRPr="00FB24D9">
        <w:rPr>
          <w:rFonts w:eastAsia="仿宋"/>
          <w:color w:val="000000" w:themeColor="text1"/>
          <w:sz w:val="22"/>
          <w:szCs w:val="22"/>
        </w:rPr>
        <w:t xml:space="preserve"> values ranged from 0.037 to 0.257 μg/mL. In contrast, antibodies that did not cross-block Cluster I exhibited relatively lower neutralization titers and were classified into Clusters II and III. Unlike Gn NAbs, Gc-targeting NAbs showed weaker cross-competition, segregating into six distinct clusters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3</w:t>
      </w:r>
      <w:r w:rsidRPr="00FB24D9">
        <w:rPr>
          <w:rFonts w:eastAsia="仿宋"/>
          <w:b/>
          <w:bCs/>
          <w:i/>
          <w:iCs/>
          <w:color w:val="000000" w:themeColor="text1"/>
          <w:sz w:val="22"/>
          <w:szCs w:val="22"/>
        </w:rPr>
        <w:t>C</w:t>
      </w:r>
      <w:r w:rsidR="00BC6CE7" w:rsidRPr="00FB24D9">
        <w:rPr>
          <w:rFonts w:eastAsia="仿宋"/>
          <w:b/>
          <w:bCs/>
          <w:i/>
          <w:iCs/>
          <w:color w:val="000000" w:themeColor="text1"/>
          <w:sz w:val="22"/>
          <w:szCs w:val="22"/>
        </w:rPr>
        <w:t xml:space="preserve"> and S2F</w:t>
      </w:r>
      <w:r w:rsidRPr="00FB24D9">
        <w:rPr>
          <w:rFonts w:eastAsia="仿宋"/>
          <w:color w:val="000000" w:themeColor="text1"/>
          <w:sz w:val="22"/>
          <w:szCs w:val="22"/>
        </w:rPr>
        <w:t xml:space="preserve">). </w:t>
      </w:r>
      <w:bookmarkEnd w:id="14"/>
      <w:bookmarkEnd w:id="15"/>
      <w:bookmarkEnd w:id="16"/>
      <w:r w:rsidRPr="00FB24D9">
        <w:rPr>
          <w:rFonts w:eastAsia="仿宋"/>
          <w:color w:val="000000" w:themeColor="text1"/>
          <w:sz w:val="22"/>
          <w:szCs w:val="22"/>
        </w:rPr>
        <w:t xml:space="preserve">Taken together, these findings indicate the presence of multiple neutralizing epitopes on SFTSV Gn and Gc, </w:t>
      </w:r>
      <w:r w:rsidR="005E58AB" w:rsidRPr="00FB24D9">
        <w:rPr>
          <w:rFonts w:eastAsia="仿宋"/>
          <w:color w:val="000000" w:themeColor="text1"/>
          <w:sz w:val="22"/>
          <w:szCs w:val="22"/>
        </w:rPr>
        <w:t xml:space="preserve">with </w:t>
      </w:r>
      <w:r w:rsidR="004F3A95" w:rsidRPr="00FB24D9">
        <w:rPr>
          <w:rFonts w:eastAsia="仿宋"/>
          <w:color w:val="000000" w:themeColor="text1"/>
          <w:sz w:val="22"/>
          <w:szCs w:val="22"/>
        </w:rPr>
        <w:t>ZS1C5</w:t>
      </w:r>
      <w:r w:rsidR="005E58AB" w:rsidRPr="00FB24D9">
        <w:rPr>
          <w:rFonts w:eastAsia="仿宋"/>
          <w:color w:val="000000" w:themeColor="text1"/>
          <w:sz w:val="22"/>
          <w:szCs w:val="22"/>
        </w:rPr>
        <w:t xml:space="preserve"> emerging as an exceptionally potent antibody warranting further structural analysis and </w:t>
      </w:r>
      <w:r w:rsidR="005E58AB" w:rsidRPr="00FB24D9">
        <w:rPr>
          <w:rFonts w:eastAsia="仿宋"/>
          <w:i/>
          <w:iCs/>
          <w:color w:val="000000" w:themeColor="text1"/>
          <w:sz w:val="22"/>
          <w:szCs w:val="22"/>
        </w:rPr>
        <w:t>in vivo</w:t>
      </w:r>
      <w:r w:rsidR="005E58AB" w:rsidRPr="00FB24D9">
        <w:rPr>
          <w:rFonts w:eastAsia="仿宋"/>
          <w:color w:val="000000" w:themeColor="text1"/>
          <w:sz w:val="22"/>
          <w:szCs w:val="22"/>
        </w:rPr>
        <w:t xml:space="preserve"> experimental studies.</w:t>
      </w:r>
    </w:p>
    <w:p w14:paraId="32147F75" w14:textId="77777777" w:rsidR="004E741C" w:rsidRPr="00FB24D9" w:rsidRDefault="004E741C" w:rsidP="00006F50">
      <w:pPr>
        <w:spacing w:line="480" w:lineRule="auto"/>
        <w:ind w:firstLine="397"/>
        <w:rPr>
          <w:rFonts w:eastAsia="仿宋"/>
          <w:color w:val="000000" w:themeColor="text1"/>
          <w:sz w:val="22"/>
          <w:szCs w:val="22"/>
          <w:lang w:val="en-US"/>
        </w:rPr>
      </w:pPr>
    </w:p>
    <w:p w14:paraId="52C4947A" w14:textId="21601693" w:rsidR="00AA02E3" w:rsidRPr="00FB24D9" w:rsidRDefault="00046BED" w:rsidP="00006F50">
      <w:pPr>
        <w:spacing w:line="480" w:lineRule="auto"/>
        <w:rPr>
          <w:rFonts w:eastAsia="仿宋_GB2312"/>
          <w:b/>
          <w:bCs/>
          <w:color w:val="000000" w:themeColor="text1"/>
          <w:sz w:val="22"/>
          <w:szCs w:val="22"/>
        </w:rPr>
      </w:pPr>
      <w:bookmarkStart w:id="17" w:name="OLE_LINK27"/>
      <w:bookmarkStart w:id="18" w:name="OLE_LINK28"/>
      <w:r w:rsidRPr="00FB24D9">
        <w:rPr>
          <w:rFonts w:eastAsia="仿宋"/>
          <w:b/>
          <w:bCs/>
          <w:color w:val="000000" w:themeColor="text1"/>
          <w:sz w:val="22"/>
          <w:szCs w:val="22"/>
          <w:lang w:val="en-US"/>
        </w:rPr>
        <w:t xml:space="preserve">Cyro-EM Structure Revealed a Novel Neutralization Epitope </w:t>
      </w:r>
      <w:r w:rsidRPr="00FB24D9">
        <w:rPr>
          <w:rFonts w:eastAsia="仿宋_GB2312"/>
          <w:b/>
          <w:bCs/>
          <w:color w:val="000000" w:themeColor="text1"/>
          <w:sz w:val="22"/>
          <w:szCs w:val="22"/>
          <w:lang w:val="en-US"/>
        </w:rPr>
        <w:t>S</w:t>
      </w:r>
      <w:r w:rsidRPr="00FB24D9">
        <w:rPr>
          <w:rFonts w:eastAsia="仿宋_GB2312"/>
          <w:b/>
          <w:bCs/>
          <w:color w:val="000000" w:themeColor="text1"/>
          <w:sz w:val="22"/>
          <w:szCs w:val="22"/>
        </w:rPr>
        <w:t>panning Domain I and Domain III of Gn</w:t>
      </w:r>
      <w:bookmarkEnd w:id="17"/>
      <w:bookmarkEnd w:id="18"/>
    </w:p>
    <w:p w14:paraId="7634FE26" w14:textId="77777777" w:rsidR="006E4342" w:rsidRPr="00FB24D9" w:rsidRDefault="00046BED" w:rsidP="006E4342">
      <w:pPr>
        <w:spacing w:line="480" w:lineRule="auto"/>
        <w:ind w:firstLine="397"/>
        <w:rPr>
          <w:rFonts w:eastAsia="仿宋"/>
          <w:color w:val="000000" w:themeColor="text1"/>
          <w:sz w:val="22"/>
          <w:szCs w:val="22"/>
        </w:rPr>
      </w:pPr>
      <w:r w:rsidRPr="00FB24D9">
        <w:rPr>
          <w:rFonts w:eastAsia="仿宋"/>
          <w:color w:val="000000" w:themeColor="text1"/>
          <w:sz w:val="22"/>
          <w:szCs w:val="22"/>
        </w:rPr>
        <w:t xml:space="preserve">To </w:t>
      </w:r>
      <w:r w:rsidR="00CC149B" w:rsidRPr="00FB24D9">
        <w:rPr>
          <w:rFonts w:eastAsia="仿宋"/>
          <w:color w:val="000000" w:themeColor="text1"/>
          <w:sz w:val="22"/>
          <w:szCs w:val="22"/>
        </w:rPr>
        <w:t xml:space="preserve">elucidate </w:t>
      </w:r>
      <w:r w:rsidRPr="00FB24D9">
        <w:rPr>
          <w:rFonts w:eastAsia="仿宋"/>
          <w:color w:val="000000" w:themeColor="text1"/>
          <w:sz w:val="22"/>
          <w:szCs w:val="22"/>
        </w:rPr>
        <w:t xml:space="preserve">the structural basis of the potent neutralizing activity of </w:t>
      </w:r>
      <w:r w:rsidR="004F3A95" w:rsidRPr="00FB24D9">
        <w:rPr>
          <w:rFonts w:eastAsia="仿宋"/>
          <w:color w:val="000000" w:themeColor="text1"/>
          <w:sz w:val="22"/>
          <w:szCs w:val="22"/>
        </w:rPr>
        <w:t>ZS1C5</w:t>
      </w:r>
      <w:r w:rsidRPr="00FB24D9">
        <w:rPr>
          <w:rFonts w:eastAsia="仿宋"/>
          <w:color w:val="000000" w:themeColor="text1"/>
          <w:sz w:val="22"/>
          <w:szCs w:val="22"/>
        </w:rPr>
        <w:t xml:space="preserve">, we determined the cryo-electron microscopy (cryo-EM) structure of the </w:t>
      </w:r>
      <w:r w:rsidR="004F3A95" w:rsidRPr="00FB24D9">
        <w:rPr>
          <w:rFonts w:eastAsia="仿宋"/>
          <w:color w:val="000000" w:themeColor="text1"/>
          <w:sz w:val="22"/>
          <w:szCs w:val="22"/>
        </w:rPr>
        <w:t>ZS1C5</w:t>
      </w:r>
      <w:r w:rsidRPr="00FB24D9">
        <w:rPr>
          <w:rFonts w:eastAsia="仿宋"/>
          <w:color w:val="000000" w:themeColor="text1"/>
          <w:sz w:val="22"/>
          <w:szCs w:val="22"/>
        </w:rPr>
        <w:t xml:space="preserve">/SFTSV Gn complex at </w:t>
      </w:r>
      <w:r w:rsidR="00CC149B" w:rsidRPr="00FB24D9">
        <w:rPr>
          <w:rFonts w:eastAsia="仿宋"/>
          <w:color w:val="000000" w:themeColor="text1"/>
          <w:sz w:val="22"/>
          <w:szCs w:val="22"/>
        </w:rPr>
        <w:t xml:space="preserve">a resolution of 2.99 Å </w:t>
      </w:r>
      <w:r w:rsidRPr="00FB24D9">
        <w:rPr>
          <w:rFonts w:eastAsia="仿宋"/>
          <w:color w:val="000000" w:themeColor="text1"/>
          <w:sz w:val="22"/>
          <w:szCs w:val="22"/>
        </w:rPr>
        <w:t>(</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4</w:t>
      </w:r>
      <w:r w:rsidRPr="00FB24D9">
        <w:rPr>
          <w:rFonts w:eastAsia="仿宋"/>
          <w:b/>
          <w:bCs/>
          <w:i/>
          <w:iCs/>
          <w:color w:val="000000" w:themeColor="text1"/>
          <w:sz w:val="22"/>
          <w:szCs w:val="22"/>
        </w:rPr>
        <w:t>A</w:t>
      </w:r>
      <w:r w:rsidR="00BC6CE7" w:rsidRPr="00FB24D9">
        <w:rPr>
          <w:rFonts w:eastAsia="仿宋"/>
          <w:b/>
          <w:bCs/>
          <w:i/>
          <w:iCs/>
          <w:color w:val="000000" w:themeColor="text1"/>
          <w:sz w:val="22"/>
          <w:szCs w:val="22"/>
        </w:rPr>
        <w:t xml:space="preserve">, </w:t>
      </w:r>
      <w:r w:rsidR="00BC6CE7" w:rsidRPr="00FB24D9">
        <w:rPr>
          <w:b/>
          <w:bCs/>
          <w:i/>
          <w:iCs/>
          <w:color w:val="000000" w:themeColor="text1"/>
          <w:sz w:val="22"/>
          <w:szCs w:val="22"/>
        </w:rPr>
        <w:t>S3</w:t>
      </w:r>
      <w:r w:rsidR="00BC6CE7" w:rsidRPr="00FB24D9">
        <w:rPr>
          <w:rFonts w:eastAsia="仿宋"/>
          <w:b/>
          <w:bCs/>
          <w:i/>
          <w:iCs/>
          <w:color w:val="000000" w:themeColor="text1"/>
          <w:sz w:val="22"/>
          <w:szCs w:val="22"/>
        </w:rPr>
        <w:t xml:space="preserve"> </w:t>
      </w:r>
      <w:r w:rsidR="00CE7DAA" w:rsidRPr="00FB24D9">
        <w:rPr>
          <w:rFonts w:eastAsia="仿宋"/>
          <w:b/>
          <w:bCs/>
          <w:i/>
          <w:iCs/>
          <w:color w:val="000000" w:themeColor="text1"/>
          <w:sz w:val="22"/>
          <w:szCs w:val="22"/>
        </w:rPr>
        <w:t>and</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Table</w:t>
      </w:r>
      <w:r w:rsidRPr="00FB24D9">
        <w:rPr>
          <w:rFonts w:eastAsia="仿宋"/>
          <w:b/>
          <w:bCs/>
          <w:i/>
          <w:iCs/>
          <w:color w:val="000000" w:themeColor="text1"/>
          <w:sz w:val="22"/>
          <w:szCs w:val="22"/>
        </w:rPr>
        <w:t xml:space="preserve"> S2</w:t>
      </w:r>
      <w:r w:rsidRPr="00FB24D9">
        <w:rPr>
          <w:rFonts w:eastAsia="仿宋"/>
          <w:color w:val="000000" w:themeColor="text1"/>
          <w:sz w:val="22"/>
          <w:szCs w:val="22"/>
        </w:rPr>
        <w:t xml:space="preserve">). </w:t>
      </w:r>
      <w:r w:rsidRPr="00FB24D9">
        <w:rPr>
          <w:color w:val="000000" w:themeColor="text1"/>
          <w:sz w:val="22"/>
          <w:szCs w:val="22"/>
        </w:rPr>
        <w:t xml:space="preserve">The refined structure reveals that the </w:t>
      </w:r>
      <w:r w:rsidR="004F3A95" w:rsidRPr="00FB24D9">
        <w:rPr>
          <w:color w:val="000000" w:themeColor="text1"/>
          <w:sz w:val="22"/>
          <w:szCs w:val="22"/>
        </w:rPr>
        <w:t>ZS1C5</w:t>
      </w:r>
      <w:r w:rsidRPr="00FB24D9">
        <w:rPr>
          <w:color w:val="000000" w:themeColor="text1"/>
          <w:sz w:val="22"/>
          <w:szCs w:val="22"/>
        </w:rPr>
        <w:t xml:space="preserve"> heavy chain occupies a groove formed between Domain I (residues 20-175) and Domain III (residues 249-311) of Gn (</w:t>
      </w:r>
      <w:r w:rsidR="009C7B11" w:rsidRPr="00FB24D9">
        <w:rPr>
          <w:b/>
          <w:bCs/>
          <w:i/>
          <w:iCs/>
          <w:color w:val="000000" w:themeColor="text1"/>
          <w:sz w:val="22"/>
          <w:szCs w:val="22"/>
        </w:rPr>
        <w:t>Fig.</w:t>
      </w:r>
      <w:r w:rsidRPr="00FB24D9">
        <w:rPr>
          <w:b/>
          <w:bCs/>
          <w:i/>
          <w:iCs/>
          <w:color w:val="000000" w:themeColor="text1"/>
          <w:sz w:val="22"/>
          <w:szCs w:val="22"/>
        </w:rPr>
        <w:t xml:space="preserve"> </w:t>
      </w:r>
      <w:r w:rsidR="00BC6CE7" w:rsidRPr="00FB24D9">
        <w:rPr>
          <w:b/>
          <w:bCs/>
          <w:i/>
          <w:iCs/>
          <w:color w:val="000000" w:themeColor="text1"/>
          <w:sz w:val="22"/>
          <w:szCs w:val="22"/>
        </w:rPr>
        <w:t>4</w:t>
      </w:r>
      <w:r w:rsidRPr="00FB24D9">
        <w:rPr>
          <w:b/>
          <w:bCs/>
          <w:i/>
          <w:iCs/>
          <w:color w:val="000000" w:themeColor="text1"/>
          <w:sz w:val="22"/>
          <w:szCs w:val="22"/>
        </w:rPr>
        <w:t>A and S</w:t>
      </w:r>
      <w:r w:rsidR="00BC6CE7" w:rsidRPr="00FB24D9">
        <w:rPr>
          <w:b/>
          <w:bCs/>
          <w:i/>
          <w:iCs/>
          <w:color w:val="000000" w:themeColor="text1"/>
          <w:sz w:val="22"/>
          <w:szCs w:val="22"/>
        </w:rPr>
        <w:t>6</w:t>
      </w:r>
      <w:r w:rsidRPr="00FB24D9">
        <w:rPr>
          <w:b/>
          <w:bCs/>
          <w:i/>
          <w:iCs/>
          <w:color w:val="000000" w:themeColor="text1"/>
          <w:sz w:val="22"/>
          <w:szCs w:val="22"/>
        </w:rPr>
        <w:t>A</w:t>
      </w:r>
      <w:r w:rsidRPr="00FB24D9">
        <w:rPr>
          <w:color w:val="000000" w:themeColor="text1"/>
          <w:sz w:val="22"/>
          <w:szCs w:val="22"/>
        </w:rPr>
        <w:t>).</w:t>
      </w:r>
      <w:r w:rsidRPr="00FB24D9">
        <w:rPr>
          <w:rFonts w:eastAsia="仿宋"/>
          <w:color w:val="000000" w:themeColor="text1"/>
          <w:sz w:val="22"/>
          <w:szCs w:val="22"/>
        </w:rPr>
        <w:t xml:space="preserve"> </w:t>
      </w:r>
      <w:r w:rsidR="00CC149B" w:rsidRPr="00FB24D9">
        <w:rPr>
          <w:rFonts w:eastAsia="仿宋"/>
          <w:color w:val="000000" w:themeColor="text1"/>
          <w:sz w:val="22"/>
          <w:szCs w:val="22"/>
        </w:rPr>
        <w:t xml:space="preserve">Binding is predominantly mediated by the CDRH3 of </w:t>
      </w:r>
      <w:r w:rsidR="004F3A95" w:rsidRPr="00FB24D9">
        <w:rPr>
          <w:rFonts w:eastAsia="仿宋"/>
          <w:color w:val="000000" w:themeColor="text1"/>
          <w:sz w:val="22"/>
          <w:szCs w:val="22"/>
        </w:rPr>
        <w:t>ZS1C5</w:t>
      </w:r>
      <w:r w:rsidR="00CC149B" w:rsidRPr="00FB24D9">
        <w:rPr>
          <w:rFonts w:eastAsia="仿宋"/>
          <w:color w:val="000000" w:themeColor="text1"/>
          <w:sz w:val="22"/>
          <w:szCs w:val="22"/>
        </w:rPr>
        <w:t xml:space="preserve">, which forms multiple interactions </w:t>
      </w:r>
      <w:r w:rsidR="00CC149B" w:rsidRPr="00FB24D9">
        <w:rPr>
          <w:rFonts w:eastAsia="仿宋"/>
          <w:color w:val="000000" w:themeColor="text1"/>
          <w:sz w:val="22"/>
          <w:szCs w:val="22"/>
        </w:rPr>
        <w:lastRenderedPageBreak/>
        <w:t xml:space="preserve">with Gn. </w:t>
      </w:r>
      <w:r w:rsidRPr="00FB24D9">
        <w:rPr>
          <w:rFonts w:eastAsia="仿宋"/>
          <w:color w:val="000000" w:themeColor="text1"/>
          <w:sz w:val="22"/>
          <w:szCs w:val="22"/>
        </w:rPr>
        <w:t xml:space="preserve">Specifically, residues E104 and R116 </w:t>
      </w:r>
      <w:r w:rsidR="00CC149B" w:rsidRPr="00FB24D9">
        <w:rPr>
          <w:rFonts w:eastAsia="仿宋"/>
          <w:color w:val="000000" w:themeColor="text1"/>
          <w:sz w:val="22"/>
          <w:szCs w:val="22"/>
        </w:rPr>
        <w:t xml:space="preserve">of CDRH3 </w:t>
      </w:r>
      <w:r w:rsidRPr="00FB24D9">
        <w:rPr>
          <w:rFonts w:eastAsia="仿宋"/>
          <w:color w:val="000000" w:themeColor="text1"/>
          <w:sz w:val="22"/>
          <w:szCs w:val="22"/>
        </w:rPr>
        <w:t>form salt bridges with K260 and E268 of Gn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4</w:t>
      </w:r>
      <w:r w:rsidRPr="00FB24D9">
        <w:rPr>
          <w:rFonts w:eastAsia="仿宋"/>
          <w:b/>
          <w:bCs/>
          <w:i/>
          <w:iCs/>
          <w:color w:val="000000" w:themeColor="text1"/>
          <w:sz w:val="22"/>
          <w:szCs w:val="22"/>
        </w:rPr>
        <w:t>B</w:t>
      </w:r>
      <w:r w:rsidRPr="00FB24D9">
        <w:rPr>
          <w:rFonts w:eastAsia="仿宋"/>
          <w:color w:val="000000" w:themeColor="text1"/>
          <w:sz w:val="22"/>
          <w:szCs w:val="22"/>
        </w:rPr>
        <w:t>), while Y107, Y109, and Y114 form hydrogen bonds with R53 and E46 of Gn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4</w:t>
      </w:r>
      <w:r w:rsidRPr="00FB24D9">
        <w:rPr>
          <w:rFonts w:eastAsia="仿宋"/>
          <w:b/>
          <w:bCs/>
          <w:i/>
          <w:iCs/>
          <w:color w:val="000000" w:themeColor="text1"/>
          <w:sz w:val="22"/>
          <w:szCs w:val="22"/>
        </w:rPr>
        <w:t>C</w:t>
      </w:r>
      <w:r w:rsidRPr="00FB24D9">
        <w:rPr>
          <w:rFonts w:eastAsia="仿宋"/>
          <w:color w:val="000000" w:themeColor="text1"/>
          <w:sz w:val="22"/>
          <w:szCs w:val="22"/>
        </w:rPr>
        <w:t>).</w:t>
      </w:r>
      <w:r w:rsidR="00CC149B" w:rsidRPr="00FB24D9">
        <w:rPr>
          <w:rFonts w:eastAsia="仿宋"/>
          <w:color w:val="000000" w:themeColor="text1"/>
          <w:sz w:val="22"/>
          <w:szCs w:val="22"/>
        </w:rPr>
        <w:t xml:space="preserve"> </w:t>
      </w:r>
      <w:r w:rsidRPr="00FB24D9">
        <w:rPr>
          <w:rFonts w:eastAsia="仿宋"/>
          <w:color w:val="000000" w:themeColor="text1"/>
          <w:sz w:val="22"/>
          <w:szCs w:val="22"/>
        </w:rPr>
        <w:t>Additionally, Y107 and Y114 engage in hydrophobic interactions with P39, L41, L42, and I55 of Gn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4</w:t>
      </w:r>
      <w:r w:rsidRPr="00FB24D9">
        <w:rPr>
          <w:rFonts w:eastAsia="仿宋"/>
          <w:b/>
          <w:bCs/>
          <w:i/>
          <w:iCs/>
          <w:color w:val="000000" w:themeColor="text1"/>
          <w:sz w:val="22"/>
          <w:szCs w:val="22"/>
        </w:rPr>
        <w:t>D</w:t>
      </w:r>
      <w:r w:rsidRPr="00FB24D9">
        <w:rPr>
          <w:rFonts w:eastAsia="仿宋"/>
          <w:color w:val="000000" w:themeColor="text1"/>
          <w:sz w:val="22"/>
          <w:szCs w:val="22"/>
        </w:rPr>
        <w:t xml:space="preserve">). </w:t>
      </w:r>
      <w:r w:rsidR="00CC149B" w:rsidRPr="00FB24D9">
        <w:rPr>
          <w:rFonts w:eastAsia="仿宋"/>
          <w:color w:val="000000" w:themeColor="text1"/>
          <w:sz w:val="22"/>
          <w:szCs w:val="22"/>
        </w:rPr>
        <w:t>Importantly, Y114 also interacts with the N-linked glycosylation site at N63 of Gn through hydrophobic contact with the glycans (</w:t>
      </w:r>
      <w:r w:rsidR="00F9075A" w:rsidRPr="00FB24D9">
        <w:rPr>
          <w:rFonts w:eastAsia="仿宋"/>
          <w:b/>
          <w:bCs/>
          <w:i/>
          <w:iCs/>
          <w:color w:val="000000" w:themeColor="text1"/>
          <w:sz w:val="22"/>
          <w:szCs w:val="22"/>
        </w:rPr>
        <w:t>Fig.</w:t>
      </w:r>
      <w:r w:rsidR="00CC149B"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4</w:t>
      </w:r>
      <w:r w:rsidR="00CC149B" w:rsidRPr="00FB24D9">
        <w:rPr>
          <w:rFonts w:eastAsia="仿宋"/>
          <w:b/>
          <w:bCs/>
          <w:i/>
          <w:iCs/>
          <w:color w:val="000000" w:themeColor="text1"/>
          <w:sz w:val="22"/>
          <w:szCs w:val="22"/>
        </w:rPr>
        <w:t>D</w:t>
      </w:r>
      <w:r w:rsidR="00CC149B" w:rsidRPr="00FB24D9">
        <w:rPr>
          <w:rFonts w:eastAsia="仿宋"/>
          <w:color w:val="000000" w:themeColor="text1"/>
          <w:sz w:val="22"/>
          <w:szCs w:val="22"/>
        </w:rPr>
        <w:t xml:space="preserve">). </w:t>
      </w:r>
    </w:p>
    <w:p w14:paraId="146A9594" w14:textId="227A7DF4" w:rsidR="00CC149B" w:rsidRPr="00FB24D9" w:rsidRDefault="00CC149B" w:rsidP="006E4342">
      <w:pPr>
        <w:spacing w:line="480" w:lineRule="auto"/>
        <w:ind w:firstLine="397"/>
        <w:rPr>
          <w:rFonts w:eastAsia="仿宋"/>
          <w:color w:val="000000" w:themeColor="text1"/>
          <w:sz w:val="22"/>
          <w:szCs w:val="22"/>
          <w:lang w:val="en-US"/>
        </w:rPr>
      </w:pPr>
      <w:r w:rsidRPr="00FB24D9">
        <w:rPr>
          <w:rFonts w:eastAsia="仿宋"/>
          <w:color w:val="000000" w:themeColor="text1"/>
          <w:sz w:val="22"/>
          <w:szCs w:val="22"/>
        </w:rPr>
        <w:t xml:space="preserve">The epitope targeted by </w:t>
      </w:r>
      <w:r w:rsidR="004F3A95" w:rsidRPr="00FB24D9">
        <w:rPr>
          <w:rFonts w:eastAsia="仿宋"/>
          <w:color w:val="000000" w:themeColor="text1"/>
          <w:sz w:val="22"/>
          <w:szCs w:val="22"/>
        </w:rPr>
        <w:t>ZS1C5</w:t>
      </w:r>
      <w:r w:rsidRPr="00FB24D9">
        <w:rPr>
          <w:rFonts w:eastAsia="仿宋"/>
          <w:color w:val="000000" w:themeColor="text1"/>
          <w:sz w:val="22"/>
          <w:szCs w:val="22"/>
        </w:rPr>
        <w:t>, as defined by the antibody footprint on the Gn surface, spans 18 residues across Domain I and Domain III, with a total buried surface area of 742.7 Å²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4</w:t>
      </w:r>
      <w:r w:rsidRPr="00FB24D9">
        <w:rPr>
          <w:rFonts w:eastAsia="仿宋"/>
          <w:b/>
          <w:bCs/>
          <w:i/>
          <w:iCs/>
          <w:color w:val="000000" w:themeColor="text1"/>
          <w:sz w:val="22"/>
          <w:szCs w:val="22"/>
        </w:rPr>
        <w:t>E</w:t>
      </w:r>
      <w:r w:rsidRPr="00FB24D9">
        <w:rPr>
          <w:rFonts w:eastAsia="仿宋"/>
          <w:color w:val="000000" w:themeColor="text1"/>
          <w:sz w:val="22"/>
          <w:szCs w:val="22"/>
        </w:rPr>
        <w:t>).</w:t>
      </w:r>
      <w:r w:rsidR="006E4342" w:rsidRPr="00FB24D9">
        <w:rPr>
          <w:rFonts w:eastAsia="仿宋" w:hint="eastAsia"/>
          <w:color w:val="000000" w:themeColor="text1"/>
          <w:sz w:val="22"/>
          <w:szCs w:val="22"/>
        </w:rPr>
        <w:t xml:space="preserve"> </w:t>
      </w:r>
      <w:r w:rsidR="00266EA4" w:rsidRPr="00FB24D9">
        <w:rPr>
          <w:rFonts w:eastAsia="仿宋"/>
          <w:color w:val="000000" w:themeColor="text1"/>
          <w:sz w:val="22"/>
          <w:szCs w:val="22"/>
          <w:lang w:val="en-US"/>
        </w:rPr>
        <w:t>Conservation analysis of all known SFTSV variants from GenBank, including genotypes C1–4 and J (</w:t>
      </w:r>
      <w:r w:rsidR="00266EA4" w:rsidRPr="00FB24D9">
        <w:rPr>
          <w:rFonts w:eastAsia="仿宋"/>
          <w:b/>
          <w:bCs/>
          <w:i/>
          <w:iCs/>
          <w:color w:val="000000" w:themeColor="text1"/>
          <w:sz w:val="22"/>
          <w:szCs w:val="22"/>
          <w:lang w:val="en-US"/>
        </w:rPr>
        <w:t>Fig. 4F</w:t>
      </w:r>
      <w:r w:rsidR="00266EA4" w:rsidRPr="00FB24D9">
        <w:rPr>
          <w:rFonts w:eastAsia="仿宋"/>
          <w:color w:val="000000" w:themeColor="text1"/>
          <w:sz w:val="22"/>
          <w:szCs w:val="22"/>
          <w:lang w:val="en-US"/>
        </w:rPr>
        <w:t>), shows that this interdomain epitope is highly conserved (</w:t>
      </w:r>
      <w:r w:rsidR="00266EA4" w:rsidRPr="00FB24D9">
        <w:rPr>
          <w:rFonts w:eastAsia="仿宋"/>
          <w:b/>
          <w:bCs/>
          <w:i/>
          <w:iCs/>
          <w:color w:val="000000" w:themeColor="text1"/>
          <w:sz w:val="22"/>
          <w:szCs w:val="22"/>
          <w:lang w:val="en-US"/>
        </w:rPr>
        <w:t>Fig. 4G</w:t>
      </w:r>
      <w:r w:rsidR="00266EA4" w:rsidRPr="00FB24D9">
        <w:rPr>
          <w:rFonts w:eastAsia="仿宋"/>
          <w:color w:val="000000" w:themeColor="text1"/>
          <w:sz w:val="22"/>
          <w:szCs w:val="22"/>
          <w:lang w:val="en-US"/>
        </w:rPr>
        <w:t xml:space="preserve">), underscoring ZS1C5’s broad-spectrum neutralizing potential. </w:t>
      </w:r>
      <w:r w:rsidR="00046BED" w:rsidRPr="00FB24D9">
        <w:rPr>
          <w:rFonts w:eastAsia="仿宋"/>
          <w:color w:val="000000" w:themeColor="text1"/>
          <w:sz w:val="22"/>
          <w:szCs w:val="22"/>
        </w:rPr>
        <w:t xml:space="preserve">Comparative epitope mapping against previously characterized NAbs </w:t>
      </w:r>
      <w:bookmarkStart w:id="19" w:name="OLE_LINK3"/>
      <w:r w:rsidR="00046BED" w:rsidRPr="00FB24D9">
        <w:rPr>
          <w:rFonts w:eastAsia="仿宋"/>
          <w:color w:val="000000" w:themeColor="text1"/>
          <w:sz w:val="22"/>
          <w:szCs w:val="22"/>
        </w:rPr>
        <w:t>(MAb4-5</w:t>
      </w:r>
      <w:r w:rsidR="00046BED" w:rsidRPr="00FB24D9">
        <w:rPr>
          <w:rFonts w:eastAsia="仿宋_GB2312"/>
          <w:color w:val="000000" w:themeColor="text1"/>
          <w:sz w:val="22"/>
          <w:szCs w:val="22"/>
        </w:rPr>
        <w:fldChar w:fldCharType="begin">
          <w:fldData xml:space="preserve">PEVuZE5vdGU+PENpdGU+PEF1dGhvcj5HdW88L0F1dGhvcj48WWVhcj4yMDEzPC9ZZWFyPjxSZWNO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PEVuZE5vdGU+PENpdGU+PEF1dGhvcj5HdW88L0F1dGhvcj48WWVhcj4yMDEzPC9ZZWFyPjxSZWNO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046BED" w:rsidRPr="00FB24D9">
        <w:rPr>
          <w:rFonts w:eastAsia="仿宋_GB2312"/>
          <w:color w:val="000000" w:themeColor="text1"/>
          <w:sz w:val="22"/>
          <w:szCs w:val="22"/>
        </w:rPr>
      </w:r>
      <w:r w:rsidR="00046BED"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8, 10</w:t>
      </w:r>
      <w:r w:rsidR="005E6ACC" w:rsidRPr="00FB24D9">
        <w:rPr>
          <w:rFonts w:eastAsia="仿宋_GB2312"/>
          <w:noProof/>
          <w:color w:val="000000" w:themeColor="text1"/>
          <w:sz w:val="22"/>
          <w:szCs w:val="22"/>
        </w:rPr>
        <w:t>)</w:t>
      </w:r>
      <w:r w:rsidR="00046BED" w:rsidRPr="00FB24D9">
        <w:rPr>
          <w:rFonts w:eastAsia="仿宋_GB2312"/>
          <w:color w:val="000000" w:themeColor="text1"/>
          <w:sz w:val="22"/>
          <w:szCs w:val="22"/>
        </w:rPr>
        <w:fldChar w:fldCharType="end"/>
      </w:r>
      <w:r w:rsidR="00046BED" w:rsidRPr="00FB24D9">
        <w:rPr>
          <w:rFonts w:eastAsia="仿宋"/>
          <w:color w:val="000000" w:themeColor="text1"/>
          <w:sz w:val="22"/>
          <w:szCs w:val="22"/>
        </w:rPr>
        <w:t>, 40C10</w:t>
      </w:r>
      <w:r w:rsidR="00046BED" w:rsidRPr="00FB24D9">
        <w:rPr>
          <w:rFonts w:eastAsia="仿宋"/>
          <w:color w:val="000000" w:themeColor="text1"/>
          <w:sz w:val="22"/>
          <w:szCs w:val="22"/>
        </w:rPr>
        <w:fldChar w:fldCharType="begin">
          <w:fldData xml:space="preserve">PEVuZE5vdGU+PENpdGU+PEF1dGhvcj5XdTwvQXV0aG9yPjxZZWFyPjIwMjQ8L1llYXI+PFJlY051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</w:fldData>
        </w:fldChar>
      </w:r>
      <w:r w:rsidR="005E6ACC" w:rsidRPr="00FB24D9">
        <w:rPr>
          <w:rFonts w:eastAsia="仿宋"/>
          <w:color w:val="000000" w:themeColor="text1"/>
          <w:sz w:val="22"/>
          <w:szCs w:val="22"/>
        </w:rPr>
        <w:instrText xml:space="preserve"> ADDIN EN.CITE </w:instrText>
      </w:r>
      <w:r w:rsidR="005E6ACC" w:rsidRPr="00FB24D9">
        <w:rPr>
          <w:rFonts w:eastAsia="仿宋"/>
          <w:color w:val="000000" w:themeColor="text1"/>
          <w:sz w:val="22"/>
          <w:szCs w:val="22"/>
        </w:rPr>
        <w:fldChar w:fldCharType="begin">
          <w:fldData xml:space="preserve">PEVuZE5vdGU+PENpdGU+PEF1dGhvcj5XdTwvQXV0aG9yPjxZZWFyPjIwMjQ8L1llYXI+PFJlY051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</w:fldData>
        </w:fldChar>
      </w:r>
      <w:r w:rsidR="005E6ACC" w:rsidRPr="00FB24D9">
        <w:rPr>
          <w:rFonts w:eastAsia="仿宋"/>
          <w:color w:val="000000" w:themeColor="text1"/>
          <w:sz w:val="22"/>
          <w:szCs w:val="22"/>
        </w:rPr>
        <w:instrText xml:space="preserve"> ADDIN EN.CITE.DATA </w:instrText>
      </w:r>
      <w:r w:rsidR="005E6ACC" w:rsidRPr="00FB24D9">
        <w:rPr>
          <w:rFonts w:eastAsia="仿宋"/>
          <w:color w:val="000000" w:themeColor="text1"/>
          <w:sz w:val="22"/>
          <w:szCs w:val="22"/>
        </w:rPr>
      </w:r>
      <w:r w:rsidR="005E6ACC" w:rsidRPr="00FB24D9">
        <w:rPr>
          <w:rFonts w:eastAsia="仿宋"/>
          <w:color w:val="000000" w:themeColor="text1"/>
          <w:sz w:val="22"/>
          <w:szCs w:val="22"/>
        </w:rPr>
        <w:fldChar w:fldCharType="end"/>
      </w:r>
      <w:r w:rsidR="00046BED" w:rsidRPr="00FB24D9">
        <w:rPr>
          <w:rFonts w:eastAsia="仿宋"/>
          <w:color w:val="000000" w:themeColor="text1"/>
          <w:sz w:val="22"/>
          <w:szCs w:val="22"/>
        </w:rPr>
      </w:r>
      <w:r w:rsidR="00046BED" w:rsidRPr="00FB24D9">
        <w:rPr>
          <w:rFonts w:eastAsia="仿宋"/>
          <w:color w:val="000000" w:themeColor="text1"/>
          <w:sz w:val="22"/>
          <w:szCs w:val="22"/>
        </w:rPr>
        <w:fldChar w:fldCharType="separate"/>
      </w:r>
      <w:r w:rsidR="005E6ACC" w:rsidRPr="00FB24D9">
        <w:rPr>
          <w:rFonts w:eastAsia="仿宋"/>
          <w:noProof/>
          <w:color w:val="000000" w:themeColor="text1"/>
          <w:sz w:val="22"/>
          <w:szCs w:val="22"/>
        </w:rPr>
        <w:t>(</w:t>
      </w:r>
      <w:r w:rsidR="005E6ACC" w:rsidRPr="00FB24D9">
        <w:rPr>
          <w:rFonts w:eastAsia="仿宋"/>
          <w:i/>
          <w:noProof/>
          <w:color w:val="000000" w:themeColor="text1"/>
          <w:sz w:val="22"/>
          <w:szCs w:val="22"/>
        </w:rPr>
        <w:t>13, 14</w:t>
      </w:r>
      <w:r w:rsidR="005E6ACC" w:rsidRPr="00FB24D9">
        <w:rPr>
          <w:rFonts w:eastAsia="仿宋"/>
          <w:noProof/>
          <w:color w:val="000000" w:themeColor="text1"/>
          <w:sz w:val="22"/>
          <w:szCs w:val="22"/>
        </w:rPr>
        <w:t>)</w:t>
      </w:r>
      <w:r w:rsidR="00046BED" w:rsidRPr="00FB24D9">
        <w:rPr>
          <w:rFonts w:eastAsia="仿宋"/>
          <w:color w:val="000000" w:themeColor="text1"/>
          <w:sz w:val="22"/>
          <w:szCs w:val="22"/>
        </w:rPr>
        <w:fldChar w:fldCharType="end"/>
      </w:r>
      <w:r w:rsidR="00046BED" w:rsidRPr="00FB24D9">
        <w:rPr>
          <w:rFonts w:eastAsia="仿宋"/>
          <w:color w:val="000000" w:themeColor="text1"/>
          <w:sz w:val="22"/>
          <w:szCs w:val="22"/>
        </w:rPr>
        <w:t>, S2A5</w:t>
      </w:r>
      <w:r w:rsidR="00046BED" w:rsidRPr="00FB24D9">
        <w:rPr>
          <w:rFonts w:eastAsia="仿宋_GB2312"/>
          <w:color w:val="000000" w:themeColor="text1"/>
          <w:sz w:val="22"/>
          <w:szCs w:val="22"/>
        </w:rPr>
        <w:fldChar w:fldCharType="begin">
          <w:fldData xml:space="preserve">PEVuZE5vdGU+PENpdGU+PEF1dGhvcj5SZW48L0F1dGhvcj48WWVhcj4yMDI0PC9ZZWFyPjxSZWNO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PEVuZE5vdGU+PENpdGU+PEF1dGhvcj5SZW48L0F1dGhvcj48WWVhcj4yMDI0PC9ZZWFyPjxSZWNO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046BED" w:rsidRPr="00FB24D9">
        <w:rPr>
          <w:rFonts w:eastAsia="仿宋_GB2312"/>
          <w:color w:val="000000" w:themeColor="text1"/>
          <w:sz w:val="22"/>
          <w:szCs w:val="22"/>
        </w:rPr>
      </w:r>
      <w:r w:rsidR="00046BED"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12</w:t>
      </w:r>
      <w:r w:rsidR="005E6ACC" w:rsidRPr="00FB24D9">
        <w:rPr>
          <w:rFonts w:eastAsia="仿宋_GB2312"/>
          <w:noProof/>
          <w:color w:val="000000" w:themeColor="text1"/>
          <w:sz w:val="22"/>
          <w:szCs w:val="22"/>
        </w:rPr>
        <w:t>)</w:t>
      </w:r>
      <w:r w:rsidR="00046BED" w:rsidRPr="00FB24D9">
        <w:rPr>
          <w:rFonts w:eastAsia="仿宋_GB2312"/>
          <w:color w:val="000000" w:themeColor="text1"/>
          <w:sz w:val="22"/>
          <w:szCs w:val="22"/>
        </w:rPr>
        <w:fldChar w:fldCharType="end"/>
      </w:r>
      <w:r w:rsidR="00046BED" w:rsidRPr="00FB24D9">
        <w:rPr>
          <w:rFonts w:eastAsia="仿宋"/>
          <w:color w:val="000000" w:themeColor="text1"/>
          <w:sz w:val="22"/>
          <w:szCs w:val="22"/>
        </w:rPr>
        <w:t>, and SF5</w:t>
      </w:r>
      <w:r w:rsidR="00BC6CE7" w:rsidRPr="00FB24D9">
        <w:rPr>
          <w:rFonts w:eastAsia="仿宋_GB2312"/>
          <w:color w:val="000000" w:themeColor="text1"/>
          <w:sz w:val="22"/>
          <w:szCs w:val="22"/>
        </w:rPr>
        <w:t xml:space="preserve"> </w:t>
      </w:r>
      <w:r w:rsidR="00BC6CE7" w:rsidRPr="00FB24D9">
        <w:rPr>
          <w:rFonts w:eastAsia="仿宋_GB2312"/>
          <w:color w:val="000000" w:themeColor="text1"/>
          <w:sz w:val="22"/>
          <w:szCs w:val="22"/>
        </w:rPr>
        <w:fldChar w:fldCharType="begin">
          <w:fldData xml:space="preserve">PEVuZE5vdGU+PENpdGU+PEF1dGhvcj5DaGFuZzwvQXV0aG9yPjxZZWFyPjIwMjQ8L1llYXI+PFJl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</w:fldData>
        </w:fldChar>
      </w:r>
      <w:r w:rsidR="00BC6CE7" w:rsidRPr="00FB24D9">
        <w:rPr>
          <w:rFonts w:eastAsia="仿宋_GB2312"/>
          <w:color w:val="000000" w:themeColor="text1"/>
          <w:sz w:val="22"/>
          <w:szCs w:val="22"/>
        </w:rPr>
        <w:instrText xml:space="preserve"> ADDIN EN.CITE </w:instrText>
      </w:r>
      <w:r w:rsidR="00BC6CE7" w:rsidRPr="00FB24D9">
        <w:rPr>
          <w:rFonts w:eastAsia="仿宋_GB2312"/>
          <w:color w:val="000000" w:themeColor="text1"/>
          <w:sz w:val="22"/>
          <w:szCs w:val="22"/>
        </w:rPr>
        <w:fldChar w:fldCharType="begin">
          <w:fldData xml:space="preserve">PEVuZE5vdGU+PENpdGU+PEF1dGhvcj5DaGFuZzwvQXV0aG9yPjxZZWFyPjIwMjQ8L1llYXI+PFJl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</w:fldData>
        </w:fldChar>
      </w:r>
      <w:r w:rsidR="00BC6CE7" w:rsidRPr="00FB24D9">
        <w:rPr>
          <w:rFonts w:eastAsia="仿宋_GB2312"/>
          <w:color w:val="000000" w:themeColor="text1"/>
          <w:sz w:val="22"/>
          <w:szCs w:val="22"/>
        </w:rPr>
        <w:instrText xml:space="preserve"> ADDIN EN.CITE.DATA </w:instrText>
      </w:r>
      <w:r w:rsidR="00BC6CE7" w:rsidRPr="00FB24D9">
        <w:rPr>
          <w:rFonts w:eastAsia="仿宋_GB2312"/>
          <w:color w:val="000000" w:themeColor="text1"/>
          <w:sz w:val="22"/>
          <w:szCs w:val="22"/>
        </w:rPr>
      </w:r>
      <w:r w:rsidR="00BC6CE7" w:rsidRPr="00FB24D9">
        <w:rPr>
          <w:rFonts w:eastAsia="仿宋_GB2312"/>
          <w:color w:val="000000" w:themeColor="text1"/>
          <w:sz w:val="22"/>
          <w:szCs w:val="22"/>
        </w:rPr>
        <w:fldChar w:fldCharType="end"/>
      </w:r>
      <w:r w:rsidR="00BC6CE7" w:rsidRPr="00FB24D9">
        <w:rPr>
          <w:rFonts w:eastAsia="仿宋_GB2312"/>
          <w:color w:val="000000" w:themeColor="text1"/>
          <w:sz w:val="22"/>
          <w:szCs w:val="22"/>
        </w:rPr>
      </w:r>
      <w:r w:rsidR="00BC6CE7" w:rsidRPr="00FB24D9">
        <w:rPr>
          <w:rFonts w:eastAsia="仿宋_GB2312"/>
          <w:color w:val="000000" w:themeColor="text1"/>
          <w:sz w:val="22"/>
          <w:szCs w:val="22"/>
        </w:rPr>
        <w:fldChar w:fldCharType="separate"/>
      </w:r>
      <w:r w:rsidR="00BC6CE7" w:rsidRPr="00FB24D9">
        <w:rPr>
          <w:rFonts w:eastAsia="仿宋_GB2312"/>
          <w:noProof/>
          <w:color w:val="000000" w:themeColor="text1"/>
          <w:sz w:val="22"/>
          <w:szCs w:val="22"/>
        </w:rPr>
        <w:t>(</w:t>
      </w:r>
      <w:r w:rsidR="00BC6CE7" w:rsidRPr="00FB24D9">
        <w:rPr>
          <w:rFonts w:eastAsia="仿宋_GB2312"/>
          <w:i/>
          <w:noProof/>
          <w:color w:val="000000" w:themeColor="text1"/>
          <w:sz w:val="22"/>
          <w:szCs w:val="22"/>
        </w:rPr>
        <w:t>15</w:t>
      </w:r>
      <w:r w:rsidR="00BC6CE7" w:rsidRPr="00FB24D9">
        <w:rPr>
          <w:rFonts w:eastAsia="仿宋_GB2312"/>
          <w:noProof/>
          <w:color w:val="000000" w:themeColor="text1"/>
          <w:sz w:val="22"/>
          <w:szCs w:val="22"/>
        </w:rPr>
        <w:t>)</w:t>
      </w:r>
      <w:r w:rsidR="00BC6CE7" w:rsidRPr="00FB24D9">
        <w:rPr>
          <w:rFonts w:eastAsia="仿宋_GB2312"/>
          <w:color w:val="000000" w:themeColor="text1"/>
          <w:sz w:val="22"/>
          <w:szCs w:val="22"/>
        </w:rPr>
        <w:fldChar w:fldCharType="end"/>
      </w:r>
      <w:r w:rsidR="00046BED" w:rsidRPr="00FB24D9">
        <w:rPr>
          <w:rFonts w:eastAsia="仿宋"/>
          <w:color w:val="000000" w:themeColor="text1"/>
          <w:sz w:val="22"/>
          <w:szCs w:val="22"/>
        </w:rPr>
        <w:t xml:space="preserve">) </w:t>
      </w:r>
      <w:bookmarkEnd w:id="19"/>
      <w:r w:rsidR="00046BED" w:rsidRPr="00FB24D9">
        <w:rPr>
          <w:rFonts w:eastAsia="仿宋"/>
          <w:color w:val="000000" w:themeColor="text1"/>
          <w:sz w:val="22"/>
          <w:szCs w:val="22"/>
        </w:rPr>
        <w:t xml:space="preserve">revealed distinct targeting patterns. </w:t>
      </w:r>
      <w:r w:rsidRPr="00FB24D9">
        <w:rPr>
          <w:rFonts w:eastAsia="仿宋"/>
          <w:color w:val="000000" w:themeColor="text1"/>
          <w:sz w:val="22"/>
          <w:szCs w:val="22"/>
        </w:rPr>
        <w:t xml:space="preserve">Unlike MAb4-5, which exclusively binds to Domain III, or 40C10/S2A5/SF5, which target Domain I, </w:t>
      </w:r>
      <w:r w:rsidR="004F3A95" w:rsidRPr="00FB24D9">
        <w:rPr>
          <w:rFonts w:eastAsia="仿宋"/>
          <w:color w:val="000000" w:themeColor="text1"/>
          <w:sz w:val="22"/>
          <w:szCs w:val="22"/>
        </w:rPr>
        <w:t>ZS1C5</w:t>
      </w:r>
      <w:r w:rsidRPr="00FB24D9">
        <w:rPr>
          <w:rFonts w:eastAsia="仿宋"/>
          <w:color w:val="000000" w:themeColor="text1"/>
          <w:sz w:val="22"/>
          <w:szCs w:val="22"/>
        </w:rPr>
        <w:t xml:space="preserve"> defines a unique class of NAbs that recognize a conformational epitope spanning both Domain I and Domain III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BC6CE7" w:rsidRPr="00FB24D9">
        <w:rPr>
          <w:rFonts w:eastAsia="仿宋"/>
          <w:b/>
          <w:bCs/>
          <w:i/>
          <w:iCs/>
          <w:color w:val="000000" w:themeColor="text1"/>
          <w:sz w:val="22"/>
          <w:szCs w:val="22"/>
        </w:rPr>
        <w:t>4</w:t>
      </w:r>
      <w:r w:rsidR="00266EA4" w:rsidRPr="00FB24D9">
        <w:rPr>
          <w:rFonts w:eastAsia="仿宋"/>
          <w:b/>
          <w:bCs/>
          <w:i/>
          <w:iCs/>
          <w:color w:val="000000" w:themeColor="text1"/>
          <w:sz w:val="22"/>
          <w:szCs w:val="22"/>
        </w:rPr>
        <w:t>H</w:t>
      </w:r>
      <w:r w:rsidR="00B9179C" w:rsidRPr="00FB24D9">
        <w:rPr>
          <w:rFonts w:eastAsia="仿宋" w:hint="eastAsia"/>
          <w:b/>
          <w:bCs/>
          <w:i/>
          <w:iCs/>
          <w:color w:val="000000" w:themeColor="text1"/>
          <w:sz w:val="22"/>
          <w:szCs w:val="22"/>
        </w:rPr>
        <w:t xml:space="preserve"> and S3E-F</w:t>
      </w:r>
      <w:r w:rsidRPr="00FB24D9">
        <w:rPr>
          <w:rFonts w:eastAsia="仿宋" w:hint="eastAsia"/>
          <w:color w:val="000000" w:themeColor="text1"/>
          <w:sz w:val="22"/>
          <w:szCs w:val="22"/>
        </w:rPr>
        <w:t>)</w:t>
      </w:r>
      <w:r w:rsidRPr="00FB24D9">
        <w:rPr>
          <w:rFonts w:eastAsia="仿宋"/>
          <w:color w:val="000000" w:themeColor="text1"/>
          <w:sz w:val="22"/>
          <w:szCs w:val="22"/>
        </w:rPr>
        <w:t xml:space="preserve">. Notably, </w:t>
      </w:r>
      <w:r w:rsidR="004F3A95" w:rsidRPr="00FB24D9">
        <w:rPr>
          <w:rFonts w:eastAsia="仿宋"/>
          <w:color w:val="000000" w:themeColor="text1"/>
          <w:sz w:val="22"/>
          <w:szCs w:val="22"/>
        </w:rPr>
        <w:t>ZS1C5</w:t>
      </w:r>
      <w:r w:rsidRPr="00FB24D9">
        <w:rPr>
          <w:rFonts w:eastAsia="仿宋"/>
          <w:color w:val="000000" w:themeColor="text1"/>
          <w:sz w:val="22"/>
          <w:szCs w:val="22"/>
        </w:rPr>
        <w:t xml:space="preserve"> possesses an elongated CDRH3 loop (23 </w:t>
      </w:r>
      <w:r w:rsidR="00CE7DAA" w:rsidRPr="00FB24D9">
        <w:rPr>
          <w:rFonts w:eastAsia="仿宋"/>
          <w:color w:val="000000" w:themeColor="text1"/>
          <w:sz w:val="22"/>
          <w:szCs w:val="22"/>
        </w:rPr>
        <w:t>aa</w:t>
      </w:r>
      <w:r w:rsidRPr="00FB24D9">
        <w:rPr>
          <w:rFonts w:eastAsia="仿宋"/>
          <w:color w:val="000000" w:themeColor="text1"/>
          <w:sz w:val="22"/>
          <w:szCs w:val="22"/>
        </w:rPr>
        <w:t>), suggesting that its extended structure facilitates access to this inter-domain epitope.</w:t>
      </w:r>
    </w:p>
    <w:p w14:paraId="1480B9D2" w14:textId="27094F77" w:rsidR="00614D52" w:rsidRPr="00FB24D9" w:rsidRDefault="00CC149B" w:rsidP="00006F50">
      <w:pPr>
        <w:spacing w:line="480" w:lineRule="auto"/>
        <w:ind w:firstLine="397"/>
        <w:rPr>
          <w:sz w:val="22"/>
          <w:szCs w:val="22"/>
        </w:rPr>
      </w:pPr>
      <w:r w:rsidRPr="00FB24D9">
        <w:rPr>
          <w:rFonts w:eastAsia="仿宋"/>
          <w:color w:val="000000" w:themeColor="text1"/>
          <w:sz w:val="22"/>
          <w:szCs w:val="22"/>
        </w:rPr>
        <w:t>To further explore binding modes within the same NAb cluster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827CC7" w:rsidRPr="00FB24D9">
        <w:rPr>
          <w:rFonts w:eastAsia="仿宋"/>
          <w:b/>
          <w:bCs/>
          <w:i/>
          <w:iCs/>
          <w:color w:val="000000" w:themeColor="text1"/>
          <w:sz w:val="22"/>
          <w:szCs w:val="22"/>
        </w:rPr>
        <w:t>3</w:t>
      </w:r>
      <w:r w:rsidRPr="00FB24D9">
        <w:rPr>
          <w:rFonts w:eastAsia="仿宋"/>
          <w:b/>
          <w:bCs/>
          <w:i/>
          <w:iCs/>
          <w:color w:val="000000" w:themeColor="text1"/>
          <w:sz w:val="22"/>
          <w:szCs w:val="22"/>
        </w:rPr>
        <w:t>C</w:t>
      </w:r>
      <w:r w:rsidRPr="00FB24D9">
        <w:rPr>
          <w:rFonts w:eastAsia="仿宋"/>
          <w:color w:val="000000" w:themeColor="text1"/>
          <w:sz w:val="22"/>
          <w:szCs w:val="22"/>
        </w:rPr>
        <w:t xml:space="preserve">), we resolved the cryo-EM structures of Gn in complex with two competing NAbs, </w:t>
      </w:r>
      <w:r w:rsidR="004F3A95" w:rsidRPr="00FB24D9">
        <w:rPr>
          <w:rFonts w:eastAsia="仿宋"/>
          <w:color w:val="000000" w:themeColor="text1"/>
          <w:sz w:val="22"/>
          <w:szCs w:val="22"/>
        </w:rPr>
        <w:t>ZS</w:t>
      </w:r>
      <w:r w:rsidRPr="00FB24D9">
        <w:rPr>
          <w:rFonts w:eastAsia="仿宋"/>
          <w:color w:val="000000" w:themeColor="text1"/>
          <w:sz w:val="22"/>
          <w:szCs w:val="22"/>
        </w:rPr>
        <w:t xml:space="preserve">336 (3.03 Å resolution) and </w:t>
      </w:r>
      <w:r w:rsidR="004F3A95" w:rsidRPr="00FB24D9">
        <w:rPr>
          <w:rFonts w:eastAsia="仿宋"/>
          <w:color w:val="000000" w:themeColor="text1"/>
          <w:sz w:val="22"/>
          <w:szCs w:val="22"/>
        </w:rPr>
        <w:t>ZS</w:t>
      </w:r>
      <w:r w:rsidRPr="00FB24D9">
        <w:rPr>
          <w:rFonts w:eastAsia="仿宋"/>
          <w:color w:val="000000" w:themeColor="text1"/>
          <w:sz w:val="22"/>
          <w:szCs w:val="22"/>
        </w:rPr>
        <w:t>65 (3.50 Å resolution) (</w:t>
      </w:r>
      <w:r w:rsidR="009C7B11"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827CC7" w:rsidRPr="00FB24D9">
        <w:rPr>
          <w:rFonts w:eastAsia="仿宋"/>
          <w:b/>
          <w:bCs/>
          <w:i/>
          <w:iCs/>
          <w:color w:val="000000" w:themeColor="text1"/>
          <w:sz w:val="22"/>
          <w:szCs w:val="22"/>
        </w:rPr>
        <w:t>4</w:t>
      </w:r>
      <w:r w:rsidR="00266EA4" w:rsidRPr="00FB24D9">
        <w:rPr>
          <w:rFonts w:eastAsia="仿宋"/>
          <w:b/>
          <w:bCs/>
          <w:i/>
          <w:iCs/>
          <w:color w:val="000000" w:themeColor="text1"/>
          <w:sz w:val="22"/>
          <w:szCs w:val="22"/>
        </w:rPr>
        <w:t>I-J</w:t>
      </w:r>
      <w:r w:rsidR="00827CC7" w:rsidRPr="00FB24D9">
        <w:rPr>
          <w:rFonts w:eastAsia="仿宋"/>
          <w:b/>
          <w:bCs/>
          <w:i/>
          <w:iCs/>
          <w:color w:val="000000" w:themeColor="text1"/>
          <w:sz w:val="22"/>
          <w:szCs w:val="22"/>
        </w:rPr>
        <w:t xml:space="preserve">, S4, S5 </w:t>
      </w:r>
      <w:r w:rsidR="00CE7DAA" w:rsidRPr="00FB24D9">
        <w:rPr>
          <w:rFonts w:eastAsia="仿宋"/>
          <w:b/>
          <w:bCs/>
          <w:i/>
          <w:iCs/>
          <w:color w:val="000000" w:themeColor="text1"/>
          <w:sz w:val="22"/>
          <w:szCs w:val="22"/>
        </w:rPr>
        <w:t xml:space="preserve">and </w:t>
      </w:r>
      <w:r w:rsidR="00827CC7" w:rsidRPr="00FB24D9">
        <w:rPr>
          <w:rFonts w:eastAsia="仿宋"/>
          <w:b/>
          <w:bCs/>
          <w:i/>
          <w:iCs/>
          <w:color w:val="000000" w:themeColor="text1"/>
          <w:sz w:val="22"/>
          <w:szCs w:val="22"/>
        </w:rPr>
        <w:t>Table</w:t>
      </w:r>
      <w:r w:rsidRPr="00FB24D9">
        <w:rPr>
          <w:rFonts w:eastAsia="仿宋"/>
          <w:b/>
          <w:bCs/>
          <w:i/>
          <w:iCs/>
          <w:color w:val="000000" w:themeColor="text1"/>
          <w:sz w:val="22"/>
          <w:szCs w:val="22"/>
        </w:rPr>
        <w:t xml:space="preserve"> S</w:t>
      </w:r>
      <w:r w:rsidR="00CE7DAA" w:rsidRPr="00FB24D9">
        <w:rPr>
          <w:rFonts w:eastAsia="仿宋"/>
          <w:b/>
          <w:bCs/>
          <w:i/>
          <w:iCs/>
          <w:color w:val="000000" w:themeColor="text1"/>
          <w:sz w:val="22"/>
          <w:szCs w:val="22"/>
        </w:rPr>
        <w:t>2</w:t>
      </w:r>
      <w:r w:rsidRPr="00FB24D9">
        <w:rPr>
          <w:rFonts w:eastAsia="仿宋"/>
          <w:color w:val="000000" w:themeColor="text1"/>
          <w:sz w:val="22"/>
          <w:szCs w:val="22"/>
        </w:rPr>
        <w:t xml:space="preserve">). While </w:t>
      </w:r>
      <w:r w:rsidR="004F3A95" w:rsidRPr="00FB24D9">
        <w:rPr>
          <w:rFonts w:eastAsia="仿宋"/>
          <w:color w:val="000000" w:themeColor="text1"/>
          <w:sz w:val="22"/>
          <w:szCs w:val="22"/>
        </w:rPr>
        <w:t>ZS1C5</w:t>
      </w:r>
      <w:r w:rsidRPr="00FB24D9">
        <w:rPr>
          <w:rFonts w:eastAsia="仿宋"/>
          <w:color w:val="000000" w:themeColor="text1"/>
          <w:sz w:val="22"/>
          <w:szCs w:val="22"/>
        </w:rPr>
        <w:t xml:space="preserve"> binding is predominantly mediated by CDRH3 interactions, both </w:t>
      </w:r>
      <w:r w:rsidR="004F3A95" w:rsidRPr="00FB24D9">
        <w:rPr>
          <w:rFonts w:eastAsia="仿宋"/>
          <w:color w:val="000000" w:themeColor="text1"/>
          <w:sz w:val="22"/>
          <w:szCs w:val="22"/>
        </w:rPr>
        <w:t>ZS</w:t>
      </w:r>
      <w:r w:rsidRPr="00FB24D9">
        <w:rPr>
          <w:rFonts w:eastAsia="仿宋"/>
          <w:color w:val="000000" w:themeColor="text1"/>
          <w:sz w:val="22"/>
          <w:szCs w:val="22"/>
        </w:rPr>
        <w:t xml:space="preserve">336 and </w:t>
      </w:r>
      <w:r w:rsidR="004F3A95" w:rsidRPr="00FB24D9">
        <w:rPr>
          <w:rFonts w:eastAsia="仿宋"/>
          <w:color w:val="000000" w:themeColor="text1"/>
          <w:sz w:val="22"/>
          <w:szCs w:val="22"/>
        </w:rPr>
        <w:t>ZS</w:t>
      </w:r>
      <w:r w:rsidRPr="00FB24D9">
        <w:rPr>
          <w:rFonts w:eastAsia="仿宋"/>
          <w:color w:val="000000" w:themeColor="text1"/>
          <w:sz w:val="22"/>
          <w:szCs w:val="22"/>
        </w:rPr>
        <w:t xml:space="preserve">65 utilize additional </w:t>
      </w:r>
      <w:r w:rsidR="003A7C96" w:rsidRPr="00FB24D9">
        <w:rPr>
          <w:rFonts w:eastAsia="仿宋"/>
          <w:color w:val="000000" w:themeColor="text1"/>
          <w:sz w:val="22"/>
          <w:szCs w:val="22"/>
        </w:rPr>
        <w:t xml:space="preserve">heavy chain </w:t>
      </w:r>
      <w:r w:rsidRPr="00FB24D9">
        <w:rPr>
          <w:rFonts w:eastAsia="仿宋"/>
          <w:color w:val="000000" w:themeColor="text1"/>
          <w:sz w:val="22"/>
          <w:szCs w:val="22"/>
        </w:rPr>
        <w:t>CDR</w:t>
      </w:r>
      <w:r w:rsidR="003A7C96" w:rsidRPr="00FB24D9">
        <w:rPr>
          <w:rFonts w:eastAsia="仿宋"/>
          <w:color w:val="000000" w:themeColor="text1"/>
          <w:sz w:val="22"/>
          <w:szCs w:val="22"/>
        </w:rPr>
        <w:t>s</w:t>
      </w:r>
      <w:r w:rsidRPr="00FB24D9">
        <w:rPr>
          <w:rFonts w:eastAsia="仿宋"/>
          <w:color w:val="000000" w:themeColor="text1"/>
          <w:sz w:val="22"/>
          <w:szCs w:val="22"/>
        </w:rPr>
        <w:t>, as well as light chain residues, for Gn recognition (</w:t>
      </w:r>
      <w:r w:rsidR="009C7B11"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S</w:t>
      </w:r>
      <w:r w:rsidR="00827CC7" w:rsidRPr="00FB24D9">
        <w:rPr>
          <w:rFonts w:eastAsia="仿宋"/>
          <w:b/>
          <w:bCs/>
          <w:i/>
          <w:iCs/>
          <w:color w:val="000000" w:themeColor="text1"/>
          <w:sz w:val="22"/>
          <w:szCs w:val="22"/>
        </w:rPr>
        <w:t>6</w:t>
      </w:r>
      <w:r w:rsidRPr="00FB24D9">
        <w:rPr>
          <w:rFonts w:eastAsia="仿宋"/>
          <w:b/>
          <w:bCs/>
          <w:i/>
          <w:iCs/>
          <w:color w:val="000000" w:themeColor="text1"/>
          <w:sz w:val="22"/>
          <w:szCs w:val="22"/>
        </w:rPr>
        <w:t>B</w:t>
      </w:r>
      <w:r w:rsidR="003A7C96" w:rsidRPr="00FB24D9">
        <w:rPr>
          <w:rFonts w:eastAsia="仿宋"/>
          <w:b/>
          <w:bCs/>
          <w:i/>
          <w:iCs/>
          <w:color w:val="000000" w:themeColor="text1"/>
          <w:sz w:val="22"/>
          <w:szCs w:val="22"/>
        </w:rPr>
        <w:t>-</w:t>
      </w:r>
      <w:r w:rsidRPr="00FB24D9">
        <w:rPr>
          <w:rFonts w:eastAsia="仿宋"/>
          <w:b/>
          <w:bCs/>
          <w:i/>
          <w:iCs/>
          <w:color w:val="000000" w:themeColor="text1"/>
          <w:sz w:val="22"/>
          <w:szCs w:val="22"/>
        </w:rPr>
        <w:t>C</w:t>
      </w:r>
      <w:r w:rsidRPr="00FB24D9">
        <w:rPr>
          <w:rFonts w:eastAsia="仿宋"/>
          <w:color w:val="000000" w:themeColor="text1"/>
          <w:sz w:val="22"/>
          <w:szCs w:val="22"/>
        </w:rPr>
        <w:t xml:space="preserve">). </w:t>
      </w:r>
      <w:r w:rsidR="004F3A95" w:rsidRPr="00FB24D9">
        <w:rPr>
          <w:rFonts w:eastAsia="仿宋"/>
          <w:color w:val="000000" w:themeColor="text1"/>
          <w:sz w:val="22"/>
          <w:szCs w:val="22"/>
        </w:rPr>
        <w:t>ZS</w:t>
      </w:r>
      <w:r w:rsidRPr="00FB24D9">
        <w:rPr>
          <w:rFonts w:eastAsia="仿宋"/>
          <w:color w:val="000000" w:themeColor="text1"/>
          <w:sz w:val="22"/>
          <w:szCs w:val="22"/>
        </w:rPr>
        <w:t>336 establishes an extensive polar network through interactions involving 10 heavy chain residues (T31, V56, S57, T58, Y103, Y105, D106, S107, S108, V109) and 2 light chain residues (D1, Q27), with hydrogen bonding to Gn glycosylation sites N33 and N63 (</w:t>
      </w:r>
      <w:r w:rsidR="009C7B11"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S</w:t>
      </w:r>
      <w:r w:rsidR="00827CC7" w:rsidRPr="00FB24D9">
        <w:rPr>
          <w:rFonts w:eastAsia="仿宋"/>
          <w:b/>
          <w:bCs/>
          <w:i/>
          <w:iCs/>
          <w:color w:val="000000" w:themeColor="text1"/>
          <w:sz w:val="22"/>
          <w:szCs w:val="22"/>
        </w:rPr>
        <w:t>6</w:t>
      </w:r>
      <w:r w:rsidRPr="00FB24D9">
        <w:rPr>
          <w:rFonts w:eastAsia="仿宋"/>
          <w:b/>
          <w:bCs/>
          <w:i/>
          <w:iCs/>
          <w:color w:val="000000" w:themeColor="text1"/>
          <w:sz w:val="22"/>
          <w:szCs w:val="22"/>
        </w:rPr>
        <w:t>D</w:t>
      </w:r>
      <w:r w:rsidR="003A7C96" w:rsidRPr="00FB24D9">
        <w:rPr>
          <w:rFonts w:eastAsia="仿宋"/>
          <w:b/>
          <w:bCs/>
          <w:i/>
          <w:iCs/>
          <w:color w:val="000000" w:themeColor="text1"/>
          <w:sz w:val="22"/>
          <w:szCs w:val="22"/>
        </w:rPr>
        <w:t>-</w:t>
      </w:r>
      <w:r w:rsidRPr="00FB24D9">
        <w:rPr>
          <w:rFonts w:eastAsia="仿宋"/>
          <w:b/>
          <w:bCs/>
          <w:i/>
          <w:iCs/>
          <w:color w:val="000000" w:themeColor="text1"/>
          <w:sz w:val="22"/>
          <w:szCs w:val="22"/>
        </w:rPr>
        <w:t>F</w:t>
      </w:r>
      <w:r w:rsidRPr="00FB24D9">
        <w:rPr>
          <w:rFonts w:eastAsia="仿宋"/>
          <w:color w:val="000000" w:themeColor="text1"/>
          <w:sz w:val="22"/>
          <w:szCs w:val="22"/>
        </w:rPr>
        <w:t xml:space="preserve">). Structural π-π stacking interactions are observed between </w:t>
      </w:r>
      <w:r w:rsidR="004F3A95" w:rsidRPr="00FB24D9">
        <w:rPr>
          <w:rFonts w:eastAsia="仿宋"/>
          <w:color w:val="000000" w:themeColor="text1"/>
          <w:sz w:val="22"/>
          <w:szCs w:val="22"/>
        </w:rPr>
        <w:t>ZS</w:t>
      </w:r>
      <w:r w:rsidRPr="00FB24D9">
        <w:rPr>
          <w:rFonts w:eastAsia="仿宋"/>
          <w:color w:val="000000" w:themeColor="text1"/>
          <w:sz w:val="22"/>
          <w:szCs w:val="22"/>
        </w:rPr>
        <w:t>336 light chain Y94, heavy chain H110, and Gn P39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S</w:t>
      </w:r>
      <w:r w:rsidR="00827CC7" w:rsidRPr="00FB24D9">
        <w:rPr>
          <w:rFonts w:eastAsia="仿宋"/>
          <w:b/>
          <w:bCs/>
          <w:i/>
          <w:iCs/>
          <w:color w:val="000000" w:themeColor="text1"/>
          <w:sz w:val="22"/>
          <w:szCs w:val="22"/>
        </w:rPr>
        <w:t>6</w:t>
      </w:r>
      <w:r w:rsidRPr="00FB24D9">
        <w:rPr>
          <w:rFonts w:eastAsia="仿宋"/>
          <w:b/>
          <w:bCs/>
          <w:i/>
          <w:iCs/>
          <w:color w:val="000000" w:themeColor="text1"/>
          <w:sz w:val="22"/>
          <w:szCs w:val="22"/>
        </w:rPr>
        <w:t>F</w:t>
      </w:r>
      <w:r w:rsidRPr="00FB24D9">
        <w:rPr>
          <w:rFonts w:eastAsia="仿宋"/>
          <w:color w:val="000000" w:themeColor="text1"/>
          <w:sz w:val="22"/>
          <w:szCs w:val="22"/>
        </w:rPr>
        <w:t xml:space="preserve">). In contrast, </w:t>
      </w:r>
      <w:r w:rsidR="004F3A95" w:rsidRPr="00FB24D9">
        <w:rPr>
          <w:rFonts w:eastAsia="仿宋"/>
          <w:color w:val="000000" w:themeColor="text1"/>
          <w:sz w:val="22"/>
          <w:szCs w:val="22"/>
        </w:rPr>
        <w:t>ZS</w:t>
      </w:r>
      <w:r w:rsidRPr="00FB24D9">
        <w:rPr>
          <w:rFonts w:eastAsia="仿宋"/>
          <w:color w:val="000000" w:themeColor="text1"/>
          <w:sz w:val="22"/>
          <w:szCs w:val="22"/>
        </w:rPr>
        <w:t xml:space="preserve">65 exhibits enhanced hydrophobic complementarity, involving heavy chain residues I54, F55, W104, A105, I109 and Gn residues A27, P29, I30, H31, I55, and Y70, along with polar interactions mediated by seven heavy chain residues (S28, S30, </w:t>
      </w:r>
      <w:r w:rsidRPr="00FB24D9">
        <w:rPr>
          <w:rFonts w:eastAsia="仿宋"/>
          <w:color w:val="000000" w:themeColor="text1"/>
          <w:sz w:val="22"/>
          <w:szCs w:val="22"/>
        </w:rPr>
        <w:lastRenderedPageBreak/>
        <w:t>Y32, R65, S102, A106, D108) and one light chain residue (S98) (</w:t>
      </w:r>
      <w:r w:rsidR="009C7B11"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S</w:t>
      </w:r>
      <w:r w:rsidR="00827CC7" w:rsidRPr="00FB24D9">
        <w:rPr>
          <w:rFonts w:eastAsia="仿宋"/>
          <w:b/>
          <w:bCs/>
          <w:i/>
          <w:iCs/>
          <w:color w:val="000000" w:themeColor="text1"/>
          <w:sz w:val="22"/>
          <w:szCs w:val="22"/>
        </w:rPr>
        <w:t>6</w:t>
      </w:r>
      <w:r w:rsidRPr="00FB24D9">
        <w:rPr>
          <w:rFonts w:eastAsia="仿宋"/>
          <w:b/>
          <w:bCs/>
          <w:i/>
          <w:iCs/>
          <w:color w:val="000000" w:themeColor="text1"/>
          <w:sz w:val="22"/>
          <w:szCs w:val="22"/>
        </w:rPr>
        <w:t>G</w:t>
      </w:r>
      <w:r w:rsidR="003A7C96" w:rsidRPr="00FB24D9">
        <w:rPr>
          <w:rFonts w:eastAsia="仿宋"/>
          <w:b/>
          <w:bCs/>
          <w:i/>
          <w:iCs/>
          <w:color w:val="000000" w:themeColor="text1"/>
          <w:sz w:val="22"/>
          <w:szCs w:val="22"/>
        </w:rPr>
        <w:t>-</w:t>
      </w:r>
      <w:r w:rsidRPr="00FB24D9">
        <w:rPr>
          <w:rFonts w:eastAsia="仿宋"/>
          <w:b/>
          <w:bCs/>
          <w:i/>
          <w:iCs/>
          <w:color w:val="000000" w:themeColor="text1"/>
          <w:sz w:val="22"/>
          <w:szCs w:val="22"/>
        </w:rPr>
        <w:t>I</w:t>
      </w:r>
      <w:r w:rsidRPr="00FB24D9">
        <w:rPr>
          <w:rFonts w:eastAsia="仿宋"/>
          <w:color w:val="000000" w:themeColor="text1"/>
          <w:sz w:val="22"/>
          <w:szCs w:val="22"/>
        </w:rPr>
        <w:t>).</w:t>
      </w:r>
      <w:r w:rsidR="003A7C96" w:rsidRPr="00FB24D9">
        <w:rPr>
          <w:rFonts w:eastAsia="仿宋"/>
          <w:color w:val="000000" w:themeColor="text1"/>
          <w:sz w:val="22"/>
          <w:szCs w:val="22"/>
          <w:lang w:val="en-US"/>
        </w:rPr>
        <w:t xml:space="preserve"> </w:t>
      </w:r>
      <w:r w:rsidR="002853C7" w:rsidRPr="00FB24D9">
        <w:rPr>
          <w:color w:val="000000" w:themeColor="text1"/>
          <w:sz w:val="22"/>
          <w:szCs w:val="22"/>
        </w:rPr>
        <w:t xml:space="preserve">Epitope comparison identifies seven conserved contact residues (P39, L41, Q50, R53, K260, T263, and A301) </w:t>
      </w:r>
      <w:r w:rsidR="002853C7" w:rsidRPr="00FB24D9">
        <w:rPr>
          <w:rFonts w:eastAsia="仿宋"/>
          <w:color w:val="000000" w:themeColor="text1"/>
          <w:sz w:val="22"/>
          <w:szCs w:val="22"/>
        </w:rPr>
        <w:t xml:space="preserve">shared among </w:t>
      </w:r>
      <w:r w:rsidR="004F3A95" w:rsidRPr="00FB24D9">
        <w:rPr>
          <w:rFonts w:eastAsia="仿宋"/>
          <w:color w:val="000000" w:themeColor="text1"/>
          <w:sz w:val="22"/>
          <w:szCs w:val="22"/>
        </w:rPr>
        <w:t>ZS1C5</w:t>
      </w:r>
      <w:r w:rsidR="002853C7" w:rsidRPr="00FB24D9">
        <w:rPr>
          <w:rFonts w:eastAsia="仿宋"/>
          <w:color w:val="000000" w:themeColor="text1"/>
          <w:sz w:val="22"/>
          <w:szCs w:val="22"/>
        </w:rPr>
        <w:t xml:space="preserve">, </w:t>
      </w:r>
      <w:r w:rsidR="004F3A95" w:rsidRPr="00FB24D9">
        <w:rPr>
          <w:rFonts w:eastAsia="仿宋"/>
          <w:color w:val="000000" w:themeColor="text1"/>
          <w:sz w:val="22"/>
          <w:szCs w:val="22"/>
        </w:rPr>
        <w:t>ZS</w:t>
      </w:r>
      <w:r w:rsidR="002853C7" w:rsidRPr="00FB24D9">
        <w:rPr>
          <w:rFonts w:eastAsia="仿宋"/>
          <w:color w:val="000000" w:themeColor="text1"/>
          <w:sz w:val="22"/>
          <w:szCs w:val="22"/>
        </w:rPr>
        <w:t xml:space="preserve">336, and </w:t>
      </w:r>
      <w:r w:rsidR="004F3A95" w:rsidRPr="00FB24D9">
        <w:rPr>
          <w:rFonts w:eastAsia="仿宋"/>
          <w:color w:val="000000" w:themeColor="text1"/>
          <w:sz w:val="22"/>
          <w:szCs w:val="22"/>
        </w:rPr>
        <w:t>ZS</w:t>
      </w:r>
      <w:r w:rsidR="002853C7" w:rsidRPr="00FB24D9">
        <w:rPr>
          <w:rFonts w:eastAsia="仿宋"/>
          <w:color w:val="000000" w:themeColor="text1"/>
          <w:sz w:val="22"/>
          <w:szCs w:val="22"/>
        </w:rPr>
        <w:t>65</w:t>
      </w:r>
      <w:r w:rsidR="002853C7" w:rsidRPr="00FB24D9">
        <w:rPr>
          <w:color w:val="000000" w:themeColor="text1"/>
          <w:sz w:val="22"/>
          <w:szCs w:val="22"/>
        </w:rPr>
        <w:t xml:space="preserve"> (</w:t>
      </w:r>
      <w:r w:rsidR="00F9075A" w:rsidRPr="00FB24D9">
        <w:rPr>
          <w:b/>
          <w:bCs/>
          <w:i/>
          <w:iCs/>
          <w:color w:val="000000" w:themeColor="text1"/>
          <w:sz w:val="22"/>
          <w:szCs w:val="22"/>
        </w:rPr>
        <w:t>Fig.</w:t>
      </w:r>
      <w:r w:rsidR="002853C7" w:rsidRPr="00FB24D9">
        <w:rPr>
          <w:b/>
          <w:bCs/>
          <w:i/>
          <w:iCs/>
          <w:color w:val="000000" w:themeColor="text1"/>
          <w:sz w:val="22"/>
          <w:szCs w:val="22"/>
        </w:rPr>
        <w:t xml:space="preserve"> </w:t>
      </w:r>
      <w:r w:rsidR="00827CC7" w:rsidRPr="00FB24D9">
        <w:rPr>
          <w:b/>
          <w:bCs/>
          <w:i/>
          <w:iCs/>
          <w:color w:val="000000" w:themeColor="text1"/>
          <w:sz w:val="22"/>
          <w:szCs w:val="22"/>
        </w:rPr>
        <w:t>4</w:t>
      </w:r>
      <w:r w:rsidR="00266EA4" w:rsidRPr="00FB24D9">
        <w:rPr>
          <w:b/>
          <w:bCs/>
          <w:i/>
          <w:iCs/>
          <w:color w:val="000000" w:themeColor="text1"/>
          <w:sz w:val="22"/>
          <w:szCs w:val="22"/>
        </w:rPr>
        <w:t>K</w:t>
      </w:r>
      <w:r w:rsidR="002853C7" w:rsidRPr="00FB24D9">
        <w:rPr>
          <w:color w:val="000000" w:themeColor="text1"/>
          <w:sz w:val="22"/>
          <w:szCs w:val="22"/>
        </w:rPr>
        <w:t xml:space="preserve">). </w:t>
      </w:r>
      <w:r w:rsidR="002853C7" w:rsidRPr="00FB24D9">
        <w:rPr>
          <w:rFonts w:eastAsia="仿宋"/>
          <w:color w:val="000000" w:themeColor="text1"/>
          <w:sz w:val="22"/>
          <w:szCs w:val="22"/>
        </w:rPr>
        <w:t xml:space="preserve">Despite minor variations, </w:t>
      </w:r>
      <w:r w:rsidR="004F3A95" w:rsidRPr="00FB24D9">
        <w:rPr>
          <w:rFonts w:eastAsia="仿宋"/>
          <w:color w:val="000000" w:themeColor="text1"/>
          <w:sz w:val="22"/>
          <w:szCs w:val="22"/>
        </w:rPr>
        <w:t>ZS</w:t>
      </w:r>
      <w:r w:rsidR="002853C7" w:rsidRPr="00FB24D9">
        <w:rPr>
          <w:rFonts w:eastAsia="仿宋"/>
          <w:color w:val="000000" w:themeColor="text1"/>
          <w:sz w:val="22"/>
          <w:szCs w:val="22"/>
        </w:rPr>
        <w:t xml:space="preserve">336 and </w:t>
      </w:r>
      <w:r w:rsidR="004F3A95" w:rsidRPr="00FB24D9">
        <w:rPr>
          <w:rFonts w:eastAsia="仿宋"/>
          <w:color w:val="000000" w:themeColor="text1"/>
          <w:sz w:val="22"/>
          <w:szCs w:val="22"/>
        </w:rPr>
        <w:t>ZS</w:t>
      </w:r>
      <w:r w:rsidR="002853C7" w:rsidRPr="00FB24D9">
        <w:rPr>
          <w:rFonts w:eastAsia="仿宋"/>
          <w:color w:val="000000" w:themeColor="text1"/>
          <w:sz w:val="22"/>
          <w:szCs w:val="22"/>
        </w:rPr>
        <w:t xml:space="preserve">65 adopt binding angles similar to </w:t>
      </w:r>
      <w:r w:rsidR="004F3A95" w:rsidRPr="00FB24D9">
        <w:rPr>
          <w:rFonts w:eastAsia="仿宋"/>
          <w:color w:val="000000" w:themeColor="text1"/>
          <w:sz w:val="22"/>
          <w:szCs w:val="22"/>
        </w:rPr>
        <w:t>ZS1C5</w:t>
      </w:r>
      <w:r w:rsidR="002853C7" w:rsidRPr="00FB24D9">
        <w:rPr>
          <w:rFonts w:eastAsia="仿宋"/>
          <w:color w:val="000000" w:themeColor="text1"/>
          <w:sz w:val="22"/>
          <w:szCs w:val="22"/>
        </w:rPr>
        <w:t>, resulting in buried surface areas of 979.82 Å² (</w:t>
      </w:r>
      <w:r w:rsidR="004F3A95" w:rsidRPr="00FB24D9">
        <w:rPr>
          <w:rFonts w:eastAsia="仿宋"/>
          <w:color w:val="000000" w:themeColor="text1"/>
          <w:sz w:val="22"/>
          <w:szCs w:val="22"/>
        </w:rPr>
        <w:t>ZS</w:t>
      </w:r>
      <w:r w:rsidR="002853C7" w:rsidRPr="00FB24D9">
        <w:rPr>
          <w:rFonts w:eastAsia="仿宋"/>
          <w:color w:val="000000" w:themeColor="text1"/>
          <w:sz w:val="22"/>
          <w:szCs w:val="22"/>
        </w:rPr>
        <w:t>336) and 914.67 Å² (</w:t>
      </w:r>
      <w:r w:rsidR="004F3A95" w:rsidRPr="00FB24D9">
        <w:rPr>
          <w:rFonts w:eastAsia="仿宋"/>
          <w:color w:val="000000" w:themeColor="text1"/>
          <w:sz w:val="22"/>
          <w:szCs w:val="22"/>
        </w:rPr>
        <w:t>ZS</w:t>
      </w:r>
      <w:r w:rsidR="002853C7" w:rsidRPr="00FB24D9">
        <w:rPr>
          <w:rFonts w:eastAsia="仿宋"/>
          <w:color w:val="000000" w:themeColor="text1"/>
          <w:sz w:val="22"/>
          <w:szCs w:val="22"/>
        </w:rPr>
        <w:t xml:space="preserve">65) </w:t>
      </w:r>
      <w:r w:rsidR="002853C7" w:rsidRPr="00FB24D9">
        <w:rPr>
          <w:color w:val="000000" w:themeColor="text1"/>
          <w:sz w:val="22"/>
          <w:szCs w:val="22"/>
        </w:rPr>
        <w:t>(</w:t>
      </w:r>
      <w:r w:rsidR="009C7B11" w:rsidRPr="00FB24D9">
        <w:rPr>
          <w:b/>
          <w:bCs/>
          <w:i/>
          <w:iCs/>
          <w:color w:val="000000" w:themeColor="text1"/>
          <w:sz w:val="22"/>
          <w:szCs w:val="22"/>
        </w:rPr>
        <w:t>Fig.</w:t>
      </w:r>
      <w:r w:rsidR="002853C7" w:rsidRPr="00FB24D9">
        <w:rPr>
          <w:b/>
          <w:bCs/>
          <w:i/>
          <w:iCs/>
          <w:color w:val="000000" w:themeColor="text1"/>
          <w:sz w:val="22"/>
          <w:szCs w:val="22"/>
        </w:rPr>
        <w:t xml:space="preserve"> S</w:t>
      </w:r>
      <w:r w:rsidR="00827CC7" w:rsidRPr="00FB24D9">
        <w:rPr>
          <w:b/>
          <w:bCs/>
          <w:i/>
          <w:iCs/>
          <w:color w:val="000000" w:themeColor="text1"/>
          <w:sz w:val="22"/>
          <w:szCs w:val="22"/>
        </w:rPr>
        <w:t>6</w:t>
      </w:r>
      <w:r w:rsidR="002853C7" w:rsidRPr="00FB24D9">
        <w:rPr>
          <w:b/>
          <w:bCs/>
          <w:i/>
          <w:iCs/>
          <w:color w:val="000000" w:themeColor="text1"/>
          <w:sz w:val="22"/>
          <w:szCs w:val="22"/>
        </w:rPr>
        <w:t>J-K</w:t>
      </w:r>
      <w:r w:rsidR="002853C7" w:rsidRPr="00FB24D9">
        <w:rPr>
          <w:color w:val="000000" w:themeColor="text1"/>
          <w:sz w:val="22"/>
          <w:szCs w:val="22"/>
        </w:rPr>
        <w:t xml:space="preserve">). </w:t>
      </w:r>
    </w:p>
    <w:p w14:paraId="5CB06B85" w14:textId="3949C039" w:rsidR="00614D52" w:rsidRPr="00FB24D9" w:rsidRDefault="00614D52" w:rsidP="00006F50">
      <w:pPr>
        <w:spacing w:line="480" w:lineRule="auto"/>
        <w:ind w:firstLine="397"/>
        <w:rPr>
          <w:sz w:val="22"/>
          <w:szCs w:val="22"/>
        </w:rPr>
      </w:pPr>
      <w:r w:rsidRPr="00FB24D9">
        <w:rPr>
          <w:sz w:val="22"/>
          <w:szCs w:val="22"/>
        </w:rPr>
        <w:t>Notably, neither ZS336 nor ZS65 exhibited neutralizing potency comparable to that of ZS1C5, highlighting the distinct functional properties of the ZS1C5 epitope. In comparison to ZS336 and ZS65, ZS1C5 possesses the longest CDRH3 loop and forms a more stable complex with the Gn head, as indicated by lower energies calculated using both FoldX and Rosetta (</w:t>
      </w:r>
      <w:r w:rsidR="00F9075A" w:rsidRPr="00FB24D9">
        <w:rPr>
          <w:b/>
          <w:bCs/>
          <w:i/>
          <w:iCs/>
          <w:sz w:val="22"/>
          <w:szCs w:val="22"/>
        </w:rPr>
        <w:t>Fig.</w:t>
      </w:r>
      <w:r w:rsidRPr="00FB24D9">
        <w:rPr>
          <w:b/>
          <w:bCs/>
          <w:i/>
          <w:iCs/>
          <w:sz w:val="22"/>
          <w:szCs w:val="22"/>
        </w:rPr>
        <w:t xml:space="preserve"> </w:t>
      </w:r>
      <w:r w:rsidR="00827CC7" w:rsidRPr="00FB24D9">
        <w:rPr>
          <w:b/>
          <w:bCs/>
          <w:i/>
          <w:iCs/>
          <w:sz w:val="22"/>
          <w:szCs w:val="22"/>
        </w:rPr>
        <w:t>4</w:t>
      </w:r>
      <w:r w:rsidR="00266EA4" w:rsidRPr="00FB24D9">
        <w:rPr>
          <w:b/>
          <w:bCs/>
          <w:i/>
          <w:iCs/>
          <w:sz w:val="22"/>
          <w:szCs w:val="22"/>
        </w:rPr>
        <w:t>L</w:t>
      </w:r>
      <w:r w:rsidRPr="00FB24D9">
        <w:rPr>
          <w:sz w:val="22"/>
          <w:szCs w:val="22"/>
        </w:rPr>
        <w:t xml:space="preserve">). These computational results suggest that ZS1C5 engages </w:t>
      </w:r>
      <w:r w:rsidR="00622544" w:rsidRPr="00FB24D9">
        <w:rPr>
          <w:sz w:val="22"/>
          <w:szCs w:val="22"/>
        </w:rPr>
        <w:t>Gn</w:t>
      </w:r>
      <w:r w:rsidRPr="00FB24D9">
        <w:rPr>
          <w:sz w:val="22"/>
          <w:szCs w:val="22"/>
        </w:rPr>
        <w:t xml:space="preserve"> with higher stability than ZS336 and ZS65. To explore the functional relevance of ZS1C5 binding, we modeled its interactions within the context of Gn-Gc heterodimers on the surface of the SFTSV virion </w:t>
      </w:r>
      <w:r w:rsidR="00622544" w:rsidRPr="00FB24D9">
        <w:rPr>
          <w:rFonts w:eastAsia="仿宋"/>
          <w:color w:val="000000" w:themeColor="text1"/>
          <w:sz w:val="22"/>
          <w:szCs w:val="22"/>
        </w:rPr>
        <w:fldChar w:fldCharType="begin">
          <w:fldData xml:space="preserve">PEVuZE5vdGU+PENpdGU+PEF1dGhvcj5EdTwvQXV0aG9yPjxZZWFyPjIwMjM8L1llYXI+PFJlY051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QWNhZGVteSBvZiBBZ3JpY3VsdHVyYWwgU2NpZW5jZXMsIENoYW5nY2h1biwgQ2hpbmEuJiN4RDtL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</w:fldData>
        </w:fldChar>
      </w:r>
      <w:r w:rsidR="005E6ACC" w:rsidRPr="00FB24D9">
        <w:rPr>
          <w:rFonts w:eastAsia="仿宋"/>
          <w:color w:val="000000" w:themeColor="text1"/>
          <w:sz w:val="22"/>
          <w:szCs w:val="22"/>
        </w:rPr>
        <w:instrText xml:space="preserve"> ADDIN EN.CITE </w:instrText>
      </w:r>
      <w:r w:rsidR="005E6ACC" w:rsidRPr="00FB24D9">
        <w:rPr>
          <w:rFonts w:eastAsia="仿宋"/>
          <w:color w:val="000000" w:themeColor="text1"/>
          <w:sz w:val="22"/>
          <w:szCs w:val="22"/>
        </w:rPr>
        <w:fldChar w:fldCharType="begin">
          <w:fldData xml:space="preserve">PEVuZE5vdGU+PENpdGU+PEF1dGhvcj5EdTwvQXV0aG9yPjxZZWFyPjIwMjM8L1llYXI+PFJlY051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QWNhZGVteSBvZiBBZ3JpY3VsdHVyYWwgU2NpZW5jZXMsIENoYW5nY2h1biwgQ2hpbmEuJiN4RDtL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</w:fldData>
        </w:fldChar>
      </w:r>
      <w:r w:rsidR="005E6ACC" w:rsidRPr="00FB24D9">
        <w:rPr>
          <w:rFonts w:eastAsia="仿宋"/>
          <w:color w:val="000000" w:themeColor="text1"/>
          <w:sz w:val="22"/>
          <w:szCs w:val="22"/>
        </w:rPr>
        <w:instrText xml:space="preserve"> ADDIN EN.CITE.DATA </w:instrText>
      </w:r>
      <w:r w:rsidR="005E6ACC" w:rsidRPr="00FB24D9">
        <w:rPr>
          <w:rFonts w:eastAsia="仿宋"/>
          <w:color w:val="000000" w:themeColor="text1"/>
          <w:sz w:val="22"/>
          <w:szCs w:val="22"/>
        </w:rPr>
      </w:r>
      <w:r w:rsidR="005E6ACC" w:rsidRPr="00FB24D9">
        <w:rPr>
          <w:rFonts w:eastAsia="仿宋"/>
          <w:color w:val="000000" w:themeColor="text1"/>
          <w:sz w:val="22"/>
          <w:szCs w:val="22"/>
        </w:rPr>
        <w:fldChar w:fldCharType="end"/>
      </w:r>
      <w:r w:rsidR="00622544" w:rsidRPr="00FB24D9">
        <w:rPr>
          <w:rFonts w:eastAsia="仿宋"/>
          <w:color w:val="000000" w:themeColor="text1"/>
          <w:sz w:val="22"/>
          <w:szCs w:val="22"/>
        </w:rPr>
      </w:r>
      <w:r w:rsidR="00622544" w:rsidRPr="00FB24D9">
        <w:rPr>
          <w:rFonts w:eastAsia="仿宋"/>
          <w:color w:val="000000" w:themeColor="text1"/>
          <w:sz w:val="22"/>
          <w:szCs w:val="22"/>
        </w:rPr>
        <w:fldChar w:fldCharType="separate"/>
      </w:r>
      <w:r w:rsidR="005E6ACC" w:rsidRPr="00FB24D9">
        <w:rPr>
          <w:rFonts w:eastAsia="仿宋"/>
          <w:noProof/>
          <w:color w:val="000000" w:themeColor="text1"/>
          <w:sz w:val="22"/>
          <w:szCs w:val="22"/>
        </w:rPr>
        <w:t>(</w:t>
      </w:r>
      <w:r w:rsidR="005E6ACC" w:rsidRPr="00FB24D9">
        <w:rPr>
          <w:rFonts w:eastAsia="仿宋"/>
          <w:i/>
          <w:noProof/>
          <w:color w:val="000000" w:themeColor="text1"/>
          <w:sz w:val="22"/>
          <w:szCs w:val="22"/>
        </w:rPr>
        <w:t>9</w:t>
      </w:r>
      <w:r w:rsidR="005E6ACC" w:rsidRPr="00FB24D9">
        <w:rPr>
          <w:rFonts w:eastAsia="仿宋"/>
          <w:noProof/>
          <w:color w:val="000000" w:themeColor="text1"/>
          <w:sz w:val="22"/>
          <w:szCs w:val="22"/>
        </w:rPr>
        <w:t>)</w:t>
      </w:r>
      <w:r w:rsidR="00622544" w:rsidRPr="00FB24D9">
        <w:rPr>
          <w:rFonts w:eastAsia="仿宋"/>
          <w:color w:val="000000" w:themeColor="text1"/>
          <w:sz w:val="22"/>
          <w:szCs w:val="22"/>
        </w:rPr>
        <w:fldChar w:fldCharType="end"/>
      </w:r>
      <w:r w:rsidRPr="00FB24D9">
        <w:rPr>
          <w:sz w:val="22"/>
          <w:szCs w:val="22"/>
        </w:rPr>
        <w:t>. Our analysis revealed that ZS1C5 binds efficiently to Gn in both hexon and penton configurations without inducing steric hindrance (</w:t>
      </w:r>
      <w:r w:rsidR="00F9075A" w:rsidRPr="00FB24D9">
        <w:rPr>
          <w:b/>
          <w:bCs/>
          <w:i/>
          <w:iCs/>
          <w:sz w:val="22"/>
          <w:szCs w:val="22"/>
        </w:rPr>
        <w:t>Fig.</w:t>
      </w:r>
      <w:r w:rsidRPr="00FB24D9">
        <w:rPr>
          <w:b/>
          <w:bCs/>
          <w:i/>
          <w:iCs/>
          <w:sz w:val="22"/>
          <w:szCs w:val="22"/>
        </w:rPr>
        <w:t xml:space="preserve"> </w:t>
      </w:r>
      <w:r w:rsidR="00827CC7" w:rsidRPr="00FB24D9">
        <w:rPr>
          <w:b/>
          <w:bCs/>
          <w:i/>
          <w:iCs/>
          <w:sz w:val="22"/>
          <w:szCs w:val="22"/>
        </w:rPr>
        <w:t>4</w:t>
      </w:r>
      <w:r w:rsidR="00266EA4" w:rsidRPr="00FB24D9">
        <w:rPr>
          <w:b/>
          <w:bCs/>
          <w:i/>
          <w:iCs/>
          <w:sz w:val="22"/>
          <w:szCs w:val="22"/>
        </w:rPr>
        <w:t>M</w:t>
      </w:r>
      <w:r w:rsidRPr="00FB24D9">
        <w:rPr>
          <w:sz w:val="22"/>
          <w:szCs w:val="22"/>
        </w:rPr>
        <w:t xml:space="preserve">). This structural versatility, together with </w:t>
      </w:r>
      <w:r w:rsidR="00622544" w:rsidRPr="00FB24D9">
        <w:rPr>
          <w:sz w:val="22"/>
          <w:szCs w:val="22"/>
        </w:rPr>
        <w:t>the</w:t>
      </w:r>
      <w:r w:rsidRPr="00FB24D9">
        <w:rPr>
          <w:sz w:val="22"/>
          <w:szCs w:val="22"/>
        </w:rPr>
        <w:t xml:space="preserve"> ability to target an interdomain neutralization epitope and the presence of a </w:t>
      </w:r>
      <w:r w:rsidR="00622544" w:rsidRPr="00FB24D9">
        <w:rPr>
          <w:sz w:val="22"/>
          <w:szCs w:val="22"/>
        </w:rPr>
        <w:t>long</w:t>
      </w:r>
      <w:r w:rsidRPr="00FB24D9">
        <w:rPr>
          <w:sz w:val="22"/>
          <w:szCs w:val="22"/>
        </w:rPr>
        <w:t xml:space="preserve"> CDRH3 region, likely contributes to the superior neutralization potency of ZS1C5.</w:t>
      </w:r>
    </w:p>
    <w:p w14:paraId="11434E76" w14:textId="77777777" w:rsidR="00046BED" w:rsidRPr="00FB24D9" w:rsidRDefault="00046BED" w:rsidP="00006F50">
      <w:pPr>
        <w:spacing w:line="480" w:lineRule="auto"/>
        <w:rPr>
          <w:rFonts w:eastAsia="仿宋"/>
          <w:color w:val="000000" w:themeColor="text1"/>
          <w:sz w:val="22"/>
          <w:szCs w:val="22"/>
        </w:rPr>
      </w:pPr>
    </w:p>
    <w:p w14:paraId="44F428EC" w14:textId="63F784B0" w:rsidR="00C322CB" w:rsidRPr="00FB24D9" w:rsidRDefault="004F3A95" w:rsidP="00006F50">
      <w:pPr>
        <w:spacing w:line="480" w:lineRule="auto"/>
        <w:rPr>
          <w:color w:val="000000" w:themeColor="text1"/>
          <w:sz w:val="22"/>
          <w:szCs w:val="22"/>
        </w:rPr>
      </w:pPr>
      <w:r w:rsidRPr="00FB24D9">
        <w:rPr>
          <w:b/>
          <w:bCs/>
          <w:color w:val="000000" w:themeColor="text1"/>
          <w:sz w:val="22"/>
          <w:szCs w:val="22"/>
        </w:rPr>
        <w:t>ZS1C5</w:t>
      </w:r>
      <w:r w:rsidR="00B05D49" w:rsidRPr="00FB24D9">
        <w:rPr>
          <w:b/>
          <w:bCs/>
          <w:color w:val="000000" w:themeColor="text1"/>
          <w:sz w:val="22"/>
          <w:szCs w:val="22"/>
        </w:rPr>
        <w:t xml:space="preserve"> Confers Robust Therapeutic Protection in a Lethal SFTSV Murine Model</w:t>
      </w:r>
    </w:p>
    <w:p w14:paraId="1842011A" w14:textId="11491B04" w:rsidR="00081012" w:rsidRPr="00FB24D9" w:rsidRDefault="00C322CB" w:rsidP="00006F50">
      <w:pPr>
        <w:spacing w:line="480" w:lineRule="auto"/>
        <w:ind w:firstLine="397"/>
        <w:rPr>
          <w:color w:val="000000" w:themeColor="text1"/>
          <w:sz w:val="22"/>
          <w:szCs w:val="22"/>
        </w:rPr>
      </w:pPr>
      <w:r w:rsidRPr="00FB24D9">
        <w:rPr>
          <w:color w:val="000000" w:themeColor="text1"/>
          <w:sz w:val="22"/>
          <w:szCs w:val="22"/>
        </w:rPr>
        <w:t xml:space="preserve">To assess the therapeutic efficacy of </w:t>
      </w:r>
      <w:r w:rsidR="004F3A95" w:rsidRPr="00FB24D9">
        <w:rPr>
          <w:color w:val="000000" w:themeColor="text1"/>
          <w:sz w:val="22"/>
          <w:szCs w:val="22"/>
        </w:rPr>
        <w:t>ZS1C5</w:t>
      </w:r>
      <w:r w:rsidRPr="00FB24D9">
        <w:rPr>
          <w:color w:val="000000" w:themeColor="text1"/>
          <w:sz w:val="22"/>
          <w:szCs w:val="22"/>
        </w:rPr>
        <w:t>, we employed a lethal SFTSV infection model in STAT1</w:t>
      </w:r>
      <w:r w:rsidRPr="00FB24D9">
        <w:rPr>
          <w:color w:val="000000" w:themeColor="text1"/>
          <w:sz w:val="22"/>
          <w:szCs w:val="22"/>
          <w:vertAlign w:val="superscript"/>
        </w:rPr>
        <w:t>-/-</w:t>
      </w:r>
      <w:r w:rsidRPr="00FB24D9">
        <w:rPr>
          <w:color w:val="000000" w:themeColor="text1"/>
          <w:sz w:val="22"/>
          <w:szCs w:val="22"/>
        </w:rPr>
        <w:t xml:space="preserve"> mice. A single intraperitoneal administration of </w:t>
      </w:r>
      <w:r w:rsidR="004F3A95" w:rsidRPr="00FB24D9">
        <w:rPr>
          <w:color w:val="000000" w:themeColor="text1"/>
          <w:sz w:val="22"/>
          <w:szCs w:val="22"/>
        </w:rPr>
        <w:t>ZS1C5</w:t>
      </w:r>
      <w:r w:rsidRPr="00FB24D9">
        <w:rPr>
          <w:color w:val="000000" w:themeColor="text1"/>
          <w:sz w:val="22"/>
          <w:szCs w:val="22"/>
        </w:rPr>
        <w:t xml:space="preserve"> at 24 hours post-</w:t>
      </w:r>
      <w:bookmarkStart w:id="20" w:name="OLE_LINK17"/>
      <w:r w:rsidR="00081012" w:rsidRPr="00FB24D9">
        <w:rPr>
          <w:color w:val="000000" w:themeColor="text1"/>
          <w:sz w:val="22"/>
          <w:szCs w:val="22"/>
        </w:rPr>
        <w:t>SFTSV</w:t>
      </w:r>
      <w:bookmarkEnd w:id="20"/>
      <w:r w:rsidR="00081012" w:rsidRPr="00FB24D9">
        <w:rPr>
          <w:color w:val="000000" w:themeColor="text1"/>
          <w:sz w:val="22"/>
          <w:szCs w:val="22"/>
        </w:rPr>
        <w:t>-</w:t>
      </w:r>
      <w:r w:rsidRPr="00FB24D9">
        <w:rPr>
          <w:color w:val="000000" w:themeColor="text1"/>
          <w:sz w:val="22"/>
          <w:szCs w:val="22"/>
        </w:rPr>
        <w:t xml:space="preserve">infection </w:t>
      </w:r>
      <w:r w:rsidR="00081012" w:rsidRPr="00FB24D9">
        <w:rPr>
          <w:color w:val="000000" w:themeColor="text1"/>
          <w:sz w:val="22"/>
          <w:szCs w:val="22"/>
        </w:rPr>
        <w:t xml:space="preserve">demonstrated </w:t>
      </w:r>
      <w:r w:rsidRPr="00FB24D9">
        <w:rPr>
          <w:color w:val="000000" w:themeColor="text1"/>
          <w:sz w:val="22"/>
          <w:szCs w:val="22"/>
        </w:rPr>
        <w:t>dose-dependent protection: high (500 μg) and medium (50 μg) doses achieved 100% survival, while the low-dose regimen (5 μg) resulted in 60% survival</w:t>
      </w:r>
      <w:r w:rsidR="00081012" w:rsidRPr="00FB24D9">
        <w:rPr>
          <w:color w:val="000000" w:themeColor="text1"/>
          <w:sz w:val="22"/>
          <w:szCs w:val="22"/>
        </w:rPr>
        <w:t xml:space="preserve"> (</w:t>
      </w:r>
      <w:r w:rsidR="00F9075A" w:rsidRPr="00FB24D9">
        <w:rPr>
          <w:b/>
          <w:bCs/>
          <w:i/>
          <w:iCs/>
          <w:color w:val="000000" w:themeColor="text1"/>
          <w:sz w:val="22"/>
          <w:szCs w:val="22"/>
        </w:rPr>
        <w:t>Fig.</w:t>
      </w:r>
      <w:r w:rsidR="00081012" w:rsidRPr="00FB24D9">
        <w:rPr>
          <w:b/>
          <w:bCs/>
          <w:i/>
          <w:iCs/>
          <w:color w:val="000000" w:themeColor="text1"/>
          <w:sz w:val="22"/>
          <w:szCs w:val="22"/>
        </w:rPr>
        <w:t xml:space="preserve"> </w:t>
      </w:r>
      <w:r w:rsidR="00827CC7" w:rsidRPr="00FB24D9">
        <w:rPr>
          <w:b/>
          <w:bCs/>
          <w:i/>
          <w:iCs/>
          <w:color w:val="000000" w:themeColor="text1"/>
          <w:sz w:val="22"/>
          <w:szCs w:val="22"/>
        </w:rPr>
        <w:t>5</w:t>
      </w:r>
      <w:r w:rsidR="00081012" w:rsidRPr="00FB24D9">
        <w:rPr>
          <w:b/>
          <w:bCs/>
          <w:i/>
          <w:iCs/>
          <w:color w:val="000000" w:themeColor="text1"/>
          <w:sz w:val="22"/>
          <w:szCs w:val="22"/>
        </w:rPr>
        <w:t>A-B</w:t>
      </w:r>
      <w:r w:rsidR="00081012" w:rsidRPr="00FB24D9">
        <w:rPr>
          <w:color w:val="000000" w:themeColor="text1"/>
          <w:sz w:val="22"/>
          <w:szCs w:val="22"/>
        </w:rPr>
        <w:t>)</w:t>
      </w:r>
      <w:r w:rsidRPr="00FB24D9">
        <w:rPr>
          <w:color w:val="000000" w:themeColor="text1"/>
          <w:sz w:val="22"/>
          <w:szCs w:val="22"/>
        </w:rPr>
        <w:t xml:space="preserve">. Body weight dynamics inversely correlated with antibody dosage, with full recovery observed in </w:t>
      </w:r>
      <w:r w:rsidR="00081012" w:rsidRPr="00FB24D9">
        <w:rPr>
          <w:color w:val="000000" w:themeColor="text1"/>
          <w:sz w:val="22"/>
          <w:szCs w:val="22"/>
        </w:rPr>
        <w:t xml:space="preserve">the </w:t>
      </w:r>
      <w:r w:rsidRPr="00FB24D9">
        <w:rPr>
          <w:color w:val="000000" w:themeColor="text1"/>
          <w:sz w:val="22"/>
          <w:szCs w:val="22"/>
        </w:rPr>
        <w:t xml:space="preserve">high-dose </w:t>
      </w:r>
      <w:r w:rsidR="00081012" w:rsidRPr="00FB24D9">
        <w:rPr>
          <w:color w:val="000000" w:themeColor="text1"/>
          <w:sz w:val="22"/>
          <w:szCs w:val="22"/>
        </w:rPr>
        <w:t xml:space="preserve">group </w:t>
      </w:r>
      <w:r w:rsidRPr="00FB24D9">
        <w:rPr>
          <w:color w:val="000000" w:themeColor="text1"/>
          <w:sz w:val="22"/>
          <w:szCs w:val="22"/>
        </w:rPr>
        <w:t>(</w:t>
      </w:r>
      <w:r w:rsidR="00F9075A" w:rsidRPr="00FB24D9">
        <w:rPr>
          <w:b/>
          <w:bCs/>
          <w:i/>
          <w:iCs/>
          <w:color w:val="000000" w:themeColor="text1"/>
          <w:sz w:val="22"/>
          <w:szCs w:val="22"/>
        </w:rPr>
        <w:t>Fig.</w:t>
      </w:r>
      <w:r w:rsidRPr="00FB24D9">
        <w:rPr>
          <w:b/>
          <w:bCs/>
          <w:i/>
          <w:iCs/>
          <w:color w:val="000000" w:themeColor="text1"/>
          <w:sz w:val="22"/>
          <w:szCs w:val="22"/>
        </w:rPr>
        <w:t xml:space="preserve"> </w:t>
      </w:r>
      <w:r w:rsidR="00827CC7" w:rsidRPr="00FB24D9">
        <w:rPr>
          <w:b/>
          <w:bCs/>
          <w:i/>
          <w:iCs/>
          <w:color w:val="000000" w:themeColor="text1"/>
          <w:sz w:val="22"/>
          <w:szCs w:val="22"/>
        </w:rPr>
        <w:t>5</w:t>
      </w:r>
      <w:r w:rsidRPr="00FB24D9">
        <w:rPr>
          <w:b/>
          <w:bCs/>
          <w:i/>
          <w:iCs/>
          <w:color w:val="000000" w:themeColor="text1"/>
          <w:sz w:val="22"/>
          <w:szCs w:val="22"/>
        </w:rPr>
        <w:t>B</w:t>
      </w:r>
      <w:r w:rsidRPr="00FB24D9">
        <w:rPr>
          <w:color w:val="000000" w:themeColor="text1"/>
          <w:sz w:val="22"/>
          <w:szCs w:val="22"/>
        </w:rPr>
        <w:t xml:space="preserve">). In contrast, the control IgG and reference </w:t>
      </w:r>
      <w:r w:rsidR="00081012" w:rsidRPr="00FB24D9">
        <w:rPr>
          <w:color w:val="000000" w:themeColor="text1"/>
          <w:sz w:val="22"/>
          <w:szCs w:val="22"/>
        </w:rPr>
        <w:t>NAb</w:t>
      </w:r>
      <w:r w:rsidRPr="00FB24D9">
        <w:rPr>
          <w:color w:val="000000" w:themeColor="text1"/>
          <w:sz w:val="22"/>
          <w:szCs w:val="22"/>
        </w:rPr>
        <w:t xml:space="preserve"> MAb4-5 exhibited no protective efficacy, </w:t>
      </w:r>
      <w:r w:rsidR="00081012" w:rsidRPr="00FB24D9">
        <w:rPr>
          <w:color w:val="000000" w:themeColor="text1"/>
          <w:sz w:val="22"/>
          <w:szCs w:val="22"/>
        </w:rPr>
        <w:t xml:space="preserve">exhibiting rapid weight loss and 80%-100% mortality </w:t>
      </w:r>
      <w:r w:rsidRPr="00FB24D9">
        <w:rPr>
          <w:color w:val="000000" w:themeColor="text1"/>
          <w:sz w:val="22"/>
          <w:szCs w:val="22"/>
        </w:rPr>
        <w:t>(</w:t>
      </w:r>
      <w:r w:rsidR="00F9075A" w:rsidRPr="00FB24D9">
        <w:rPr>
          <w:b/>
          <w:bCs/>
          <w:i/>
          <w:iCs/>
          <w:color w:val="000000" w:themeColor="text1"/>
          <w:sz w:val="22"/>
          <w:szCs w:val="22"/>
        </w:rPr>
        <w:t>Fig.</w:t>
      </w:r>
      <w:r w:rsidRPr="00FB24D9">
        <w:rPr>
          <w:b/>
          <w:bCs/>
          <w:i/>
          <w:iCs/>
          <w:color w:val="000000" w:themeColor="text1"/>
          <w:sz w:val="22"/>
          <w:szCs w:val="22"/>
        </w:rPr>
        <w:t xml:space="preserve"> </w:t>
      </w:r>
      <w:r w:rsidR="00827CC7" w:rsidRPr="00FB24D9">
        <w:rPr>
          <w:b/>
          <w:bCs/>
          <w:i/>
          <w:iCs/>
          <w:color w:val="000000" w:themeColor="text1"/>
          <w:sz w:val="22"/>
          <w:szCs w:val="22"/>
        </w:rPr>
        <w:t>5</w:t>
      </w:r>
      <w:r w:rsidRPr="00FB24D9">
        <w:rPr>
          <w:b/>
          <w:bCs/>
          <w:i/>
          <w:iCs/>
          <w:color w:val="000000" w:themeColor="text1"/>
          <w:sz w:val="22"/>
          <w:szCs w:val="22"/>
        </w:rPr>
        <w:t>C</w:t>
      </w:r>
      <w:r w:rsidRPr="00FB24D9">
        <w:rPr>
          <w:color w:val="000000" w:themeColor="text1"/>
          <w:sz w:val="22"/>
          <w:szCs w:val="22"/>
        </w:rPr>
        <w:t xml:space="preserve">). </w:t>
      </w:r>
      <w:r w:rsidR="00243712" w:rsidRPr="00FB24D9">
        <w:rPr>
          <w:color w:val="000000" w:themeColor="text1"/>
          <w:sz w:val="22"/>
          <w:szCs w:val="22"/>
        </w:rPr>
        <w:t>Histopathological evaluation</w:t>
      </w:r>
      <w:r w:rsidR="007C5CBC" w:rsidRPr="00FB24D9">
        <w:rPr>
          <w:color w:val="000000" w:themeColor="text1"/>
          <w:sz w:val="22"/>
          <w:szCs w:val="22"/>
        </w:rPr>
        <w:t xml:space="preserve"> by haematoxylin and eosin (H&amp;E) staining and immunochemistry (IHC) staining</w:t>
      </w:r>
      <w:r w:rsidR="00243712" w:rsidRPr="00FB24D9">
        <w:rPr>
          <w:color w:val="000000" w:themeColor="text1"/>
          <w:sz w:val="22"/>
          <w:szCs w:val="22"/>
        </w:rPr>
        <w:t xml:space="preserve"> demonstrated that a single </w:t>
      </w:r>
      <w:r w:rsidR="004F3A95" w:rsidRPr="00FB24D9">
        <w:rPr>
          <w:color w:val="000000" w:themeColor="text1"/>
          <w:sz w:val="22"/>
          <w:szCs w:val="22"/>
        </w:rPr>
        <w:t>ZS1C5</w:t>
      </w:r>
      <w:r w:rsidR="00243712" w:rsidRPr="00FB24D9">
        <w:rPr>
          <w:color w:val="000000" w:themeColor="text1"/>
          <w:sz w:val="22"/>
          <w:szCs w:val="22"/>
        </w:rPr>
        <w:t xml:space="preserve"> administration profoundly mitigated SFTSV-induced pathology. Control animals displayed extensive splenic necrosis </w:t>
      </w:r>
      <w:r w:rsidR="00243712" w:rsidRPr="00FB24D9">
        <w:rPr>
          <w:color w:val="000000" w:themeColor="text1"/>
          <w:sz w:val="22"/>
          <w:szCs w:val="22"/>
        </w:rPr>
        <w:lastRenderedPageBreak/>
        <w:t>(</w:t>
      </w:r>
      <w:r w:rsidR="00F9075A" w:rsidRPr="00FB24D9">
        <w:rPr>
          <w:b/>
          <w:bCs/>
          <w:i/>
          <w:iCs/>
          <w:color w:val="000000" w:themeColor="text1"/>
          <w:sz w:val="22"/>
          <w:szCs w:val="22"/>
        </w:rPr>
        <w:t>Fig.</w:t>
      </w:r>
      <w:r w:rsidR="00243712" w:rsidRPr="00FB24D9">
        <w:rPr>
          <w:b/>
          <w:bCs/>
          <w:i/>
          <w:iCs/>
          <w:color w:val="000000" w:themeColor="text1"/>
          <w:sz w:val="22"/>
          <w:szCs w:val="22"/>
        </w:rPr>
        <w:t xml:space="preserve"> </w:t>
      </w:r>
      <w:r w:rsidR="00827CC7" w:rsidRPr="00FB24D9">
        <w:rPr>
          <w:b/>
          <w:bCs/>
          <w:i/>
          <w:iCs/>
          <w:color w:val="000000" w:themeColor="text1"/>
          <w:sz w:val="22"/>
          <w:szCs w:val="22"/>
        </w:rPr>
        <w:t>5</w:t>
      </w:r>
      <w:r w:rsidR="00243712" w:rsidRPr="00FB24D9">
        <w:rPr>
          <w:b/>
          <w:bCs/>
          <w:i/>
          <w:iCs/>
          <w:color w:val="000000" w:themeColor="text1"/>
          <w:sz w:val="22"/>
          <w:szCs w:val="22"/>
        </w:rPr>
        <w:t>D</w:t>
      </w:r>
      <w:r w:rsidR="00243712" w:rsidRPr="00FB24D9">
        <w:rPr>
          <w:color w:val="000000" w:themeColor="text1"/>
          <w:sz w:val="22"/>
          <w:szCs w:val="22"/>
        </w:rPr>
        <w:t>) and elevated viral antigen burden</w:t>
      </w:r>
      <w:r w:rsidR="00AD1CB7" w:rsidRPr="00FB24D9">
        <w:rPr>
          <w:color w:val="000000" w:themeColor="text1"/>
          <w:sz w:val="22"/>
          <w:szCs w:val="22"/>
        </w:rPr>
        <w:t>, as evidenced by SFTSV nucleoprotein (N</w:t>
      </w:r>
      <w:r w:rsidR="00B11A94" w:rsidRPr="00FB24D9">
        <w:rPr>
          <w:color w:val="000000" w:themeColor="text1"/>
          <w:sz w:val="22"/>
          <w:szCs w:val="22"/>
        </w:rPr>
        <w:t>P</w:t>
      </w:r>
      <w:r w:rsidR="00AD1CB7" w:rsidRPr="00FB24D9">
        <w:rPr>
          <w:color w:val="000000" w:themeColor="text1"/>
          <w:sz w:val="22"/>
          <w:szCs w:val="22"/>
        </w:rPr>
        <w:t>) expression</w:t>
      </w:r>
      <w:r w:rsidR="00243712" w:rsidRPr="00FB24D9">
        <w:rPr>
          <w:color w:val="000000" w:themeColor="text1"/>
          <w:sz w:val="22"/>
          <w:szCs w:val="22"/>
        </w:rPr>
        <w:t xml:space="preserve"> (</w:t>
      </w:r>
      <w:r w:rsidR="00F9075A" w:rsidRPr="00FB24D9">
        <w:rPr>
          <w:b/>
          <w:bCs/>
          <w:i/>
          <w:iCs/>
          <w:color w:val="000000" w:themeColor="text1"/>
          <w:sz w:val="22"/>
          <w:szCs w:val="22"/>
        </w:rPr>
        <w:t>Fig.</w:t>
      </w:r>
      <w:r w:rsidR="00243712" w:rsidRPr="00FB24D9">
        <w:rPr>
          <w:b/>
          <w:bCs/>
          <w:i/>
          <w:iCs/>
          <w:color w:val="000000" w:themeColor="text1"/>
          <w:sz w:val="22"/>
          <w:szCs w:val="22"/>
        </w:rPr>
        <w:t xml:space="preserve"> </w:t>
      </w:r>
      <w:r w:rsidR="00827CC7" w:rsidRPr="00FB24D9">
        <w:rPr>
          <w:b/>
          <w:bCs/>
          <w:i/>
          <w:iCs/>
          <w:color w:val="000000" w:themeColor="text1"/>
          <w:sz w:val="22"/>
          <w:szCs w:val="22"/>
        </w:rPr>
        <w:t>5</w:t>
      </w:r>
      <w:r w:rsidR="00243712" w:rsidRPr="00FB24D9">
        <w:rPr>
          <w:b/>
          <w:bCs/>
          <w:i/>
          <w:iCs/>
          <w:color w:val="000000" w:themeColor="text1"/>
          <w:sz w:val="22"/>
          <w:szCs w:val="22"/>
        </w:rPr>
        <w:t>E</w:t>
      </w:r>
      <w:r w:rsidR="00243712" w:rsidRPr="00FB24D9">
        <w:rPr>
          <w:color w:val="000000" w:themeColor="text1"/>
          <w:sz w:val="22"/>
          <w:szCs w:val="22"/>
        </w:rPr>
        <w:t xml:space="preserve">). In contrast, </w:t>
      </w:r>
      <w:r w:rsidR="004F3A95" w:rsidRPr="00FB24D9">
        <w:rPr>
          <w:color w:val="000000" w:themeColor="text1"/>
          <w:sz w:val="22"/>
          <w:szCs w:val="22"/>
        </w:rPr>
        <w:t>ZS1C5</w:t>
      </w:r>
      <w:r w:rsidR="00243712" w:rsidRPr="00FB24D9">
        <w:rPr>
          <w:color w:val="000000" w:themeColor="text1"/>
          <w:sz w:val="22"/>
          <w:szCs w:val="22"/>
        </w:rPr>
        <w:t>-treated mice displayed significantly reduced histopathology scores in spleen, liver, lung, and kidney</w:t>
      </w:r>
      <w:r w:rsidR="006D6F5C" w:rsidRPr="00FB24D9">
        <w:rPr>
          <w:color w:val="000000" w:themeColor="text1"/>
          <w:sz w:val="22"/>
          <w:szCs w:val="22"/>
        </w:rPr>
        <w:t xml:space="preserve"> (</w:t>
      </w:r>
      <w:r w:rsidR="009C7B11" w:rsidRPr="00FB24D9">
        <w:rPr>
          <w:b/>
          <w:bCs/>
          <w:i/>
          <w:iCs/>
          <w:color w:val="000000" w:themeColor="text1"/>
          <w:sz w:val="22"/>
          <w:szCs w:val="22"/>
        </w:rPr>
        <w:t>Fig.</w:t>
      </w:r>
      <w:r w:rsidR="006D6F5C" w:rsidRPr="00FB24D9">
        <w:rPr>
          <w:b/>
          <w:bCs/>
          <w:i/>
          <w:iCs/>
          <w:color w:val="000000" w:themeColor="text1"/>
          <w:sz w:val="22"/>
          <w:szCs w:val="22"/>
        </w:rPr>
        <w:t xml:space="preserve"> </w:t>
      </w:r>
      <w:r w:rsidR="00827CC7" w:rsidRPr="00FB24D9">
        <w:rPr>
          <w:b/>
          <w:bCs/>
          <w:i/>
          <w:iCs/>
          <w:color w:val="000000" w:themeColor="text1"/>
          <w:sz w:val="22"/>
          <w:szCs w:val="22"/>
        </w:rPr>
        <w:t>5</w:t>
      </w:r>
      <w:r w:rsidR="006D6F5C" w:rsidRPr="00FB24D9">
        <w:rPr>
          <w:b/>
          <w:bCs/>
          <w:i/>
          <w:iCs/>
          <w:color w:val="000000" w:themeColor="text1"/>
          <w:sz w:val="22"/>
          <w:szCs w:val="22"/>
        </w:rPr>
        <w:t xml:space="preserve">D, </w:t>
      </w:r>
      <w:r w:rsidR="00827CC7" w:rsidRPr="00FB24D9">
        <w:rPr>
          <w:b/>
          <w:bCs/>
          <w:i/>
          <w:iCs/>
          <w:color w:val="000000" w:themeColor="text1"/>
          <w:sz w:val="22"/>
          <w:szCs w:val="22"/>
        </w:rPr>
        <w:t>5</w:t>
      </w:r>
      <w:r w:rsidR="006D6F5C" w:rsidRPr="00FB24D9">
        <w:rPr>
          <w:b/>
          <w:bCs/>
          <w:i/>
          <w:iCs/>
          <w:color w:val="000000" w:themeColor="text1"/>
          <w:sz w:val="22"/>
          <w:szCs w:val="22"/>
        </w:rPr>
        <w:t>F and S</w:t>
      </w:r>
      <w:r w:rsidR="00827CC7" w:rsidRPr="00FB24D9">
        <w:rPr>
          <w:b/>
          <w:bCs/>
          <w:i/>
          <w:iCs/>
          <w:color w:val="000000" w:themeColor="text1"/>
          <w:sz w:val="22"/>
          <w:szCs w:val="22"/>
        </w:rPr>
        <w:t>7</w:t>
      </w:r>
      <w:r w:rsidR="006D6F5C" w:rsidRPr="00FB24D9">
        <w:rPr>
          <w:b/>
          <w:bCs/>
          <w:i/>
          <w:iCs/>
          <w:color w:val="000000" w:themeColor="text1"/>
          <w:sz w:val="22"/>
          <w:szCs w:val="22"/>
        </w:rPr>
        <w:t>A-</w:t>
      </w:r>
      <w:r w:rsidR="00B11A94" w:rsidRPr="00FB24D9">
        <w:rPr>
          <w:b/>
          <w:bCs/>
          <w:i/>
          <w:iCs/>
          <w:color w:val="000000" w:themeColor="text1"/>
          <w:sz w:val="22"/>
          <w:szCs w:val="22"/>
        </w:rPr>
        <w:t>B</w:t>
      </w:r>
      <w:r w:rsidR="006D6F5C" w:rsidRPr="00FB24D9">
        <w:rPr>
          <w:color w:val="000000" w:themeColor="text1"/>
          <w:sz w:val="22"/>
          <w:szCs w:val="22"/>
        </w:rPr>
        <w:t>)</w:t>
      </w:r>
      <w:r w:rsidR="00243712" w:rsidRPr="00FB24D9">
        <w:rPr>
          <w:color w:val="000000" w:themeColor="text1"/>
          <w:sz w:val="22"/>
          <w:szCs w:val="22"/>
        </w:rPr>
        <w:t>, with near-physiological tissue architecture</w:t>
      </w:r>
      <w:r w:rsidR="006D6F5C" w:rsidRPr="00FB24D9">
        <w:rPr>
          <w:color w:val="000000" w:themeColor="text1"/>
          <w:sz w:val="22"/>
          <w:szCs w:val="22"/>
        </w:rPr>
        <w:t xml:space="preserve">. </w:t>
      </w:r>
      <w:r w:rsidR="00243712" w:rsidRPr="00FB24D9">
        <w:rPr>
          <w:color w:val="000000" w:themeColor="text1"/>
          <w:sz w:val="22"/>
          <w:szCs w:val="22"/>
        </w:rPr>
        <w:t xml:space="preserve">IHC analysis revealed dose-dependent suppression of viral replication. High-dose </w:t>
      </w:r>
      <w:r w:rsidR="004F3A95" w:rsidRPr="00FB24D9">
        <w:rPr>
          <w:color w:val="000000" w:themeColor="text1"/>
          <w:sz w:val="22"/>
          <w:szCs w:val="22"/>
        </w:rPr>
        <w:t>ZS1C5</w:t>
      </w:r>
      <w:r w:rsidR="00243712" w:rsidRPr="00FB24D9">
        <w:rPr>
          <w:color w:val="000000" w:themeColor="text1"/>
          <w:sz w:val="22"/>
          <w:szCs w:val="22"/>
        </w:rPr>
        <w:t xml:space="preserve"> treatment (500 μg) resulted in </w:t>
      </w:r>
      <w:r w:rsidR="006D6F5C" w:rsidRPr="00FB24D9">
        <w:rPr>
          <w:color w:val="000000" w:themeColor="text1"/>
          <w:sz w:val="22"/>
          <w:szCs w:val="22"/>
        </w:rPr>
        <w:t>near-</w:t>
      </w:r>
      <w:r w:rsidR="00243712" w:rsidRPr="00FB24D9">
        <w:rPr>
          <w:color w:val="000000" w:themeColor="text1"/>
          <w:sz w:val="22"/>
          <w:szCs w:val="22"/>
        </w:rPr>
        <w:t xml:space="preserve">undetectable viral antigen expression across all examined organs, while medium (50 μg) and low (5 μg) doses achieved statistically significant reductions in </w:t>
      </w:r>
      <w:r w:rsidR="00B11A94" w:rsidRPr="00FB24D9">
        <w:rPr>
          <w:color w:val="000000" w:themeColor="text1"/>
          <w:sz w:val="22"/>
          <w:szCs w:val="22"/>
        </w:rPr>
        <w:t xml:space="preserve">viral </w:t>
      </w:r>
      <w:r w:rsidR="00243712" w:rsidRPr="00FB24D9">
        <w:rPr>
          <w:color w:val="000000" w:themeColor="text1"/>
          <w:sz w:val="22"/>
          <w:szCs w:val="22"/>
        </w:rPr>
        <w:t>antigen burden compared to control IgG</w:t>
      </w:r>
      <w:r w:rsidR="006D6F5C" w:rsidRPr="00FB24D9">
        <w:rPr>
          <w:color w:val="000000" w:themeColor="text1"/>
          <w:sz w:val="22"/>
          <w:szCs w:val="22"/>
        </w:rPr>
        <w:t xml:space="preserve"> (</w:t>
      </w:r>
      <w:r w:rsidR="009C7B11" w:rsidRPr="00FB24D9">
        <w:rPr>
          <w:b/>
          <w:bCs/>
          <w:i/>
          <w:iCs/>
          <w:color w:val="000000" w:themeColor="text1"/>
          <w:sz w:val="22"/>
          <w:szCs w:val="22"/>
        </w:rPr>
        <w:t>Fig.</w:t>
      </w:r>
      <w:r w:rsidR="00B11A94" w:rsidRPr="00FB24D9">
        <w:rPr>
          <w:b/>
          <w:bCs/>
          <w:i/>
          <w:iCs/>
          <w:color w:val="000000" w:themeColor="text1"/>
          <w:sz w:val="22"/>
          <w:szCs w:val="22"/>
        </w:rPr>
        <w:t xml:space="preserve"> </w:t>
      </w:r>
      <w:r w:rsidR="00827CC7" w:rsidRPr="00FB24D9">
        <w:rPr>
          <w:b/>
          <w:bCs/>
          <w:i/>
          <w:iCs/>
          <w:color w:val="000000" w:themeColor="text1"/>
          <w:sz w:val="22"/>
          <w:szCs w:val="22"/>
        </w:rPr>
        <w:t>5</w:t>
      </w:r>
      <w:r w:rsidR="00B11A94" w:rsidRPr="00FB24D9">
        <w:rPr>
          <w:b/>
          <w:bCs/>
          <w:i/>
          <w:iCs/>
          <w:color w:val="000000" w:themeColor="text1"/>
          <w:sz w:val="22"/>
          <w:szCs w:val="22"/>
        </w:rPr>
        <w:t xml:space="preserve">E, </w:t>
      </w:r>
      <w:r w:rsidR="00827CC7" w:rsidRPr="00FB24D9">
        <w:rPr>
          <w:b/>
          <w:bCs/>
          <w:i/>
          <w:iCs/>
          <w:color w:val="000000" w:themeColor="text1"/>
          <w:sz w:val="22"/>
          <w:szCs w:val="22"/>
        </w:rPr>
        <w:t>5</w:t>
      </w:r>
      <w:r w:rsidR="00B11A94" w:rsidRPr="00FB24D9">
        <w:rPr>
          <w:b/>
          <w:bCs/>
          <w:i/>
          <w:iCs/>
          <w:color w:val="000000" w:themeColor="text1"/>
          <w:sz w:val="22"/>
          <w:szCs w:val="22"/>
        </w:rPr>
        <w:t>G and S</w:t>
      </w:r>
      <w:r w:rsidR="00827CC7" w:rsidRPr="00FB24D9">
        <w:rPr>
          <w:b/>
          <w:bCs/>
          <w:i/>
          <w:iCs/>
          <w:color w:val="000000" w:themeColor="text1"/>
          <w:sz w:val="22"/>
          <w:szCs w:val="22"/>
        </w:rPr>
        <w:t>7</w:t>
      </w:r>
      <w:r w:rsidR="00B11A94" w:rsidRPr="00FB24D9">
        <w:rPr>
          <w:b/>
          <w:bCs/>
          <w:i/>
          <w:iCs/>
          <w:color w:val="000000" w:themeColor="text1"/>
          <w:sz w:val="22"/>
          <w:szCs w:val="22"/>
        </w:rPr>
        <w:t>A-B</w:t>
      </w:r>
      <w:r w:rsidR="006D6F5C" w:rsidRPr="00FB24D9">
        <w:rPr>
          <w:color w:val="000000" w:themeColor="text1"/>
          <w:sz w:val="22"/>
          <w:szCs w:val="22"/>
        </w:rPr>
        <w:t>)</w:t>
      </w:r>
      <w:r w:rsidR="00243712" w:rsidRPr="00FB24D9">
        <w:rPr>
          <w:color w:val="000000" w:themeColor="text1"/>
          <w:sz w:val="22"/>
          <w:szCs w:val="22"/>
        </w:rPr>
        <w:t>. These findings correlate with the dose-dependent survival outcomes (</w:t>
      </w:r>
      <w:r w:rsidR="009C7B11" w:rsidRPr="00FB24D9">
        <w:rPr>
          <w:b/>
          <w:bCs/>
          <w:i/>
          <w:iCs/>
          <w:color w:val="000000" w:themeColor="text1"/>
          <w:sz w:val="22"/>
          <w:szCs w:val="22"/>
        </w:rPr>
        <w:t>Fig.</w:t>
      </w:r>
      <w:r w:rsidR="00243712" w:rsidRPr="00FB24D9">
        <w:rPr>
          <w:b/>
          <w:bCs/>
          <w:i/>
          <w:iCs/>
          <w:color w:val="000000" w:themeColor="text1"/>
          <w:sz w:val="22"/>
          <w:szCs w:val="22"/>
        </w:rPr>
        <w:t xml:space="preserve"> </w:t>
      </w:r>
      <w:r w:rsidR="00827CC7" w:rsidRPr="00FB24D9">
        <w:rPr>
          <w:b/>
          <w:bCs/>
          <w:i/>
          <w:iCs/>
          <w:color w:val="000000" w:themeColor="text1"/>
          <w:sz w:val="22"/>
          <w:szCs w:val="22"/>
        </w:rPr>
        <w:t>5</w:t>
      </w:r>
      <w:r w:rsidR="00243712" w:rsidRPr="00FB24D9">
        <w:rPr>
          <w:b/>
          <w:bCs/>
          <w:i/>
          <w:iCs/>
          <w:color w:val="000000" w:themeColor="text1"/>
          <w:sz w:val="22"/>
          <w:szCs w:val="22"/>
        </w:rPr>
        <w:t>B</w:t>
      </w:r>
      <w:r w:rsidR="006D6F5C" w:rsidRPr="00FB24D9">
        <w:rPr>
          <w:b/>
          <w:bCs/>
          <w:i/>
          <w:iCs/>
          <w:color w:val="000000" w:themeColor="text1"/>
          <w:sz w:val="22"/>
          <w:szCs w:val="22"/>
        </w:rPr>
        <w:t>-C</w:t>
      </w:r>
      <w:r w:rsidR="00243712" w:rsidRPr="00FB24D9">
        <w:rPr>
          <w:color w:val="000000" w:themeColor="text1"/>
          <w:sz w:val="22"/>
          <w:szCs w:val="22"/>
        </w:rPr>
        <w:t xml:space="preserve">), confirming that </w:t>
      </w:r>
      <w:r w:rsidR="004F3A95" w:rsidRPr="00FB24D9">
        <w:rPr>
          <w:color w:val="000000" w:themeColor="text1"/>
          <w:sz w:val="22"/>
          <w:szCs w:val="22"/>
        </w:rPr>
        <w:t>ZS1C5</w:t>
      </w:r>
      <w:r w:rsidR="00243712" w:rsidRPr="00FB24D9">
        <w:rPr>
          <w:color w:val="000000" w:themeColor="text1"/>
          <w:sz w:val="22"/>
          <w:szCs w:val="22"/>
        </w:rPr>
        <w:t xml:space="preserve"> effectively restricts viral replication and limits end-organ damage.</w:t>
      </w:r>
    </w:p>
    <w:p w14:paraId="043CF4C6" w14:textId="06D5C822" w:rsidR="00023B33" w:rsidRPr="00FB24D9" w:rsidRDefault="00C322CB" w:rsidP="00006F50">
      <w:pPr>
        <w:spacing w:line="480" w:lineRule="auto"/>
        <w:ind w:firstLine="397"/>
        <w:rPr>
          <w:color w:val="000000" w:themeColor="text1"/>
          <w:sz w:val="22"/>
          <w:szCs w:val="22"/>
        </w:rPr>
      </w:pPr>
      <w:r w:rsidRPr="00FB24D9">
        <w:rPr>
          <w:color w:val="000000" w:themeColor="text1"/>
          <w:sz w:val="22"/>
          <w:szCs w:val="22"/>
        </w:rPr>
        <w:t xml:space="preserve">To delineate the therapeutic window, a single 500 μg dose of </w:t>
      </w:r>
      <w:r w:rsidR="004F3A95" w:rsidRPr="00FB24D9">
        <w:rPr>
          <w:color w:val="000000" w:themeColor="text1"/>
          <w:sz w:val="22"/>
          <w:szCs w:val="22"/>
        </w:rPr>
        <w:t>ZS1C5</w:t>
      </w:r>
      <w:r w:rsidRPr="00FB24D9">
        <w:rPr>
          <w:color w:val="000000" w:themeColor="text1"/>
          <w:sz w:val="22"/>
          <w:szCs w:val="22"/>
        </w:rPr>
        <w:t xml:space="preserve"> was administered at 48, 72, or 96 </w:t>
      </w:r>
      <w:r w:rsidR="006D6F5C" w:rsidRPr="00FB24D9">
        <w:rPr>
          <w:rFonts w:eastAsia="仿宋"/>
          <w:color w:val="000000" w:themeColor="text1"/>
          <w:sz w:val="22"/>
          <w:szCs w:val="22"/>
          <w:lang w:val="en-US"/>
        </w:rPr>
        <w:t xml:space="preserve">hours post-infection </w:t>
      </w:r>
      <w:r w:rsidRPr="00FB24D9">
        <w:rPr>
          <w:color w:val="000000" w:themeColor="text1"/>
          <w:sz w:val="22"/>
          <w:szCs w:val="22"/>
        </w:rPr>
        <w:t>(</w:t>
      </w:r>
      <w:r w:rsidR="00F9075A" w:rsidRPr="00FB24D9">
        <w:rPr>
          <w:b/>
          <w:bCs/>
          <w:i/>
          <w:iCs/>
          <w:color w:val="000000" w:themeColor="text1"/>
          <w:sz w:val="22"/>
          <w:szCs w:val="22"/>
        </w:rPr>
        <w:t>Fig.</w:t>
      </w:r>
      <w:r w:rsidRPr="00FB24D9">
        <w:rPr>
          <w:b/>
          <w:bCs/>
          <w:i/>
          <w:iCs/>
          <w:color w:val="000000" w:themeColor="text1"/>
          <w:sz w:val="22"/>
          <w:szCs w:val="22"/>
        </w:rPr>
        <w:t xml:space="preserve"> </w:t>
      </w:r>
      <w:r w:rsidR="00827CC7" w:rsidRPr="00FB24D9">
        <w:rPr>
          <w:b/>
          <w:bCs/>
          <w:i/>
          <w:iCs/>
          <w:color w:val="000000" w:themeColor="text1"/>
          <w:sz w:val="22"/>
          <w:szCs w:val="22"/>
        </w:rPr>
        <w:t>5</w:t>
      </w:r>
      <w:r w:rsidRPr="00FB24D9">
        <w:rPr>
          <w:b/>
          <w:bCs/>
          <w:i/>
          <w:iCs/>
          <w:color w:val="000000" w:themeColor="text1"/>
          <w:sz w:val="22"/>
          <w:szCs w:val="22"/>
        </w:rPr>
        <w:t>H</w:t>
      </w:r>
      <w:r w:rsidRPr="00FB24D9">
        <w:rPr>
          <w:color w:val="000000" w:themeColor="text1"/>
          <w:sz w:val="22"/>
          <w:szCs w:val="22"/>
        </w:rPr>
        <w:t xml:space="preserve">). Treatment at 48 </w:t>
      </w:r>
      <w:r w:rsidR="006D6F5C" w:rsidRPr="00FB24D9">
        <w:rPr>
          <w:rFonts w:eastAsia="仿宋"/>
          <w:color w:val="000000" w:themeColor="text1"/>
          <w:sz w:val="22"/>
          <w:szCs w:val="22"/>
          <w:lang w:val="en-US"/>
        </w:rPr>
        <w:t xml:space="preserve">hours post-infection </w:t>
      </w:r>
      <w:r w:rsidRPr="00FB24D9">
        <w:rPr>
          <w:color w:val="000000" w:themeColor="text1"/>
          <w:sz w:val="22"/>
          <w:szCs w:val="22"/>
        </w:rPr>
        <w:t>maintained 100% survival</w:t>
      </w:r>
      <w:r w:rsidR="00023B33" w:rsidRPr="00FB24D9">
        <w:rPr>
          <w:color w:val="000000" w:themeColor="text1"/>
          <w:sz w:val="22"/>
          <w:szCs w:val="22"/>
        </w:rPr>
        <w:t xml:space="preserve"> </w:t>
      </w:r>
      <w:r w:rsidR="00023B33" w:rsidRPr="00FB24D9">
        <w:rPr>
          <w:rFonts w:eastAsia="仿宋"/>
          <w:color w:val="000000" w:themeColor="text1"/>
          <w:sz w:val="22"/>
          <w:szCs w:val="22"/>
          <w:lang w:val="en-US"/>
        </w:rPr>
        <w:t>(</w:t>
      </w:r>
      <w:r w:rsidR="009C7B11" w:rsidRPr="00FB24D9">
        <w:rPr>
          <w:rFonts w:eastAsia="仿宋"/>
          <w:b/>
          <w:bCs/>
          <w:i/>
          <w:iCs/>
          <w:color w:val="000000" w:themeColor="text1"/>
          <w:sz w:val="22"/>
          <w:szCs w:val="22"/>
        </w:rPr>
        <w:t>Fig.</w:t>
      </w:r>
      <w:r w:rsidR="00023B33" w:rsidRPr="00FB24D9">
        <w:rPr>
          <w:rFonts w:eastAsia="仿宋"/>
          <w:b/>
          <w:bCs/>
          <w:i/>
          <w:iCs/>
          <w:color w:val="000000" w:themeColor="text1"/>
          <w:sz w:val="22"/>
          <w:szCs w:val="22"/>
        </w:rPr>
        <w:t xml:space="preserve"> </w:t>
      </w:r>
      <w:r w:rsidR="00827CC7" w:rsidRPr="00FB24D9">
        <w:rPr>
          <w:rFonts w:eastAsia="仿宋"/>
          <w:b/>
          <w:bCs/>
          <w:i/>
          <w:iCs/>
          <w:color w:val="000000" w:themeColor="text1"/>
          <w:sz w:val="22"/>
          <w:szCs w:val="22"/>
        </w:rPr>
        <w:t>5</w:t>
      </w:r>
      <w:r w:rsidR="00023B33" w:rsidRPr="00FB24D9">
        <w:rPr>
          <w:rFonts w:eastAsia="仿宋"/>
          <w:b/>
          <w:bCs/>
          <w:i/>
          <w:iCs/>
          <w:color w:val="000000" w:themeColor="text1"/>
          <w:sz w:val="22"/>
          <w:szCs w:val="22"/>
        </w:rPr>
        <w:t>I</w:t>
      </w:r>
      <w:r w:rsidR="00023B33" w:rsidRPr="00FB24D9">
        <w:rPr>
          <w:rFonts w:eastAsia="仿宋"/>
          <w:color w:val="000000" w:themeColor="text1"/>
          <w:sz w:val="22"/>
          <w:szCs w:val="22"/>
          <w:lang w:val="en-US"/>
        </w:rPr>
        <w:t>)</w:t>
      </w:r>
      <w:r w:rsidRPr="00FB24D9">
        <w:rPr>
          <w:color w:val="000000" w:themeColor="text1"/>
          <w:sz w:val="22"/>
          <w:szCs w:val="22"/>
        </w:rPr>
        <w:t xml:space="preserve"> and reduced viral antigen to undetectable levels, with </w:t>
      </w:r>
      <w:r w:rsidR="006D6F5C" w:rsidRPr="00FB24D9">
        <w:rPr>
          <w:color w:val="000000" w:themeColor="text1"/>
          <w:sz w:val="22"/>
          <w:szCs w:val="22"/>
        </w:rPr>
        <w:t xml:space="preserve">significantly </w:t>
      </w:r>
      <w:r w:rsidR="006D6F5C" w:rsidRPr="00FB24D9">
        <w:rPr>
          <w:rFonts w:eastAsia="仿宋"/>
          <w:color w:val="000000" w:themeColor="text1"/>
          <w:sz w:val="22"/>
          <w:szCs w:val="22"/>
          <w:lang w:val="en-US"/>
        </w:rPr>
        <w:t xml:space="preserve">less severe SFTSV-induced tissue damage </w:t>
      </w:r>
      <w:r w:rsidR="006D6F5C" w:rsidRPr="00FB24D9">
        <w:rPr>
          <w:color w:val="000000" w:themeColor="text1"/>
          <w:sz w:val="22"/>
          <w:szCs w:val="22"/>
        </w:rPr>
        <w:t>compar</w:t>
      </w:r>
      <w:r w:rsidR="00023B33" w:rsidRPr="00FB24D9">
        <w:rPr>
          <w:color w:val="000000" w:themeColor="text1"/>
          <w:sz w:val="22"/>
          <w:szCs w:val="22"/>
        </w:rPr>
        <w:t>ed</w:t>
      </w:r>
      <w:r w:rsidR="006D6F5C" w:rsidRPr="00FB24D9">
        <w:rPr>
          <w:color w:val="000000" w:themeColor="text1"/>
          <w:sz w:val="22"/>
          <w:szCs w:val="22"/>
        </w:rPr>
        <w:t xml:space="preserve"> to</w:t>
      </w:r>
      <w:r w:rsidRPr="00FB24D9">
        <w:rPr>
          <w:color w:val="000000" w:themeColor="text1"/>
          <w:sz w:val="22"/>
          <w:szCs w:val="22"/>
        </w:rPr>
        <w:t xml:space="preserve"> </w:t>
      </w:r>
      <w:r w:rsidR="006D6F5C" w:rsidRPr="00FB24D9">
        <w:rPr>
          <w:color w:val="000000" w:themeColor="text1"/>
          <w:sz w:val="22"/>
          <w:szCs w:val="22"/>
        </w:rPr>
        <w:t xml:space="preserve">the </w:t>
      </w:r>
      <w:r w:rsidRPr="00FB24D9">
        <w:rPr>
          <w:color w:val="000000" w:themeColor="text1"/>
          <w:sz w:val="22"/>
          <w:szCs w:val="22"/>
        </w:rPr>
        <w:t>control</w:t>
      </w:r>
      <w:r w:rsidR="006D6F5C" w:rsidRPr="00FB24D9">
        <w:rPr>
          <w:color w:val="000000" w:themeColor="text1"/>
          <w:sz w:val="22"/>
          <w:szCs w:val="22"/>
        </w:rPr>
        <w:t xml:space="preserve"> antibody group</w:t>
      </w:r>
      <w:r w:rsidR="00023B33" w:rsidRPr="00FB24D9">
        <w:rPr>
          <w:color w:val="000000" w:themeColor="text1"/>
          <w:sz w:val="22"/>
          <w:szCs w:val="22"/>
        </w:rPr>
        <w:t xml:space="preserve"> (</w:t>
      </w:r>
      <w:r w:rsidR="009C7B11" w:rsidRPr="00FB24D9">
        <w:rPr>
          <w:b/>
          <w:bCs/>
          <w:i/>
          <w:iCs/>
          <w:color w:val="000000" w:themeColor="text1"/>
          <w:sz w:val="22"/>
          <w:szCs w:val="22"/>
        </w:rPr>
        <w:t>Fig.</w:t>
      </w:r>
      <w:r w:rsidR="00023B33" w:rsidRPr="00FB24D9">
        <w:rPr>
          <w:b/>
          <w:bCs/>
          <w:i/>
          <w:iCs/>
          <w:color w:val="000000" w:themeColor="text1"/>
          <w:sz w:val="22"/>
          <w:szCs w:val="22"/>
        </w:rPr>
        <w:t xml:space="preserve"> </w:t>
      </w:r>
      <w:r w:rsidR="00827CC7" w:rsidRPr="00FB24D9">
        <w:rPr>
          <w:b/>
          <w:bCs/>
          <w:i/>
          <w:iCs/>
          <w:color w:val="000000" w:themeColor="text1"/>
          <w:sz w:val="22"/>
          <w:szCs w:val="22"/>
        </w:rPr>
        <w:t>5</w:t>
      </w:r>
      <w:r w:rsidR="00023B33" w:rsidRPr="00FB24D9">
        <w:rPr>
          <w:b/>
          <w:bCs/>
          <w:i/>
          <w:iCs/>
          <w:color w:val="000000" w:themeColor="text1"/>
          <w:sz w:val="22"/>
          <w:szCs w:val="22"/>
        </w:rPr>
        <w:t>J-K</w:t>
      </w:r>
      <w:r w:rsidR="000C0816" w:rsidRPr="00FB24D9">
        <w:rPr>
          <w:b/>
          <w:bCs/>
          <w:i/>
          <w:iCs/>
          <w:color w:val="000000" w:themeColor="text1"/>
          <w:sz w:val="22"/>
          <w:szCs w:val="22"/>
        </w:rPr>
        <w:t xml:space="preserve"> and</w:t>
      </w:r>
      <w:r w:rsidR="00023B33" w:rsidRPr="00FB24D9">
        <w:rPr>
          <w:b/>
          <w:bCs/>
          <w:i/>
          <w:iCs/>
          <w:color w:val="000000" w:themeColor="text1"/>
          <w:sz w:val="22"/>
          <w:szCs w:val="22"/>
        </w:rPr>
        <w:t xml:space="preserve"> S</w:t>
      </w:r>
      <w:r w:rsidR="00827CC7" w:rsidRPr="00FB24D9">
        <w:rPr>
          <w:b/>
          <w:bCs/>
          <w:i/>
          <w:iCs/>
          <w:color w:val="000000" w:themeColor="text1"/>
          <w:sz w:val="22"/>
          <w:szCs w:val="22"/>
        </w:rPr>
        <w:t>7</w:t>
      </w:r>
      <w:r w:rsidR="000C0816" w:rsidRPr="00FB24D9">
        <w:rPr>
          <w:b/>
          <w:bCs/>
          <w:i/>
          <w:iCs/>
          <w:color w:val="000000" w:themeColor="text1"/>
          <w:sz w:val="22"/>
          <w:szCs w:val="22"/>
        </w:rPr>
        <w:t>C</w:t>
      </w:r>
      <w:r w:rsidR="00023B33" w:rsidRPr="00FB24D9">
        <w:rPr>
          <w:color w:val="000000" w:themeColor="text1"/>
          <w:sz w:val="22"/>
          <w:szCs w:val="22"/>
        </w:rPr>
        <w:t>)</w:t>
      </w:r>
      <w:r w:rsidRPr="00FB24D9">
        <w:rPr>
          <w:color w:val="000000" w:themeColor="text1"/>
          <w:sz w:val="22"/>
          <w:szCs w:val="22"/>
        </w:rPr>
        <w:t xml:space="preserve">. </w:t>
      </w:r>
      <w:r w:rsidR="00023B33" w:rsidRPr="00FB24D9">
        <w:rPr>
          <w:rFonts w:eastAsia="仿宋"/>
          <w:color w:val="000000" w:themeColor="text1"/>
          <w:sz w:val="22"/>
          <w:szCs w:val="22"/>
          <w:lang w:val="en-US"/>
        </w:rPr>
        <w:t xml:space="preserve">In contrast, only 4/10 and 1/10 mice in each group survived when receiving </w:t>
      </w:r>
      <w:r w:rsidR="004F3A95" w:rsidRPr="00FB24D9">
        <w:rPr>
          <w:rFonts w:eastAsia="仿宋"/>
          <w:color w:val="000000" w:themeColor="text1"/>
          <w:sz w:val="22"/>
          <w:szCs w:val="22"/>
        </w:rPr>
        <w:t>ZS1C5</w:t>
      </w:r>
      <w:r w:rsidR="00023B33" w:rsidRPr="00FB24D9">
        <w:rPr>
          <w:rFonts w:eastAsia="仿宋"/>
          <w:color w:val="000000" w:themeColor="text1"/>
          <w:sz w:val="22"/>
          <w:szCs w:val="22"/>
        </w:rPr>
        <w:t xml:space="preserve"> treatment</w:t>
      </w:r>
      <w:r w:rsidR="00023B33" w:rsidRPr="00FB24D9">
        <w:rPr>
          <w:rFonts w:eastAsia="仿宋"/>
          <w:color w:val="000000" w:themeColor="text1"/>
          <w:sz w:val="22"/>
          <w:szCs w:val="22"/>
          <w:lang w:val="en-US"/>
        </w:rPr>
        <w:t xml:space="preserve"> at </w:t>
      </w:r>
      <w:proofErr w:type="gramStart"/>
      <w:r w:rsidR="00023B33" w:rsidRPr="00FB24D9">
        <w:rPr>
          <w:rFonts w:eastAsia="仿宋"/>
          <w:color w:val="000000" w:themeColor="text1"/>
          <w:sz w:val="22"/>
          <w:szCs w:val="22"/>
          <w:lang w:val="en-US"/>
        </w:rPr>
        <w:t>72 and 96 hours</w:t>
      </w:r>
      <w:proofErr w:type="gramEnd"/>
      <w:r w:rsidR="00023B33" w:rsidRPr="00FB24D9">
        <w:rPr>
          <w:rFonts w:eastAsia="仿宋"/>
          <w:color w:val="000000" w:themeColor="text1"/>
          <w:sz w:val="22"/>
          <w:szCs w:val="22"/>
          <w:lang w:val="en-US"/>
        </w:rPr>
        <w:t xml:space="preserve"> post-infection, respectively (</w:t>
      </w:r>
      <w:r w:rsidR="00F9075A" w:rsidRPr="00FB24D9">
        <w:rPr>
          <w:rFonts w:eastAsia="仿宋"/>
          <w:b/>
          <w:bCs/>
          <w:i/>
          <w:iCs/>
          <w:color w:val="000000" w:themeColor="text1"/>
          <w:sz w:val="22"/>
          <w:szCs w:val="22"/>
        </w:rPr>
        <w:t>Fig.</w:t>
      </w:r>
      <w:r w:rsidR="00023B33" w:rsidRPr="00FB24D9">
        <w:rPr>
          <w:rFonts w:eastAsia="仿宋"/>
          <w:b/>
          <w:bCs/>
          <w:i/>
          <w:iCs/>
          <w:color w:val="000000" w:themeColor="text1"/>
          <w:sz w:val="22"/>
          <w:szCs w:val="22"/>
        </w:rPr>
        <w:t xml:space="preserve"> </w:t>
      </w:r>
      <w:r w:rsidR="00827CC7" w:rsidRPr="00FB24D9">
        <w:rPr>
          <w:rFonts w:eastAsia="仿宋"/>
          <w:b/>
          <w:bCs/>
          <w:i/>
          <w:iCs/>
          <w:color w:val="000000" w:themeColor="text1"/>
          <w:sz w:val="22"/>
          <w:szCs w:val="22"/>
        </w:rPr>
        <w:t>5</w:t>
      </w:r>
      <w:r w:rsidR="00023B33" w:rsidRPr="00FB24D9">
        <w:rPr>
          <w:rFonts w:eastAsia="仿宋"/>
          <w:b/>
          <w:bCs/>
          <w:i/>
          <w:iCs/>
          <w:color w:val="000000" w:themeColor="text1"/>
          <w:sz w:val="22"/>
          <w:szCs w:val="22"/>
        </w:rPr>
        <w:t>I</w:t>
      </w:r>
      <w:r w:rsidR="00023B33" w:rsidRPr="00FB24D9">
        <w:rPr>
          <w:rFonts w:eastAsia="仿宋"/>
          <w:color w:val="000000" w:themeColor="text1"/>
          <w:sz w:val="22"/>
          <w:szCs w:val="22"/>
          <w:lang w:val="en-US"/>
        </w:rPr>
        <w:t xml:space="preserve">). Late treatment at 72 and 96 hours also showed less </w:t>
      </w:r>
      <w:r w:rsidR="00023B33" w:rsidRPr="00FB24D9">
        <w:rPr>
          <w:color w:val="000000" w:themeColor="text1"/>
          <w:sz w:val="22"/>
          <w:szCs w:val="22"/>
        </w:rPr>
        <w:t xml:space="preserve">effectiveness </w:t>
      </w:r>
      <w:r w:rsidR="00023B33" w:rsidRPr="00FB24D9">
        <w:rPr>
          <w:rFonts w:eastAsia="仿宋"/>
          <w:color w:val="000000" w:themeColor="text1"/>
          <w:sz w:val="22"/>
          <w:szCs w:val="22"/>
          <w:lang w:val="en-US"/>
        </w:rPr>
        <w:t xml:space="preserve">in preventing </w:t>
      </w:r>
      <w:r w:rsidR="00B50897" w:rsidRPr="00FB24D9">
        <w:rPr>
          <w:rFonts w:eastAsia="仿宋"/>
          <w:color w:val="000000" w:themeColor="text1"/>
          <w:sz w:val="22"/>
          <w:szCs w:val="22"/>
          <w:lang w:val="en-US"/>
        </w:rPr>
        <w:t xml:space="preserve">SFTSV </w:t>
      </w:r>
      <w:r w:rsidR="009E4DEF" w:rsidRPr="00FB24D9">
        <w:rPr>
          <w:rFonts w:eastAsia="仿宋"/>
          <w:color w:val="000000" w:themeColor="text1"/>
          <w:sz w:val="22"/>
          <w:szCs w:val="22"/>
          <w:lang w:val="en-US"/>
        </w:rPr>
        <w:t>viral antigen expression</w:t>
      </w:r>
      <w:r w:rsidR="00B50897" w:rsidRPr="00FB24D9">
        <w:rPr>
          <w:rFonts w:eastAsia="仿宋"/>
          <w:color w:val="000000" w:themeColor="text1"/>
          <w:sz w:val="22"/>
          <w:szCs w:val="22"/>
          <w:lang w:val="en-US"/>
        </w:rPr>
        <w:t xml:space="preserve"> and histopathological alterations across multiple organs</w:t>
      </w:r>
      <w:r w:rsidR="00023B33" w:rsidRPr="00FB24D9">
        <w:rPr>
          <w:rFonts w:eastAsia="仿宋"/>
          <w:color w:val="000000" w:themeColor="text1"/>
          <w:sz w:val="22"/>
          <w:szCs w:val="22"/>
          <w:lang w:val="en-US"/>
        </w:rPr>
        <w:t xml:space="preserve"> (</w:t>
      </w:r>
      <w:r w:rsidR="009C7B11" w:rsidRPr="00FB24D9">
        <w:rPr>
          <w:rFonts w:eastAsia="仿宋"/>
          <w:b/>
          <w:bCs/>
          <w:i/>
          <w:iCs/>
          <w:color w:val="000000" w:themeColor="text1"/>
          <w:sz w:val="22"/>
          <w:szCs w:val="22"/>
        </w:rPr>
        <w:t>Fig.</w:t>
      </w:r>
      <w:r w:rsidR="00023B33" w:rsidRPr="00FB24D9">
        <w:rPr>
          <w:rFonts w:eastAsia="仿宋"/>
          <w:b/>
          <w:bCs/>
          <w:i/>
          <w:iCs/>
          <w:color w:val="000000" w:themeColor="text1"/>
          <w:sz w:val="22"/>
          <w:szCs w:val="22"/>
        </w:rPr>
        <w:t xml:space="preserve"> </w:t>
      </w:r>
      <w:r w:rsidR="00827CC7" w:rsidRPr="00FB24D9">
        <w:rPr>
          <w:rFonts w:eastAsia="仿宋"/>
          <w:b/>
          <w:bCs/>
          <w:i/>
          <w:iCs/>
          <w:color w:val="000000" w:themeColor="text1"/>
          <w:sz w:val="22"/>
          <w:szCs w:val="22"/>
        </w:rPr>
        <w:t>5</w:t>
      </w:r>
      <w:r w:rsidR="00023B33" w:rsidRPr="00FB24D9">
        <w:rPr>
          <w:rFonts w:eastAsia="仿宋"/>
          <w:b/>
          <w:bCs/>
          <w:i/>
          <w:iCs/>
          <w:color w:val="000000" w:themeColor="text1"/>
          <w:sz w:val="22"/>
          <w:szCs w:val="22"/>
        </w:rPr>
        <w:t>J-K and S</w:t>
      </w:r>
      <w:r w:rsidR="00827CC7" w:rsidRPr="00FB24D9">
        <w:rPr>
          <w:rFonts w:eastAsia="仿宋"/>
          <w:b/>
          <w:bCs/>
          <w:i/>
          <w:iCs/>
          <w:color w:val="000000" w:themeColor="text1"/>
          <w:sz w:val="22"/>
          <w:szCs w:val="22"/>
        </w:rPr>
        <w:t>7</w:t>
      </w:r>
      <w:r w:rsidR="000C0816" w:rsidRPr="00FB24D9">
        <w:rPr>
          <w:rFonts w:eastAsia="仿宋"/>
          <w:b/>
          <w:bCs/>
          <w:i/>
          <w:iCs/>
          <w:color w:val="000000" w:themeColor="text1"/>
          <w:sz w:val="22"/>
          <w:szCs w:val="22"/>
        </w:rPr>
        <w:t>C</w:t>
      </w:r>
      <w:r w:rsidR="00023B33" w:rsidRPr="00FB24D9">
        <w:rPr>
          <w:rFonts w:eastAsia="仿宋"/>
          <w:color w:val="000000" w:themeColor="text1"/>
          <w:sz w:val="22"/>
          <w:szCs w:val="22"/>
          <w:lang w:val="en-US"/>
        </w:rPr>
        <w:t xml:space="preserve">). </w:t>
      </w:r>
      <w:r w:rsidRPr="00FB24D9">
        <w:rPr>
          <w:color w:val="000000" w:themeColor="text1"/>
          <w:sz w:val="22"/>
          <w:szCs w:val="22"/>
        </w:rPr>
        <w:t xml:space="preserve">These </w:t>
      </w:r>
      <w:r w:rsidR="000C0816" w:rsidRPr="00FB24D9">
        <w:rPr>
          <w:color w:val="000000" w:themeColor="text1"/>
          <w:sz w:val="22"/>
          <w:szCs w:val="22"/>
        </w:rPr>
        <w:t>results</w:t>
      </w:r>
      <w:r w:rsidRPr="00FB24D9">
        <w:rPr>
          <w:color w:val="000000" w:themeColor="text1"/>
          <w:sz w:val="22"/>
          <w:szCs w:val="22"/>
        </w:rPr>
        <w:t xml:space="preserve"> </w:t>
      </w:r>
      <w:r w:rsidR="00023B33" w:rsidRPr="00FB24D9">
        <w:rPr>
          <w:color w:val="000000" w:themeColor="text1"/>
          <w:sz w:val="22"/>
          <w:szCs w:val="22"/>
        </w:rPr>
        <w:t>demonstrated</w:t>
      </w:r>
      <w:r w:rsidRPr="00FB24D9">
        <w:rPr>
          <w:color w:val="000000" w:themeColor="text1"/>
          <w:sz w:val="22"/>
          <w:szCs w:val="22"/>
        </w:rPr>
        <w:t xml:space="preserve"> that a single therapeutic dose of </w:t>
      </w:r>
      <w:r w:rsidR="004F3A95" w:rsidRPr="00FB24D9">
        <w:rPr>
          <w:color w:val="000000" w:themeColor="text1"/>
          <w:sz w:val="22"/>
          <w:szCs w:val="22"/>
        </w:rPr>
        <w:t>ZS1C5</w:t>
      </w:r>
      <w:r w:rsidRPr="00FB24D9">
        <w:rPr>
          <w:color w:val="000000" w:themeColor="text1"/>
          <w:sz w:val="22"/>
          <w:szCs w:val="22"/>
        </w:rPr>
        <w:t xml:space="preserve">, when delivered within 48 </w:t>
      </w:r>
      <w:r w:rsidR="00262E74" w:rsidRPr="00FB24D9">
        <w:rPr>
          <w:color w:val="000000" w:themeColor="text1"/>
          <w:sz w:val="22"/>
          <w:szCs w:val="22"/>
        </w:rPr>
        <w:t>hours-post infection</w:t>
      </w:r>
      <w:r w:rsidRPr="00FB24D9">
        <w:rPr>
          <w:color w:val="000000" w:themeColor="text1"/>
          <w:sz w:val="22"/>
          <w:szCs w:val="22"/>
        </w:rPr>
        <w:t>, confers complete protection against lethal SFTSV challenge.</w:t>
      </w:r>
    </w:p>
    <w:p w14:paraId="123D2F60" w14:textId="77777777" w:rsidR="00023B33" w:rsidRPr="00FB24D9" w:rsidRDefault="00023B33" w:rsidP="00006F50">
      <w:pPr>
        <w:spacing w:line="480" w:lineRule="auto"/>
        <w:ind w:firstLine="397"/>
        <w:rPr>
          <w:color w:val="0070C0"/>
          <w:sz w:val="22"/>
          <w:szCs w:val="22"/>
        </w:rPr>
      </w:pPr>
    </w:p>
    <w:p w14:paraId="46811B83" w14:textId="51527CDD" w:rsidR="00854126" w:rsidRPr="00FB24D9" w:rsidRDefault="004F3A95" w:rsidP="00006F50">
      <w:pPr>
        <w:spacing w:line="480" w:lineRule="auto"/>
        <w:rPr>
          <w:rFonts w:eastAsia="仿宋"/>
          <w:b/>
          <w:bCs/>
          <w:color w:val="000000" w:themeColor="text1"/>
          <w:sz w:val="22"/>
          <w:szCs w:val="22"/>
        </w:rPr>
      </w:pPr>
      <w:bookmarkStart w:id="21" w:name="OLE_LINK13"/>
      <w:bookmarkStart w:id="22" w:name="OLE_LINK31"/>
      <w:r w:rsidRPr="00FB24D9">
        <w:rPr>
          <w:rFonts w:eastAsia="仿宋"/>
          <w:b/>
          <w:bCs/>
          <w:color w:val="000000" w:themeColor="text1"/>
          <w:sz w:val="22"/>
          <w:szCs w:val="22"/>
          <w:lang w:val="en-US"/>
        </w:rPr>
        <w:t>ZS1C5</w:t>
      </w:r>
      <w:r w:rsidR="00854126" w:rsidRPr="00FB24D9">
        <w:rPr>
          <w:rFonts w:eastAsia="仿宋"/>
          <w:b/>
          <w:bCs/>
          <w:color w:val="000000" w:themeColor="text1"/>
          <w:sz w:val="22"/>
          <w:szCs w:val="22"/>
          <w:lang w:val="en-US"/>
        </w:rPr>
        <w:t xml:space="preserve"> </w:t>
      </w:r>
      <w:r w:rsidR="00706702" w:rsidRPr="00FB24D9">
        <w:rPr>
          <w:rFonts w:eastAsia="仿宋"/>
          <w:b/>
          <w:bCs/>
          <w:color w:val="000000" w:themeColor="text1"/>
          <w:sz w:val="22"/>
          <w:szCs w:val="22"/>
        </w:rPr>
        <w:t>Protected</w:t>
      </w:r>
      <w:r w:rsidR="00854126" w:rsidRPr="00FB24D9">
        <w:rPr>
          <w:rFonts w:eastAsia="仿宋"/>
          <w:b/>
          <w:bCs/>
          <w:color w:val="000000" w:themeColor="text1"/>
          <w:sz w:val="22"/>
          <w:szCs w:val="22"/>
        </w:rPr>
        <w:t xml:space="preserve"> Rhesus Macaques from SFTSV</w:t>
      </w:r>
      <w:r w:rsidR="00706702" w:rsidRPr="00FB24D9">
        <w:rPr>
          <w:rFonts w:eastAsia="仿宋"/>
          <w:b/>
          <w:bCs/>
          <w:color w:val="000000" w:themeColor="text1"/>
          <w:sz w:val="22"/>
          <w:szCs w:val="22"/>
        </w:rPr>
        <w:t xml:space="preserve">-Induced </w:t>
      </w:r>
      <w:r w:rsidR="003329B8" w:rsidRPr="00FB24D9">
        <w:rPr>
          <w:rFonts w:eastAsia="仿宋"/>
          <w:b/>
          <w:bCs/>
          <w:color w:val="000000" w:themeColor="text1"/>
          <w:sz w:val="22"/>
          <w:szCs w:val="22"/>
          <w:lang w:val="en-US"/>
        </w:rPr>
        <w:t>Symptoms</w:t>
      </w:r>
    </w:p>
    <w:bookmarkEnd w:id="21"/>
    <w:p w14:paraId="56ADEE70" w14:textId="637BAC82" w:rsidR="000668B2" w:rsidRPr="00FB24D9" w:rsidRDefault="004B1203" w:rsidP="00006F50">
      <w:pPr>
        <w:spacing w:line="480" w:lineRule="auto"/>
        <w:ind w:firstLine="420"/>
        <w:rPr>
          <w:rFonts w:eastAsia="仿宋"/>
          <w:color w:val="000000" w:themeColor="text1"/>
          <w:sz w:val="22"/>
          <w:szCs w:val="22"/>
          <w:lang w:val="en-US"/>
        </w:rPr>
      </w:pPr>
      <w:r w:rsidRPr="00FB24D9">
        <w:rPr>
          <w:rFonts w:eastAsia="仿宋"/>
          <w:color w:val="000000" w:themeColor="text1"/>
          <w:sz w:val="22"/>
          <w:szCs w:val="22"/>
        </w:rPr>
        <w:t xml:space="preserve">To further evaluate </w:t>
      </w:r>
      <w:r w:rsidR="004F3A95" w:rsidRPr="00FB24D9">
        <w:rPr>
          <w:rFonts w:eastAsia="仿宋"/>
          <w:color w:val="000000" w:themeColor="text1"/>
          <w:sz w:val="22"/>
          <w:szCs w:val="22"/>
        </w:rPr>
        <w:t>ZS1C5</w:t>
      </w:r>
      <w:r w:rsidRPr="00FB24D9">
        <w:rPr>
          <w:rFonts w:eastAsia="仿宋"/>
          <w:color w:val="000000" w:themeColor="text1"/>
          <w:sz w:val="22"/>
          <w:szCs w:val="22"/>
        </w:rPr>
        <w:t xml:space="preserve"> in </w:t>
      </w:r>
      <w:r w:rsidR="001D56B3" w:rsidRPr="00FB24D9">
        <w:rPr>
          <w:rFonts w:eastAsia="仿宋"/>
          <w:color w:val="000000" w:themeColor="text1"/>
          <w:sz w:val="22"/>
          <w:szCs w:val="22"/>
        </w:rPr>
        <w:t>a model closely resembling human physiology,</w:t>
      </w:r>
      <w:r w:rsidRPr="00FB24D9">
        <w:rPr>
          <w:rFonts w:eastAsia="仿宋"/>
          <w:color w:val="000000" w:themeColor="text1"/>
          <w:sz w:val="22"/>
          <w:szCs w:val="22"/>
        </w:rPr>
        <w:t xml:space="preserve">, we performed </w:t>
      </w:r>
      <w:r w:rsidRPr="00FB24D9">
        <w:rPr>
          <w:rFonts w:eastAsia="仿宋"/>
          <w:i/>
          <w:iCs/>
          <w:color w:val="000000" w:themeColor="text1"/>
          <w:sz w:val="22"/>
          <w:szCs w:val="22"/>
        </w:rPr>
        <w:t>in vivo</w:t>
      </w:r>
      <w:r w:rsidRPr="00FB24D9">
        <w:rPr>
          <w:rFonts w:eastAsia="仿宋"/>
          <w:color w:val="000000" w:themeColor="text1"/>
          <w:sz w:val="22"/>
          <w:szCs w:val="22"/>
        </w:rPr>
        <w:t xml:space="preserve"> protection study in rhesus macaques (</w:t>
      </w:r>
      <w:r w:rsidRPr="00FB24D9">
        <w:rPr>
          <w:rFonts w:eastAsia="仿宋"/>
          <w:i/>
          <w:iCs/>
          <w:color w:val="000000" w:themeColor="text1"/>
          <w:sz w:val="22"/>
          <w:szCs w:val="22"/>
        </w:rPr>
        <w:t>Macaca mulatta</w:t>
      </w:r>
      <w:r w:rsidRPr="00FB24D9">
        <w:rPr>
          <w:rFonts w:eastAsia="仿宋"/>
          <w:color w:val="000000" w:themeColor="text1"/>
          <w:sz w:val="22"/>
          <w:szCs w:val="22"/>
        </w:rPr>
        <w:t>)</w:t>
      </w:r>
      <w:r w:rsidR="00331639" w:rsidRPr="00FB24D9">
        <w:rPr>
          <w:rFonts w:eastAsia="仿宋"/>
          <w:color w:val="000000" w:themeColor="text1"/>
          <w:sz w:val="22"/>
          <w:szCs w:val="22"/>
          <w:lang w:val="en-US"/>
        </w:rPr>
        <w:t xml:space="preserve">, which </w:t>
      </w:r>
      <w:r w:rsidR="001D56B3" w:rsidRPr="00FB24D9">
        <w:rPr>
          <w:rFonts w:eastAsia="仿宋"/>
          <w:color w:val="000000" w:themeColor="text1"/>
          <w:sz w:val="22"/>
          <w:szCs w:val="22"/>
        </w:rPr>
        <w:t xml:space="preserve">exhibit symptoms of mild SFTSV infection similar to those in </w:t>
      </w:r>
      <w:r w:rsidR="00331639" w:rsidRPr="00FB24D9">
        <w:rPr>
          <w:rFonts w:eastAsia="仿宋"/>
          <w:color w:val="000000" w:themeColor="text1"/>
          <w:sz w:val="22"/>
          <w:szCs w:val="22"/>
        </w:rPr>
        <w:t xml:space="preserve">humans </w:t>
      </w:r>
      <w:r w:rsidR="00331639" w:rsidRPr="00FB24D9">
        <w:rPr>
          <w:rFonts w:eastAsia="仿宋"/>
          <w:color w:val="000000" w:themeColor="text1"/>
          <w:sz w:val="22"/>
          <w:szCs w:val="22"/>
        </w:rPr>
        <w:fldChar w:fldCharType="begin">
          <w:fldData xml:space="preserve">PEVuZE5vdGU+PENpdGU+PEF1dGhvcj5MaTwvQXV0aG9yPjxZZWFyPjIwMjM8L1llYXI+PFJlY051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==
</w:fldData>
        </w:fldChar>
      </w:r>
      <w:r w:rsidR="005E6ACC" w:rsidRPr="00FB24D9">
        <w:rPr>
          <w:rFonts w:eastAsia="仿宋"/>
          <w:color w:val="000000" w:themeColor="text1"/>
          <w:sz w:val="22"/>
          <w:szCs w:val="22"/>
        </w:rPr>
        <w:instrText xml:space="preserve"> ADDIN EN.CITE </w:instrText>
      </w:r>
      <w:r w:rsidR="005E6ACC" w:rsidRPr="00FB24D9">
        <w:rPr>
          <w:rFonts w:eastAsia="仿宋"/>
          <w:color w:val="000000" w:themeColor="text1"/>
          <w:sz w:val="22"/>
          <w:szCs w:val="22"/>
        </w:rPr>
        <w:fldChar w:fldCharType="begin">
          <w:fldData xml:space="preserve">PEVuZE5vdGU+PENpdGU+PEF1dGhvcj5MaTwvQXV0aG9yPjxZZWFyPjIwMjM8L1llYXI+PFJlY051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==
</w:fldData>
        </w:fldChar>
      </w:r>
      <w:r w:rsidR="005E6ACC" w:rsidRPr="00FB24D9">
        <w:rPr>
          <w:rFonts w:eastAsia="仿宋"/>
          <w:color w:val="000000" w:themeColor="text1"/>
          <w:sz w:val="22"/>
          <w:szCs w:val="22"/>
        </w:rPr>
        <w:instrText xml:space="preserve"> ADDIN EN.CITE.DATA </w:instrText>
      </w:r>
      <w:r w:rsidR="005E6ACC" w:rsidRPr="00FB24D9">
        <w:rPr>
          <w:rFonts w:eastAsia="仿宋"/>
          <w:color w:val="000000" w:themeColor="text1"/>
          <w:sz w:val="22"/>
          <w:szCs w:val="22"/>
        </w:rPr>
      </w:r>
      <w:r w:rsidR="005E6ACC" w:rsidRPr="00FB24D9">
        <w:rPr>
          <w:rFonts w:eastAsia="仿宋"/>
          <w:color w:val="000000" w:themeColor="text1"/>
          <w:sz w:val="22"/>
          <w:szCs w:val="22"/>
        </w:rPr>
        <w:fldChar w:fldCharType="end"/>
      </w:r>
      <w:r w:rsidR="00331639" w:rsidRPr="00FB24D9">
        <w:rPr>
          <w:rFonts w:eastAsia="仿宋"/>
          <w:color w:val="000000" w:themeColor="text1"/>
          <w:sz w:val="22"/>
          <w:szCs w:val="22"/>
        </w:rPr>
      </w:r>
      <w:r w:rsidR="00331639" w:rsidRPr="00FB24D9">
        <w:rPr>
          <w:rFonts w:eastAsia="仿宋"/>
          <w:color w:val="000000" w:themeColor="text1"/>
          <w:sz w:val="22"/>
          <w:szCs w:val="22"/>
        </w:rPr>
        <w:fldChar w:fldCharType="separate"/>
      </w:r>
      <w:r w:rsidR="005E6ACC" w:rsidRPr="00FB24D9">
        <w:rPr>
          <w:rFonts w:eastAsia="仿宋"/>
          <w:noProof/>
          <w:color w:val="000000" w:themeColor="text1"/>
          <w:sz w:val="22"/>
          <w:szCs w:val="22"/>
        </w:rPr>
        <w:t>(</w:t>
      </w:r>
      <w:r w:rsidR="005E6ACC" w:rsidRPr="00FB24D9">
        <w:rPr>
          <w:rFonts w:eastAsia="仿宋"/>
          <w:i/>
          <w:noProof/>
          <w:color w:val="000000" w:themeColor="text1"/>
          <w:sz w:val="22"/>
          <w:szCs w:val="22"/>
        </w:rPr>
        <w:t>17, 20</w:t>
      </w:r>
      <w:r w:rsidR="005E6ACC" w:rsidRPr="00FB24D9">
        <w:rPr>
          <w:rFonts w:eastAsia="仿宋"/>
          <w:noProof/>
          <w:color w:val="000000" w:themeColor="text1"/>
          <w:sz w:val="22"/>
          <w:szCs w:val="22"/>
        </w:rPr>
        <w:t>)</w:t>
      </w:r>
      <w:r w:rsidR="00331639" w:rsidRPr="00FB24D9">
        <w:rPr>
          <w:rFonts w:eastAsia="仿宋"/>
          <w:color w:val="000000" w:themeColor="text1"/>
          <w:sz w:val="22"/>
          <w:szCs w:val="22"/>
        </w:rPr>
        <w:fldChar w:fldCharType="end"/>
      </w:r>
      <w:r w:rsidR="00331639" w:rsidRPr="00FB24D9">
        <w:rPr>
          <w:rFonts w:eastAsia="仿宋"/>
          <w:color w:val="000000" w:themeColor="text1"/>
          <w:sz w:val="22"/>
          <w:szCs w:val="22"/>
        </w:rPr>
        <w:t>.</w:t>
      </w:r>
      <w:r w:rsidR="00115C08" w:rsidRPr="00FB24D9">
        <w:rPr>
          <w:rFonts w:eastAsia="仿宋"/>
          <w:color w:val="000000" w:themeColor="text1"/>
          <w:sz w:val="22"/>
          <w:szCs w:val="22"/>
          <w:lang w:val="en-US"/>
        </w:rPr>
        <w:t xml:space="preserve"> </w:t>
      </w:r>
      <w:r w:rsidR="00CA635C" w:rsidRPr="00FB24D9">
        <w:rPr>
          <w:rFonts w:eastAsia="仿宋"/>
          <w:color w:val="000000" w:themeColor="text1"/>
          <w:sz w:val="22"/>
          <w:szCs w:val="22"/>
        </w:rPr>
        <w:t xml:space="preserve">Macaques </w:t>
      </w:r>
      <w:r w:rsidR="00CA635C" w:rsidRPr="00FB24D9">
        <w:rPr>
          <w:rFonts w:eastAsia="仿宋"/>
          <w:color w:val="000000" w:themeColor="text1"/>
          <w:sz w:val="22"/>
          <w:szCs w:val="22"/>
          <w:lang w:val="en-US"/>
        </w:rPr>
        <w:t>(</w:t>
      </w:r>
      <w:r w:rsidR="00CA635C" w:rsidRPr="00FB24D9">
        <w:rPr>
          <w:rFonts w:eastAsia="仿宋"/>
          <w:i/>
          <w:iCs/>
          <w:color w:val="000000" w:themeColor="text1"/>
          <w:sz w:val="22"/>
          <w:szCs w:val="22"/>
          <w:lang w:val="en-US"/>
        </w:rPr>
        <w:t>n</w:t>
      </w:r>
      <w:r w:rsidR="00CA635C" w:rsidRPr="00FB24D9">
        <w:rPr>
          <w:rFonts w:eastAsia="仿宋"/>
          <w:color w:val="000000" w:themeColor="text1"/>
          <w:sz w:val="22"/>
          <w:szCs w:val="22"/>
          <w:lang w:val="en-US"/>
        </w:rPr>
        <w:t xml:space="preserve">=4 per group) </w:t>
      </w:r>
      <w:r w:rsidR="00CA635C" w:rsidRPr="00FB24D9">
        <w:rPr>
          <w:rFonts w:eastAsia="仿宋"/>
          <w:color w:val="000000" w:themeColor="text1"/>
          <w:sz w:val="22"/>
          <w:szCs w:val="22"/>
        </w:rPr>
        <w:t xml:space="preserve">were </w:t>
      </w:r>
      <w:r w:rsidR="00CA635C" w:rsidRPr="00FB24D9">
        <w:rPr>
          <w:color w:val="000000" w:themeColor="text1"/>
          <w:sz w:val="22"/>
          <w:szCs w:val="22"/>
        </w:rPr>
        <w:t xml:space="preserve">subcutaneously challenged with 10⁷ PFU SFTSV and intravenously administered a single dose of </w:t>
      </w:r>
      <w:r w:rsidR="004F3A95" w:rsidRPr="00FB24D9">
        <w:rPr>
          <w:color w:val="000000" w:themeColor="text1"/>
          <w:sz w:val="22"/>
          <w:szCs w:val="22"/>
        </w:rPr>
        <w:t>ZS1C5</w:t>
      </w:r>
      <w:r w:rsidR="00CA635C" w:rsidRPr="00FB24D9">
        <w:rPr>
          <w:color w:val="000000" w:themeColor="text1"/>
          <w:sz w:val="22"/>
          <w:szCs w:val="22"/>
        </w:rPr>
        <w:t xml:space="preserve"> (30 mg/kg) or control </w:t>
      </w:r>
      <w:bookmarkStart w:id="23" w:name="OLE_LINK32"/>
      <w:r w:rsidR="00CA635C" w:rsidRPr="00FB24D9">
        <w:rPr>
          <w:color w:val="000000" w:themeColor="text1"/>
          <w:sz w:val="22"/>
          <w:szCs w:val="22"/>
        </w:rPr>
        <w:t xml:space="preserve">mAb </w:t>
      </w:r>
      <w:bookmarkEnd w:id="23"/>
      <w:r w:rsidR="00CA635C" w:rsidRPr="00FB24D9">
        <w:rPr>
          <w:color w:val="000000" w:themeColor="text1"/>
          <w:sz w:val="22"/>
          <w:szCs w:val="22"/>
        </w:rPr>
        <w:t>within 6 hours post-infection (</w:t>
      </w:r>
      <w:r w:rsidR="00F9075A" w:rsidRPr="00FB24D9">
        <w:rPr>
          <w:b/>
          <w:bCs/>
          <w:i/>
          <w:iCs/>
          <w:color w:val="000000" w:themeColor="text1"/>
          <w:sz w:val="22"/>
          <w:szCs w:val="22"/>
        </w:rPr>
        <w:t>Fig.</w:t>
      </w:r>
      <w:r w:rsidR="00CA635C" w:rsidRPr="00FB24D9">
        <w:rPr>
          <w:b/>
          <w:bCs/>
          <w:i/>
          <w:iCs/>
          <w:color w:val="000000" w:themeColor="text1"/>
          <w:sz w:val="22"/>
          <w:szCs w:val="22"/>
        </w:rPr>
        <w:t xml:space="preserve"> </w:t>
      </w:r>
      <w:r w:rsidR="00827CC7" w:rsidRPr="00FB24D9">
        <w:rPr>
          <w:b/>
          <w:bCs/>
          <w:i/>
          <w:iCs/>
          <w:color w:val="000000" w:themeColor="text1"/>
          <w:sz w:val="22"/>
          <w:szCs w:val="22"/>
        </w:rPr>
        <w:t>6</w:t>
      </w:r>
      <w:r w:rsidR="00CA635C" w:rsidRPr="00FB24D9">
        <w:rPr>
          <w:b/>
          <w:bCs/>
          <w:i/>
          <w:iCs/>
          <w:color w:val="000000" w:themeColor="text1"/>
          <w:sz w:val="22"/>
          <w:szCs w:val="22"/>
        </w:rPr>
        <w:t>A</w:t>
      </w:r>
      <w:r w:rsidR="00CA635C" w:rsidRPr="00FB24D9">
        <w:rPr>
          <w:color w:val="000000" w:themeColor="text1"/>
          <w:sz w:val="22"/>
          <w:szCs w:val="22"/>
        </w:rPr>
        <w:t xml:space="preserve">). Serum neutralization titers (NT₅₀) in </w:t>
      </w:r>
      <w:r w:rsidR="004F3A95" w:rsidRPr="00FB24D9">
        <w:rPr>
          <w:color w:val="000000" w:themeColor="text1"/>
          <w:sz w:val="22"/>
          <w:szCs w:val="22"/>
        </w:rPr>
        <w:t>ZS1C5</w:t>
      </w:r>
      <w:r w:rsidR="00CA635C" w:rsidRPr="00FB24D9">
        <w:rPr>
          <w:color w:val="000000" w:themeColor="text1"/>
          <w:sz w:val="22"/>
          <w:szCs w:val="22"/>
        </w:rPr>
        <w:t xml:space="preserve">-treated animals reached 1,152 on Day 1 and remained </w:t>
      </w:r>
      <w:r w:rsidR="005F2EF1" w:rsidRPr="00FB24D9">
        <w:rPr>
          <w:color w:val="000000" w:themeColor="text1"/>
          <w:sz w:val="22"/>
          <w:szCs w:val="22"/>
        </w:rPr>
        <w:t>high levels</w:t>
      </w:r>
      <w:r w:rsidR="00CA635C" w:rsidRPr="00FB24D9">
        <w:rPr>
          <w:color w:val="000000" w:themeColor="text1"/>
          <w:sz w:val="22"/>
          <w:szCs w:val="22"/>
        </w:rPr>
        <w:t xml:space="preserve"> (NT₅₀=512) at Day 7, whereas no neutralization activity was observed </w:t>
      </w:r>
      <w:r w:rsidR="00CA635C" w:rsidRPr="00FB24D9">
        <w:rPr>
          <w:color w:val="000000" w:themeColor="text1"/>
          <w:sz w:val="22"/>
          <w:szCs w:val="22"/>
        </w:rPr>
        <w:lastRenderedPageBreak/>
        <w:t>in the control mAb group (</w:t>
      </w:r>
      <w:r w:rsidR="00F9075A" w:rsidRPr="00FB24D9">
        <w:rPr>
          <w:b/>
          <w:bCs/>
          <w:i/>
          <w:iCs/>
          <w:color w:val="000000" w:themeColor="text1"/>
          <w:sz w:val="22"/>
          <w:szCs w:val="22"/>
        </w:rPr>
        <w:t>Fig.</w:t>
      </w:r>
      <w:r w:rsidR="00CA635C" w:rsidRPr="00FB24D9">
        <w:rPr>
          <w:b/>
          <w:bCs/>
          <w:i/>
          <w:iCs/>
          <w:color w:val="000000" w:themeColor="text1"/>
          <w:sz w:val="22"/>
          <w:szCs w:val="22"/>
        </w:rPr>
        <w:t xml:space="preserve"> </w:t>
      </w:r>
      <w:r w:rsidR="00827CC7" w:rsidRPr="00FB24D9">
        <w:rPr>
          <w:b/>
          <w:bCs/>
          <w:i/>
          <w:iCs/>
          <w:color w:val="000000" w:themeColor="text1"/>
          <w:sz w:val="22"/>
          <w:szCs w:val="22"/>
        </w:rPr>
        <w:t>6</w:t>
      </w:r>
      <w:r w:rsidR="00CA635C" w:rsidRPr="00FB24D9">
        <w:rPr>
          <w:b/>
          <w:bCs/>
          <w:i/>
          <w:iCs/>
          <w:color w:val="000000" w:themeColor="text1"/>
          <w:sz w:val="22"/>
          <w:szCs w:val="22"/>
        </w:rPr>
        <w:t>B</w:t>
      </w:r>
      <w:r w:rsidR="00CA635C" w:rsidRPr="00FB24D9">
        <w:rPr>
          <w:color w:val="000000" w:themeColor="text1"/>
          <w:sz w:val="22"/>
          <w:szCs w:val="22"/>
        </w:rPr>
        <w:t>).</w:t>
      </w:r>
      <w:r w:rsidR="00AC7430" w:rsidRPr="00FB24D9">
        <w:rPr>
          <w:rFonts w:eastAsia="仿宋"/>
          <w:color w:val="000000" w:themeColor="text1"/>
          <w:sz w:val="22"/>
          <w:szCs w:val="22"/>
          <w:lang w:val="en-US"/>
        </w:rPr>
        <w:t xml:space="preserve"> </w:t>
      </w:r>
      <w:r w:rsidR="005F2EF1" w:rsidRPr="00FB24D9">
        <w:rPr>
          <w:rFonts w:eastAsia="仿宋"/>
          <w:color w:val="000000" w:themeColor="text1"/>
          <w:sz w:val="22"/>
          <w:szCs w:val="22"/>
          <w:lang w:val="en-US"/>
        </w:rPr>
        <w:t>Clinical monitoring revealed</w:t>
      </w:r>
      <w:r w:rsidR="001D56B3" w:rsidRPr="00FB24D9">
        <w:rPr>
          <w:rFonts w:eastAsia="仿宋"/>
          <w:color w:val="000000" w:themeColor="text1"/>
          <w:sz w:val="22"/>
          <w:szCs w:val="22"/>
          <w:lang w:val="en-US"/>
        </w:rPr>
        <w:t xml:space="preserve"> marked </w:t>
      </w:r>
      <w:r w:rsidR="005F2EF1" w:rsidRPr="00FB24D9">
        <w:rPr>
          <w:rFonts w:eastAsia="仿宋"/>
          <w:color w:val="000000" w:themeColor="text1"/>
          <w:sz w:val="22"/>
          <w:szCs w:val="22"/>
          <w:lang w:val="en-US"/>
        </w:rPr>
        <w:t xml:space="preserve">differences between the two groups: </w:t>
      </w:r>
      <w:r w:rsidR="00A672D7" w:rsidRPr="00FB24D9">
        <w:rPr>
          <w:rFonts w:eastAsia="仿宋"/>
          <w:color w:val="000000" w:themeColor="text1"/>
          <w:sz w:val="22"/>
          <w:szCs w:val="22"/>
          <w:lang w:val="en-US"/>
        </w:rPr>
        <w:t xml:space="preserve">all the four </w:t>
      </w:r>
      <w:r w:rsidR="005F2EF1" w:rsidRPr="00FB24D9">
        <w:rPr>
          <w:rFonts w:eastAsia="仿宋"/>
          <w:color w:val="000000" w:themeColor="text1"/>
          <w:sz w:val="22"/>
          <w:szCs w:val="22"/>
          <w:lang w:val="en-US"/>
        </w:rPr>
        <w:t xml:space="preserve">macaques </w:t>
      </w:r>
      <w:r w:rsidR="00A672D7" w:rsidRPr="00FB24D9">
        <w:rPr>
          <w:rFonts w:eastAsia="仿宋"/>
          <w:color w:val="000000" w:themeColor="text1"/>
          <w:sz w:val="22"/>
          <w:szCs w:val="22"/>
          <w:lang w:val="en-US"/>
        </w:rPr>
        <w:t xml:space="preserve">in the control </w:t>
      </w:r>
      <w:r w:rsidR="007C4814" w:rsidRPr="00FB24D9">
        <w:rPr>
          <w:color w:val="000000" w:themeColor="text1"/>
          <w:sz w:val="22"/>
          <w:szCs w:val="22"/>
        </w:rPr>
        <w:t xml:space="preserve">mAb </w:t>
      </w:r>
      <w:r w:rsidR="00A672D7" w:rsidRPr="00FB24D9">
        <w:rPr>
          <w:rFonts w:eastAsia="仿宋"/>
          <w:color w:val="000000" w:themeColor="text1"/>
          <w:sz w:val="22"/>
          <w:szCs w:val="22"/>
          <w:lang w:val="en-US"/>
        </w:rPr>
        <w:t xml:space="preserve">group </w:t>
      </w:r>
      <w:r w:rsidR="005F2EF1" w:rsidRPr="00FB24D9">
        <w:rPr>
          <w:rFonts w:eastAsia="仿宋"/>
          <w:color w:val="000000" w:themeColor="text1"/>
          <w:sz w:val="22"/>
          <w:szCs w:val="22"/>
          <w:lang w:val="en-US"/>
        </w:rPr>
        <w:t xml:space="preserve">developed lethargy and anorexia within </w:t>
      </w:r>
      <w:r w:rsidR="001D56B3" w:rsidRPr="00FB24D9">
        <w:rPr>
          <w:rFonts w:eastAsia="仿宋"/>
          <w:color w:val="000000" w:themeColor="text1"/>
          <w:sz w:val="22"/>
          <w:szCs w:val="22"/>
          <w:lang w:val="en-US"/>
        </w:rPr>
        <w:t>two</w:t>
      </w:r>
      <w:r w:rsidR="005F2EF1" w:rsidRPr="00FB24D9">
        <w:rPr>
          <w:rFonts w:eastAsia="仿宋"/>
          <w:color w:val="000000" w:themeColor="text1"/>
          <w:sz w:val="22"/>
          <w:szCs w:val="22"/>
          <w:lang w:val="en-US"/>
        </w:rPr>
        <w:t xml:space="preserve"> days, with two subjects </w:t>
      </w:r>
      <w:r w:rsidR="001D56B3" w:rsidRPr="00FB24D9">
        <w:rPr>
          <w:color w:val="000000" w:themeColor="text1"/>
          <w:sz w:val="22"/>
          <w:szCs w:val="22"/>
        </w:rPr>
        <w:t>experiencing severe complications such as limb stiffness or diarrhea lasting over three days. Conversely</w:t>
      </w:r>
      <w:r w:rsidR="005F2EF1" w:rsidRPr="00FB24D9">
        <w:rPr>
          <w:rFonts w:eastAsia="仿宋"/>
          <w:color w:val="000000" w:themeColor="text1"/>
          <w:sz w:val="22"/>
          <w:szCs w:val="22"/>
          <w:lang w:val="en-US"/>
        </w:rPr>
        <w:t xml:space="preserve">, </w:t>
      </w:r>
      <w:r w:rsidR="004F3A95" w:rsidRPr="00FB24D9">
        <w:rPr>
          <w:rFonts w:eastAsia="仿宋"/>
          <w:color w:val="000000" w:themeColor="text1"/>
          <w:sz w:val="22"/>
          <w:szCs w:val="22"/>
          <w:lang w:val="en-US"/>
        </w:rPr>
        <w:t>ZS1C5</w:t>
      </w:r>
      <w:r w:rsidR="005F2EF1" w:rsidRPr="00FB24D9">
        <w:rPr>
          <w:rFonts w:eastAsia="仿宋"/>
          <w:color w:val="000000" w:themeColor="text1"/>
          <w:sz w:val="22"/>
          <w:szCs w:val="22"/>
          <w:lang w:val="en-US"/>
        </w:rPr>
        <w:t xml:space="preserve">-treated animals showed only transient mild anorexia </w:t>
      </w:r>
      <w:r w:rsidR="001D56B3" w:rsidRPr="00FB24D9">
        <w:rPr>
          <w:rFonts w:eastAsia="仿宋"/>
          <w:color w:val="000000" w:themeColor="text1"/>
          <w:sz w:val="22"/>
          <w:szCs w:val="22"/>
          <w:lang w:val="en-US"/>
        </w:rPr>
        <w:t xml:space="preserve">on </w:t>
      </w:r>
      <w:r w:rsidR="005F2EF1" w:rsidRPr="00FB24D9">
        <w:rPr>
          <w:color w:val="000000" w:themeColor="text1"/>
          <w:sz w:val="22"/>
          <w:szCs w:val="22"/>
        </w:rPr>
        <w:t>Day 2</w:t>
      </w:r>
      <w:r w:rsidR="005F2EF1" w:rsidRPr="00FB24D9">
        <w:rPr>
          <w:rFonts w:eastAsia="仿宋"/>
          <w:color w:val="000000" w:themeColor="text1"/>
          <w:sz w:val="22"/>
          <w:szCs w:val="22"/>
          <w:lang w:val="en-US"/>
        </w:rPr>
        <w:t xml:space="preserve"> post-infection (</w:t>
      </w:r>
      <w:r w:rsidR="00F9075A" w:rsidRPr="00FB24D9">
        <w:rPr>
          <w:b/>
          <w:bCs/>
          <w:i/>
          <w:iCs/>
          <w:color w:val="000000" w:themeColor="text1"/>
          <w:sz w:val="22"/>
          <w:szCs w:val="22"/>
        </w:rPr>
        <w:t>Fig.</w:t>
      </w:r>
      <w:r w:rsidR="005F2EF1" w:rsidRPr="00FB24D9">
        <w:rPr>
          <w:b/>
          <w:bCs/>
          <w:i/>
          <w:iCs/>
          <w:color w:val="000000" w:themeColor="text1"/>
          <w:sz w:val="22"/>
          <w:szCs w:val="22"/>
        </w:rPr>
        <w:t xml:space="preserve"> </w:t>
      </w:r>
      <w:r w:rsidR="00827CC7" w:rsidRPr="00FB24D9">
        <w:rPr>
          <w:b/>
          <w:bCs/>
          <w:i/>
          <w:iCs/>
          <w:color w:val="000000" w:themeColor="text1"/>
          <w:sz w:val="22"/>
          <w:szCs w:val="22"/>
        </w:rPr>
        <w:t>6</w:t>
      </w:r>
      <w:r w:rsidR="005F2EF1" w:rsidRPr="00FB24D9">
        <w:rPr>
          <w:b/>
          <w:bCs/>
          <w:i/>
          <w:iCs/>
          <w:color w:val="000000" w:themeColor="text1"/>
          <w:sz w:val="22"/>
          <w:szCs w:val="22"/>
        </w:rPr>
        <w:t xml:space="preserve">C and </w:t>
      </w:r>
      <w:r w:rsidR="00827CC7" w:rsidRPr="00FB24D9">
        <w:rPr>
          <w:b/>
          <w:bCs/>
          <w:i/>
          <w:iCs/>
          <w:color w:val="000000" w:themeColor="text1"/>
          <w:sz w:val="22"/>
          <w:szCs w:val="22"/>
        </w:rPr>
        <w:t>Table</w:t>
      </w:r>
      <w:r w:rsidR="005F2EF1" w:rsidRPr="00FB24D9">
        <w:rPr>
          <w:b/>
          <w:bCs/>
          <w:i/>
          <w:iCs/>
          <w:color w:val="000000" w:themeColor="text1"/>
          <w:sz w:val="22"/>
          <w:szCs w:val="22"/>
        </w:rPr>
        <w:t xml:space="preserve"> S</w:t>
      </w:r>
      <w:r w:rsidR="000C0816" w:rsidRPr="00FB24D9">
        <w:rPr>
          <w:b/>
          <w:bCs/>
          <w:i/>
          <w:iCs/>
          <w:color w:val="000000" w:themeColor="text1"/>
          <w:sz w:val="22"/>
          <w:szCs w:val="22"/>
        </w:rPr>
        <w:t>3</w:t>
      </w:r>
      <w:r w:rsidR="005F2EF1" w:rsidRPr="00FB24D9">
        <w:rPr>
          <w:rFonts w:eastAsia="仿宋"/>
          <w:color w:val="000000" w:themeColor="text1"/>
          <w:sz w:val="22"/>
          <w:szCs w:val="22"/>
          <w:lang w:val="en-US"/>
        </w:rPr>
        <w:t>).</w:t>
      </w:r>
      <w:r w:rsidR="00A672D7" w:rsidRPr="00FB24D9">
        <w:rPr>
          <w:rFonts w:eastAsia="仿宋"/>
          <w:color w:val="000000" w:themeColor="text1"/>
          <w:sz w:val="22"/>
          <w:szCs w:val="22"/>
          <w:lang w:val="en-US"/>
        </w:rPr>
        <w:t xml:space="preserve"> Both groups displayed comparable low-grade fever</w:t>
      </w:r>
      <w:r w:rsidR="001D56B3" w:rsidRPr="00FB24D9">
        <w:rPr>
          <w:rFonts w:eastAsia="仿宋"/>
          <w:color w:val="000000" w:themeColor="text1"/>
          <w:sz w:val="22"/>
          <w:szCs w:val="22"/>
          <w:lang w:val="en-US"/>
        </w:rPr>
        <w:t>s</w:t>
      </w:r>
      <w:r w:rsidR="00A672D7" w:rsidRPr="00FB24D9">
        <w:rPr>
          <w:rFonts w:eastAsia="仿宋"/>
          <w:color w:val="000000" w:themeColor="text1"/>
          <w:sz w:val="22"/>
          <w:szCs w:val="22"/>
          <w:lang w:val="en-US"/>
        </w:rPr>
        <w:t xml:space="preserve"> two days after SFTSV challenge, with no significant differences in body weight or temperature trajectories (</w:t>
      </w:r>
      <w:r w:rsidR="00F9075A" w:rsidRPr="00FB24D9">
        <w:rPr>
          <w:rFonts w:eastAsia="仿宋"/>
          <w:b/>
          <w:bCs/>
          <w:i/>
          <w:iCs/>
          <w:color w:val="000000" w:themeColor="text1"/>
          <w:sz w:val="22"/>
          <w:szCs w:val="22"/>
        </w:rPr>
        <w:t>Fig.</w:t>
      </w:r>
      <w:r w:rsidR="00A672D7" w:rsidRPr="00FB24D9">
        <w:rPr>
          <w:rFonts w:eastAsia="仿宋"/>
          <w:b/>
          <w:bCs/>
          <w:i/>
          <w:iCs/>
          <w:color w:val="000000" w:themeColor="text1"/>
          <w:sz w:val="22"/>
          <w:szCs w:val="22"/>
        </w:rPr>
        <w:t xml:space="preserve"> S</w:t>
      </w:r>
      <w:r w:rsidR="00827CC7" w:rsidRPr="00FB24D9">
        <w:rPr>
          <w:rFonts w:eastAsia="仿宋"/>
          <w:b/>
          <w:bCs/>
          <w:i/>
          <w:iCs/>
          <w:color w:val="000000" w:themeColor="text1"/>
          <w:sz w:val="22"/>
          <w:szCs w:val="22"/>
        </w:rPr>
        <w:t>8</w:t>
      </w:r>
      <w:r w:rsidR="00A672D7" w:rsidRPr="00FB24D9">
        <w:rPr>
          <w:rFonts w:eastAsia="仿宋"/>
          <w:b/>
          <w:bCs/>
          <w:i/>
          <w:iCs/>
          <w:color w:val="000000" w:themeColor="text1"/>
          <w:sz w:val="22"/>
          <w:szCs w:val="22"/>
        </w:rPr>
        <w:t>A</w:t>
      </w:r>
      <w:r w:rsidR="00AB252F" w:rsidRPr="00FB24D9">
        <w:rPr>
          <w:b/>
          <w:bCs/>
          <w:i/>
          <w:iCs/>
          <w:color w:val="000000" w:themeColor="text1"/>
          <w:sz w:val="22"/>
          <w:szCs w:val="22"/>
        </w:rPr>
        <w:t xml:space="preserve"> and </w:t>
      </w:r>
      <w:r w:rsidR="00827CC7" w:rsidRPr="00FB24D9">
        <w:rPr>
          <w:b/>
          <w:bCs/>
          <w:i/>
          <w:iCs/>
          <w:color w:val="000000" w:themeColor="text1"/>
          <w:sz w:val="22"/>
          <w:szCs w:val="22"/>
        </w:rPr>
        <w:t xml:space="preserve">Table </w:t>
      </w:r>
      <w:r w:rsidR="00AB252F" w:rsidRPr="00FB24D9">
        <w:rPr>
          <w:b/>
          <w:bCs/>
          <w:i/>
          <w:iCs/>
          <w:color w:val="000000" w:themeColor="text1"/>
          <w:sz w:val="22"/>
          <w:szCs w:val="22"/>
        </w:rPr>
        <w:t>S3</w:t>
      </w:r>
      <w:r w:rsidR="00A672D7" w:rsidRPr="00FB24D9">
        <w:rPr>
          <w:rFonts w:eastAsia="仿宋"/>
          <w:color w:val="000000" w:themeColor="text1"/>
          <w:sz w:val="22"/>
          <w:szCs w:val="22"/>
          <w:lang w:val="en-US"/>
        </w:rPr>
        <w:t>).</w:t>
      </w:r>
      <w:r w:rsidR="00696CD6" w:rsidRPr="00FB24D9">
        <w:rPr>
          <w:rFonts w:eastAsia="仿宋"/>
          <w:color w:val="000000" w:themeColor="text1"/>
          <w:sz w:val="22"/>
          <w:szCs w:val="22"/>
          <w:lang w:val="en-US"/>
        </w:rPr>
        <w:t xml:space="preserve"> </w:t>
      </w:r>
    </w:p>
    <w:p w14:paraId="5A090AC7" w14:textId="61905017" w:rsidR="000668B2" w:rsidRPr="00FB24D9" w:rsidRDefault="001D56B3" w:rsidP="00006F50">
      <w:pPr>
        <w:spacing w:line="480" w:lineRule="auto"/>
        <w:ind w:firstLine="420"/>
        <w:rPr>
          <w:rFonts w:eastAsia="仿宋"/>
          <w:color w:val="000000" w:themeColor="text1"/>
          <w:sz w:val="22"/>
          <w:szCs w:val="22"/>
          <w:lang w:val="en-US"/>
        </w:rPr>
      </w:pPr>
      <w:r w:rsidRPr="00FB24D9">
        <w:rPr>
          <w:rFonts w:eastAsia="仿宋"/>
          <w:color w:val="000000" w:themeColor="text1"/>
          <w:sz w:val="22"/>
          <w:szCs w:val="22"/>
          <w:lang w:val="en-US"/>
        </w:rPr>
        <w:t xml:space="preserve">Complete blood count (CBC) tests </w:t>
      </w:r>
      <w:r w:rsidRPr="00FB24D9">
        <w:rPr>
          <w:color w:val="000000" w:themeColor="text1"/>
          <w:sz w:val="22"/>
          <w:szCs w:val="22"/>
        </w:rPr>
        <w:t>showed</w:t>
      </w:r>
      <w:r w:rsidR="00696CD6" w:rsidRPr="00FB24D9">
        <w:rPr>
          <w:color w:val="000000" w:themeColor="text1"/>
          <w:sz w:val="22"/>
          <w:szCs w:val="22"/>
        </w:rPr>
        <w:t xml:space="preserve"> that </w:t>
      </w:r>
      <w:r w:rsidR="004F3A95" w:rsidRPr="00FB24D9">
        <w:rPr>
          <w:color w:val="000000" w:themeColor="text1"/>
          <w:sz w:val="22"/>
          <w:szCs w:val="22"/>
        </w:rPr>
        <w:t>ZS1C5</w:t>
      </w:r>
      <w:r w:rsidR="00696CD6" w:rsidRPr="00FB24D9">
        <w:rPr>
          <w:color w:val="000000" w:themeColor="text1"/>
          <w:sz w:val="22"/>
          <w:szCs w:val="22"/>
        </w:rPr>
        <w:t xml:space="preserve"> reversed SFTSV-induced thrombocytopenia, </w:t>
      </w:r>
      <w:r w:rsidRPr="00FB24D9">
        <w:rPr>
          <w:rFonts w:eastAsia="仿宋"/>
          <w:color w:val="000000" w:themeColor="text1"/>
          <w:sz w:val="22"/>
          <w:szCs w:val="22"/>
          <w:lang w:val="en-US"/>
        </w:rPr>
        <w:t xml:space="preserve">restoring platelet counts (PLT) and </w:t>
      </w:r>
      <w:proofErr w:type="spellStart"/>
      <w:r w:rsidRPr="00FB24D9">
        <w:rPr>
          <w:rFonts w:eastAsia="仿宋"/>
          <w:color w:val="000000" w:themeColor="text1"/>
          <w:sz w:val="22"/>
          <w:szCs w:val="22"/>
          <w:lang w:val="en-US"/>
        </w:rPr>
        <w:t>plateletcrit</w:t>
      </w:r>
      <w:proofErr w:type="spellEnd"/>
      <w:r w:rsidRPr="00FB24D9">
        <w:rPr>
          <w:rFonts w:eastAsia="仿宋"/>
          <w:color w:val="000000" w:themeColor="text1"/>
          <w:sz w:val="22"/>
          <w:szCs w:val="22"/>
          <w:lang w:val="en-US"/>
        </w:rPr>
        <w:t xml:space="preserve"> (PCT) to normal ranges, significantly higher than those in the control </w:t>
      </w:r>
      <w:r w:rsidR="007C4814" w:rsidRPr="00FB24D9">
        <w:rPr>
          <w:color w:val="000000" w:themeColor="text1"/>
          <w:sz w:val="22"/>
          <w:szCs w:val="22"/>
        </w:rPr>
        <w:t xml:space="preserve">mAb </w:t>
      </w:r>
      <w:r w:rsidRPr="00FB24D9">
        <w:rPr>
          <w:rFonts w:eastAsia="仿宋"/>
          <w:color w:val="000000" w:themeColor="text1"/>
          <w:sz w:val="22"/>
          <w:szCs w:val="22"/>
          <w:lang w:val="en-US"/>
        </w:rPr>
        <w:t>group</w:t>
      </w:r>
      <w:r w:rsidR="00AD0FEF" w:rsidRPr="00FB24D9">
        <w:rPr>
          <w:rFonts w:eastAsia="仿宋"/>
          <w:color w:val="000000" w:themeColor="text1"/>
          <w:sz w:val="22"/>
          <w:szCs w:val="22"/>
          <w:lang w:val="en-US"/>
        </w:rPr>
        <w:t xml:space="preserve"> </w:t>
      </w:r>
      <w:r w:rsidR="00696CD6" w:rsidRPr="00FB24D9">
        <w:rPr>
          <w:rFonts w:eastAsia="仿宋"/>
          <w:color w:val="000000" w:themeColor="text1"/>
          <w:sz w:val="22"/>
          <w:szCs w:val="22"/>
          <w:lang w:val="en-US"/>
        </w:rPr>
        <w:t>(</w:t>
      </w:r>
      <w:r w:rsidR="009C7B11" w:rsidRPr="00FB24D9">
        <w:rPr>
          <w:rFonts w:eastAsia="仿宋"/>
          <w:b/>
          <w:bCs/>
          <w:i/>
          <w:iCs/>
          <w:color w:val="000000" w:themeColor="text1"/>
          <w:sz w:val="22"/>
          <w:szCs w:val="22"/>
        </w:rPr>
        <w:t>Fig.</w:t>
      </w:r>
      <w:r w:rsidR="00696CD6" w:rsidRPr="00FB24D9">
        <w:rPr>
          <w:rFonts w:eastAsia="仿宋"/>
          <w:b/>
          <w:bCs/>
          <w:i/>
          <w:iCs/>
          <w:color w:val="000000" w:themeColor="text1"/>
          <w:sz w:val="22"/>
          <w:szCs w:val="22"/>
        </w:rPr>
        <w:t xml:space="preserve"> </w:t>
      </w:r>
      <w:r w:rsidR="00827CC7" w:rsidRPr="00FB24D9">
        <w:rPr>
          <w:rFonts w:eastAsia="仿宋"/>
          <w:b/>
          <w:bCs/>
          <w:i/>
          <w:iCs/>
          <w:color w:val="000000" w:themeColor="text1"/>
          <w:sz w:val="22"/>
          <w:szCs w:val="22"/>
        </w:rPr>
        <w:t>6</w:t>
      </w:r>
      <w:r w:rsidR="00696CD6" w:rsidRPr="00FB24D9">
        <w:rPr>
          <w:rFonts w:eastAsia="仿宋"/>
          <w:b/>
          <w:bCs/>
          <w:i/>
          <w:iCs/>
          <w:color w:val="000000" w:themeColor="text1"/>
          <w:sz w:val="22"/>
          <w:szCs w:val="22"/>
        </w:rPr>
        <w:t>D and S</w:t>
      </w:r>
      <w:r w:rsidR="00827CC7" w:rsidRPr="00FB24D9">
        <w:rPr>
          <w:rFonts w:eastAsia="仿宋"/>
          <w:b/>
          <w:bCs/>
          <w:i/>
          <w:iCs/>
          <w:color w:val="000000" w:themeColor="text1"/>
          <w:sz w:val="22"/>
          <w:szCs w:val="22"/>
        </w:rPr>
        <w:t>8</w:t>
      </w:r>
      <w:r w:rsidR="00171C26" w:rsidRPr="00FB24D9">
        <w:rPr>
          <w:rFonts w:eastAsia="仿宋"/>
          <w:b/>
          <w:bCs/>
          <w:i/>
          <w:iCs/>
          <w:color w:val="000000" w:themeColor="text1"/>
          <w:sz w:val="22"/>
          <w:szCs w:val="22"/>
        </w:rPr>
        <w:t>B</w:t>
      </w:r>
      <w:r w:rsidR="007D5009" w:rsidRPr="00FB24D9">
        <w:rPr>
          <w:rFonts w:eastAsia="仿宋"/>
          <w:b/>
          <w:bCs/>
          <w:i/>
          <w:iCs/>
          <w:color w:val="000000" w:themeColor="text1"/>
          <w:sz w:val="22"/>
          <w:szCs w:val="22"/>
        </w:rPr>
        <w:t xml:space="preserve">; </w:t>
      </w:r>
      <w:r w:rsidR="00827CC7" w:rsidRPr="00FB24D9">
        <w:rPr>
          <w:b/>
          <w:bCs/>
          <w:i/>
          <w:iCs/>
          <w:color w:val="000000" w:themeColor="text1"/>
          <w:sz w:val="22"/>
          <w:szCs w:val="22"/>
        </w:rPr>
        <w:t xml:space="preserve">Table </w:t>
      </w:r>
      <w:r w:rsidR="007D5009" w:rsidRPr="00FB24D9">
        <w:rPr>
          <w:rFonts w:eastAsia="仿宋"/>
          <w:b/>
          <w:bCs/>
          <w:i/>
          <w:iCs/>
          <w:color w:val="000000" w:themeColor="text1"/>
          <w:sz w:val="22"/>
          <w:szCs w:val="22"/>
        </w:rPr>
        <w:t>S</w:t>
      </w:r>
      <w:r w:rsidR="00AB252F" w:rsidRPr="00FB24D9">
        <w:rPr>
          <w:rFonts w:eastAsia="仿宋"/>
          <w:b/>
          <w:bCs/>
          <w:i/>
          <w:iCs/>
          <w:color w:val="000000" w:themeColor="text1"/>
          <w:sz w:val="22"/>
          <w:szCs w:val="22"/>
        </w:rPr>
        <w:t>3</w:t>
      </w:r>
      <w:r w:rsidR="00696CD6" w:rsidRPr="00FB24D9">
        <w:rPr>
          <w:rFonts w:eastAsia="仿宋"/>
          <w:color w:val="000000" w:themeColor="text1"/>
          <w:sz w:val="22"/>
          <w:szCs w:val="22"/>
          <w:lang w:val="en-US"/>
        </w:rPr>
        <w:t>)</w:t>
      </w:r>
      <w:r w:rsidR="00696CD6" w:rsidRPr="00FB24D9">
        <w:rPr>
          <w:color w:val="000000" w:themeColor="text1"/>
          <w:sz w:val="22"/>
          <w:szCs w:val="22"/>
        </w:rPr>
        <w:t xml:space="preserve">. </w:t>
      </w:r>
      <w:r w:rsidRPr="00FB24D9">
        <w:rPr>
          <w:rFonts w:eastAsia="仿宋"/>
          <w:color w:val="000000" w:themeColor="text1"/>
          <w:sz w:val="22"/>
          <w:szCs w:val="22"/>
          <w:lang w:val="en-US"/>
        </w:rPr>
        <w:t xml:space="preserve">Coagulation dysfunction, evidenced by prolonged activated partial thromboplastin time (APTT), was observed exclusively in the control </w:t>
      </w:r>
      <w:r w:rsidR="007C4814" w:rsidRPr="00FB24D9">
        <w:rPr>
          <w:color w:val="000000" w:themeColor="text1"/>
          <w:sz w:val="22"/>
          <w:szCs w:val="22"/>
        </w:rPr>
        <w:t xml:space="preserve">mAb </w:t>
      </w:r>
      <w:r w:rsidRPr="00FB24D9">
        <w:rPr>
          <w:rFonts w:eastAsia="仿宋"/>
          <w:color w:val="000000" w:themeColor="text1"/>
          <w:sz w:val="22"/>
          <w:szCs w:val="22"/>
          <w:lang w:val="en-US"/>
        </w:rPr>
        <w:t>group</w:t>
      </w:r>
      <w:r w:rsidR="00696CD6" w:rsidRPr="00FB24D9">
        <w:rPr>
          <w:color w:val="000000" w:themeColor="text1"/>
          <w:sz w:val="22"/>
          <w:szCs w:val="22"/>
        </w:rPr>
        <w:t xml:space="preserve"> (</w:t>
      </w:r>
      <w:r w:rsidR="009C7B11" w:rsidRPr="00FB24D9">
        <w:rPr>
          <w:rFonts w:eastAsia="仿宋"/>
          <w:b/>
          <w:bCs/>
          <w:i/>
          <w:iCs/>
          <w:color w:val="000000" w:themeColor="text1"/>
          <w:sz w:val="22"/>
          <w:szCs w:val="22"/>
        </w:rPr>
        <w:t>Fig.</w:t>
      </w:r>
      <w:r w:rsidR="007D5009" w:rsidRPr="00FB24D9">
        <w:rPr>
          <w:rFonts w:eastAsia="仿宋"/>
          <w:b/>
          <w:bCs/>
          <w:i/>
          <w:iCs/>
          <w:color w:val="000000" w:themeColor="text1"/>
          <w:sz w:val="22"/>
          <w:szCs w:val="22"/>
        </w:rPr>
        <w:t xml:space="preserve"> </w:t>
      </w:r>
      <w:r w:rsidR="00827CC7" w:rsidRPr="00FB24D9">
        <w:rPr>
          <w:rFonts w:eastAsia="仿宋"/>
          <w:b/>
          <w:bCs/>
          <w:i/>
          <w:iCs/>
          <w:color w:val="000000" w:themeColor="text1"/>
          <w:sz w:val="22"/>
          <w:szCs w:val="22"/>
        </w:rPr>
        <w:t>6</w:t>
      </w:r>
      <w:r w:rsidR="007D5009" w:rsidRPr="00FB24D9">
        <w:rPr>
          <w:rFonts w:eastAsia="仿宋"/>
          <w:b/>
          <w:bCs/>
          <w:i/>
          <w:iCs/>
          <w:color w:val="000000" w:themeColor="text1"/>
          <w:sz w:val="22"/>
          <w:szCs w:val="22"/>
        </w:rPr>
        <w:t>E and S</w:t>
      </w:r>
      <w:r w:rsidR="00827CC7" w:rsidRPr="00FB24D9">
        <w:rPr>
          <w:rFonts w:eastAsia="仿宋"/>
          <w:b/>
          <w:bCs/>
          <w:i/>
          <w:iCs/>
          <w:color w:val="000000" w:themeColor="text1"/>
          <w:sz w:val="22"/>
          <w:szCs w:val="22"/>
        </w:rPr>
        <w:t>8</w:t>
      </w:r>
      <w:r w:rsidR="00171C26" w:rsidRPr="00FB24D9">
        <w:rPr>
          <w:rFonts w:eastAsia="仿宋"/>
          <w:b/>
          <w:bCs/>
          <w:i/>
          <w:iCs/>
          <w:color w:val="000000" w:themeColor="text1"/>
          <w:sz w:val="22"/>
          <w:szCs w:val="22"/>
        </w:rPr>
        <w:t>C</w:t>
      </w:r>
      <w:r w:rsidR="007D5009" w:rsidRPr="00FB24D9">
        <w:rPr>
          <w:rFonts w:eastAsia="仿宋"/>
          <w:b/>
          <w:bCs/>
          <w:i/>
          <w:iCs/>
          <w:color w:val="000000" w:themeColor="text1"/>
          <w:sz w:val="22"/>
          <w:szCs w:val="22"/>
        </w:rPr>
        <w:t xml:space="preserve">; </w:t>
      </w:r>
      <w:r w:rsidR="00827CC7" w:rsidRPr="00FB24D9">
        <w:rPr>
          <w:b/>
          <w:bCs/>
          <w:i/>
          <w:iCs/>
          <w:color w:val="000000" w:themeColor="text1"/>
          <w:sz w:val="22"/>
          <w:szCs w:val="22"/>
        </w:rPr>
        <w:t xml:space="preserve">Table </w:t>
      </w:r>
      <w:r w:rsidR="007D5009" w:rsidRPr="00FB24D9">
        <w:rPr>
          <w:rFonts w:eastAsia="仿宋"/>
          <w:b/>
          <w:bCs/>
          <w:i/>
          <w:iCs/>
          <w:color w:val="000000" w:themeColor="text1"/>
          <w:sz w:val="22"/>
          <w:szCs w:val="22"/>
        </w:rPr>
        <w:t>S</w:t>
      </w:r>
      <w:r w:rsidR="00F303A8" w:rsidRPr="00FB24D9">
        <w:rPr>
          <w:rFonts w:eastAsia="仿宋"/>
          <w:b/>
          <w:bCs/>
          <w:i/>
          <w:iCs/>
          <w:color w:val="000000" w:themeColor="text1"/>
          <w:sz w:val="22"/>
          <w:szCs w:val="22"/>
        </w:rPr>
        <w:t>3</w:t>
      </w:r>
      <w:r w:rsidR="00696CD6" w:rsidRPr="00FB24D9">
        <w:rPr>
          <w:color w:val="000000" w:themeColor="text1"/>
          <w:sz w:val="22"/>
          <w:szCs w:val="22"/>
        </w:rPr>
        <w:t>).</w:t>
      </w:r>
      <w:r w:rsidR="00F303A8" w:rsidRPr="00FB24D9">
        <w:rPr>
          <w:rFonts w:eastAsia="仿宋"/>
          <w:color w:val="000000" w:themeColor="text1"/>
          <w:sz w:val="22"/>
          <w:szCs w:val="22"/>
        </w:rPr>
        <w:t xml:space="preserve"> </w:t>
      </w:r>
      <w:r w:rsidRPr="00FB24D9">
        <w:rPr>
          <w:rFonts w:eastAsia="仿宋"/>
          <w:color w:val="000000" w:themeColor="text1"/>
          <w:sz w:val="22"/>
          <w:szCs w:val="22"/>
          <w:lang w:val="en-US"/>
        </w:rPr>
        <w:t xml:space="preserve">Additionally, comprehensive metabolic panel (CMP) tests revealed dramatically elevated ferritin levels in control monkeys, peaking on Day 6 post-infection and resulting in higher blood iron levels </w:t>
      </w:r>
      <w:r w:rsidR="00EC778F" w:rsidRPr="00FB24D9">
        <w:rPr>
          <w:rFonts w:eastAsia="仿宋"/>
          <w:color w:val="000000" w:themeColor="text1"/>
          <w:sz w:val="22"/>
          <w:szCs w:val="22"/>
          <w:lang w:val="en-US"/>
        </w:rPr>
        <w:t>(</w:t>
      </w:r>
      <w:r w:rsidR="00F9075A" w:rsidRPr="00FB24D9">
        <w:rPr>
          <w:rFonts w:eastAsia="仿宋"/>
          <w:b/>
          <w:bCs/>
          <w:i/>
          <w:iCs/>
          <w:color w:val="000000" w:themeColor="text1"/>
          <w:sz w:val="22"/>
          <w:szCs w:val="22"/>
        </w:rPr>
        <w:t>Fig.</w:t>
      </w:r>
      <w:r w:rsidR="00EC778F" w:rsidRPr="00FB24D9">
        <w:rPr>
          <w:rFonts w:eastAsia="仿宋"/>
          <w:b/>
          <w:bCs/>
          <w:i/>
          <w:iCs/>
          <w:color w:val="000000" w:themeColor="text1"/>
          <w:sz w:val="22"/>
          <w:szCs w:val="22"/>
        </w:rPr>
        <w:t xml:space="preserve"> S</w:t>
      </w:r>
      <w:r w:rsidR="00827CC7" w:rsidRPr="00FB24D9">
        <w:rPr>
          <w:rFonts w:eastAsia="仿宋"/>
          <w:b/>
          <w:bCs/>
          <w:i/>
          <w:iCs/>
          <w:color w:val="000000" w:themeColor="text1"/>
          <w:sz w:val="22"/>
          <w:szCs w:val="22"/>
        </w:rPr>
        <w:t>8</w:t>
      </w:r>
      <w:r w:rsidR="00171C26" w:rsidRPr="00FB24D9">
        <w:rPr>
          <w:rFonts w:eastAsia="仿宋"/>
          <w:b/>
          <w:bCs/>
          <w:i/>
          <w:iCs/>
          <w:color w:val="000000" w:themeColor="text1"/>
          <w:sz w:val="22"/>
          <w:szCs w:val="22"/>
        </w:rPr>
        <w:t>D</w:t>
      </w:r>
      <w:r w:rsidR="00EC778F" w:rsidRPr="00FB24D9">
        <w:rPr>
          <w:rFonts w:eastAsia="仿宋"/>
          <w:b/>
          <w:bCs/>
          <w:i/>
          <w:iCs/>
          <w:color w:val="000000" w:themeColor="text1"/>
          <w:sz w:val="22"/>
          <w:szCs w:val="22"/>
        </w:rPr>
        <w:t xml:space="preserve"> and </w:t>
      </w:r>
      <w:r w:rsidR="00827CC7" w:rsidRPr="00FB24D9">
        <w:rPr>
          <w:b/>
          <w:bCs/>
          <w:i/>
          <w:iCs/>
          <w:color w:val="000000" w:themeColor="text1"/>
          <w:sz w:val="22"/>
          <w:szCs w:val="22"/>
        </w:rPr>
        <w:t xml:space="preserve">Table </w:t>
      </w:r>
      <w:r w:rsidR="00EC778F" w:rsidRPr="00FB24D9">
        <w:rPr>
          <w:rFonts w:eastAsia="仿宋"/>
          <w:b/>
          <w:bCs/>
          <w:i/>
          <w:iCs/>
          <w:color w:val="000000" w:themeColor="text1"/>
          <w:sz w:val="22"/>
          <w:szCs w:val="22"/>
        </w:rPr>
        <w:t>S</w:t>
      </w:r>
      <w:r w:rsidR="00F303A8" w:rsidRPr="00FB24D9">
        <w:rPr>
          <w:rFonts w:eastAsia="仿宋"/>
          <w:b/>
          <w:bCs/>
          <w:i/>
          <w:iCs/>
          <w:color w:val="000000" w:themeColor="text1"/>
          <w:sz w:val="22"/>
          <w:szCs w:val="22"/>
        </w:rPr>
        <w:t>3</w:t>
      </w:r>
      <w:r w:rsidR="00EC778F" w:rsidRPr="00FB24D9">
        <w:rPr>
          <w:rFonts w:eastAsia="仿宋"/>
          <w:color w:val="000000" w:themeColor="text1"/>
          <w:sz w:val="22"/>
          <w:szCs w:val="22"/>
          <w:lang w:val="en-US"/>
        </w:rPr>
        <w:t>)</w:t>
      </w:r>
      <w:r w:rsidR="00741A6A" w:rsidRPr="00FB24D9">
        <w:rPr>
          <w:rFonts w:eastAsia="仿宋"/>
          <w:color w:val="000000" w:themeColor="text1"/>
          <w:sz w:val="22"/>
          <w:szCs w:val="22"/>
          <w:lang w:val="en-US"/>
        </w:rPr>
        <w:t xml:space="preserve">. </w:t>
      </w:r>
      <w:r w:rsidRPr="00FB24D9">
        <w:rPr>
          <w:rFonts w:eastAsia="仿宋"/>
          <w:color w:val="000000" w:themeColor="text1"/>
          <w:sz w:val="22"/>
          <w:szCs w:val="22"/>
          <w:lang w:val="en-US"/>
        </w:rPr>
        <w:t xml:space="preserve">We also noted a sharp decline in blood calcium levels in SFTSV-infected monkeys, which returned to normal in the </w:t>
      </w:r>
      <w:r w:rsidR="004F3A95" w:rsidRPr="00FB24D9">
        <w:rPr>
          <w:rFonts w:eastAsia="仿宋"/>
          <w:color w:val="000000" w:themeColor="text1"/>
          <w:sz w:val="22"/>
          <w:szCs w:val="22"/>
          <w:lang w:val="en-US"/>
        </w:rPr>
        <w:t>ZS1C5</w:t>
      </w:r>
      <w:r w:rsidRPr="00FB24D9">
        <w:rPr>
          <w:rFonts w:eastAsia="仿宋"/>
          <w:color w:val="000000" w:themeColor="text1"/>
          <w:sz w:val="22"/>
          <w:szCs w:val="22"/>
          <w:lang w:val="en-US"/>
        </w:rPr>
        <w:t xml:space="preserve"> group but remained low in the control</w:t>
      </w:r>
      <w:r w:rsidR="007C4814" w:rsidRPr="00FB24D9">
        <w:rPr>
          <w:rFonts w:eastAsia="仿宋"/>
          <w:color w:val="000000" w:themeColor="text1"/>
          <w:sz w:val="22"/>
          <w:szCs w:val="22"/>
          <w:lang w:val="en-US"/>
        </w:rPr>
        <w:t xml:space="preserve"> </w:t>
      </w:r>
      <w:r w:rsidR="007C4814" w:rsidRPr="00FB24D9">
        <w:rPr>
          <w:color w:val="000000" w:themeColor="text1"/>
          <w:sz w:val="22"/>
          <w:szCs w:val="22"/>
        </w:rPr>
        <w:t xml:space="preserve">mAb </w:t>
      </w:r>
      <w:r w:rsidRPr="00FB24D9">
        <w:rPr>
          <w:rFonts w:eastAsia="仿宋"/>
          <w:color w:val="000000" w:themeColor="text1"/>
          <w:sz w:val="22"/>
          <w:szCs w:val="22"/>
          <w:lang w:val="en-US"/>
        </w:rPr>
        <w:t>group</w:t>
      </w:r>
      <w:r w:rsidR="0088772C" w:rsidRPr="00FB24D9">
        <w:rPr>
          <w:rFonts w:eastAsia="仿宋"/>
          <w:color w:val="000000" w:themeColor="text1"/>
          <w:sz w:val="22"/>
          <w:szCs w:val="22"/>
          <w:lang w:val="en-US"/>
        </w:rPr>
        <w:t xml:space="preserve"> (</w:t>
      </w:r>
      <w:r w:rsidR="00F9075A" w:rsidRPr="00FB24D9">
        <w:rPr>
          <w:rFonts w:eastAsia="仿宋"/>
          <w:b/>
          <w:bCs/>
          <w:i/>
          <w:iCs/>
          <w:color w:val="000000" w:themeColor="text1"/>
          <w:sz w:val="22"/>
          <w:szCs w:val="22"/>
        </w:rPr>
        <w:t>Fig.</w:t>
      </w:r>
      <w:r w:rsidR="0088772C" w:rsidRPr="00FB24D9">
        <w:rPr>
          <w:rFonts w:eastAsia="仿宋"/>
          <w:b/>
          <w:bCs/>
          <w:i/>
          <w:iCs/>
          <w:color w:val="000000" w:themeColor="text1"/>
          <w:sz w:val="22"/>
          <w:szCs w:val="22"/>
        </w:rPr>
        <w:t xml:space="preserve"> S</w:t>
      </w:r>
      <w:r w:rsidR="00827CC7" w:rsidRPr="00FB24D9">
        <w:rPr>
          <w:rFonts w:eastAsia="仿宋"/>
          <w:b/>
          <w:bCs/>
          <w:i/>
          <w:iCs/>
          <w:color w:val="000000" w:themeColor="text1"/>
          <w:sz w:val="22"/>
          <w:szCs w:val="22"/>
        </w:rPr>
        <w:t>8</w:t>
      </w:r>
      <w:r w:rsidR="00171C26" w:rsidRPr="00FB24D9">
        <w:rPr>
          <w:rFonts w:eastAsia="仿宋"/>
          <w:b/>
          <w:bCs/>
          <w:i/>
          <w:iCs/>
          <w:color w:val="000000" w:themeColor="text1"/>
          <w:sz w:val="22"/>
          <w:szCs w:val="22"/>
        </w:rPr>
        <w:t>D</w:t>
      </w:r>
      <w:r w:rsidR="0088772C" w:rsidRPr="00FB24D9">
        <w:rPr>
          <w:rFonts w:eastAsia="仿宋"/>
          <w:b/>
          <w:bCs/>
          <w:i/>
          <w:iCs/>
          <w:color w:val="000000" w:themeColor="text1"/>
          <w:sz w:val="22"/>
          <w:szCs w:val="22"/>
        </w:rPr>
        <w:t xml:space="preserve"> and </w:t>
      </w:r>
      <w:r w:rsidR="00827CC7" w:rsidRPr="00FB24D9">
        <w:rPr>
          <w:b/>
          <w:bCs/>
          <w:i/>
          <w:iCs/>
          <w:color w:val="000000" w:themeColor="text1"/>
          <w:sz w:val="22"/>
          <w:szCs w:val="22"/>
        </w:rPr>
        <w:t xml:space="preserve">Table </w:t>
      </w:r>
      <w:r w:rsidR="0088772C" w:rsidRPr="00FB24D9">
        <w:rPr>
          <w:rFonts w:eastAsia="仿宋"/>
          <w:b/>
          <w:bCs/>
          <w:i/>
          <w:iCs/>
          <w:color w:val="000000" w:themeColor="text1"/>
          <w:sz w:val="22"/>
          <w:szCs w:val="22"/>
        </w:rPr>
        <w:t>S</w:t>
      </w:r>
      <w:r w:rsidR="00F303A8" w:rsidRPr="00FB24D9">
        <w:rPr>
          <w:rFonts w:eastAsia="仿宋"/>
          <w:b/>
          <w:bCs/>
          <w:i/>
          <w:iCs/>
          <w:color w:val="000000" w:themeColor="text1"/>
          <w:sz w:val="22"/>
          <w:szCs w:val="22"/>
        </w:rPr>
        <w:t>3</w:t>
      </w:r>
      <w:r w:rsidR="0088772C" w:rsidRPr="00FB24D9">
        <w:rPr>
          <w:rFonts w:eastAsia="仿宋"/>
          <w:color w:val="000000" w:themeColor="text1"/>
          <w:sz w:val="22"/>
          <w:szCs w:val="22"/>
          <w:lang w:val="en-US"/>
        </w:rPr>
        <w:t xml:space="preserve">). </w:t>
      </w:r>
      <w:r w:rsidR="000668B2" w:rsidRPr="00FB24D9">
        <w:rPr>
          <w:rFonts w:eastAsia="仿宋"/>
          <w:color w:val="000000" w:themeColor="text1"/>
          <w:sz w:val="22"/>
          <w:szCs w:val="22"/>
          <w:lang w:val="en-US"/>
        </w:rPr>
        <w:t xml:space="preserve">Therefore, </w:t>
      </w:r>
      <w:r w:rsidR="004F3A95" w:rsidRPr="00FB24D9">
        <w:rPr>
          <w:rFonts w:eastAsia="仿宋"/>
          <w:color w:val="000000" w:themeColor="text1"/>
          <w:sz w:val="22"/>
          <w:szCs w:val="22"/>
          <w:lang w:val="en-US"/>
        </w:rPr>
        <w:t>ZS1C5</w:t>
      </w:r>
      <w:r w:rsidR="000668B2" w:rsidRPr="00FB24D9">
        <w:rPr>
          <w:rFonts w:eastAsia="仿宋"/>
          <w:color w:val="000000" w:themeColor="text1"/>
          <w:sz w:val="22"/>
          <w:szCs w:val="22"/>
          <w:lang w:val="en-US"/>
        </w:rPr>
        <w:t xml:space="preserve"> antibody treatment alleviated a series of symptoms caused by SFTSV infection.</w:t>
      </w:r>
    </w:p>
    <w:p w14:paraId="3513401F" w14:textId="27EF48D0" w:rsidR="001D56B3" w:rsidRPr="00FB24D9" w:rsidRDefault="001D56B3" w:rsidP="00006F50">
      <w:pPr>
        <w:spacing w:line="480" w:lineRule="auto"/>
        <w:ind w:firstLine="420"/>
        <w:rPr>
          <w:rFonts w:eastAsia="仿宋"/>
          <w:color w:val="000000" w:themeColor="text1"/>
          <w:sz w:val="22"/>
          <w:szCs w:val="22"/>
          <w:lang w:val="en-US"/>
        </w:rPr>
      </w:pPr>
    </w:p>
    <w:p w14:paraId="584D6EC6" w14:textId="3D5B90E9" w:rsidR="00171C26" w:rsidRPr="00FB24D9" w:rsidRDefault="004F3A95" w:rsidP="00006F50">
      <w:pPr>
        <w:spacing w:line="480" w:lineRule="auto"/>
        <w:rPr>
          <w:rFonts w:eastAsia="仿宋"/>
          <w:b/>
          <w:bCs/>
          <w:color w:val="000000" w:themeColor="text1"/>
          <w:sz w:val="22"/>
          <w:szCs w:val="22"/>
        </w:rPr>
      </w:pPr>
      <w:r w:rsidRPr="00FB24D9">
        <w:rPr>
          <w:rFonts w:eastAsia="仿宋"/>
          <w:b/>
          <w:bCs/>
          <w:color w:val="000000" w:themeColor="text1"/>
          <w:sz w:val="22"/>
          <w:szCs w:val="22"/>
          <w:lang w:val="en-US"/>
        </w:rPr>
        <w:t>ZS1C5</w:t>
      </w:r>
      <w:r w:rsidR="000668B2" w:rsidRPr="00FB24D9">
        <w:rPr>
          <w:rFonts w:eastAsia="仿宋"/>
          <w:b/>
          <w:bCs/>
          <w:color w:val="000000" w:themeColor="text1"/>
          <w:sz w:val="22"/>
          <w:szCs w:val="22"/>
          <w:lang w:val="en-US"/>
        </w:rPr>
        <w:t xml:space="preserve"> Treatment </w:t>
      </w:r>
      <w:r w:rsidR="000668B2" w:rsidRPr="00FB24D9">
        <w:rPr>
          <w:b/>
          <w:bCs/>
          <w:color w:val="000000" w:themeColor="text1"/>
          <w:sz w:val="22"/>
          <w:szCs w:val="22"/>
        </w:rPr>
        <w:t>Suppressed SFTSV</w:t>
      </w:r>
      <w:r w:rsidR="000668B2" w:rsidRPr="00FB24D9">
        <w:rPr>
          <w:color w:val="000000" w:themeColor="text1"/>
          <w:sz w:val="22"/>
          <w:szCs w:val="22"/>
        </w:rPr>
        <w:t xml:space="preserve"> </w:t>
      </w:r>
      <w:r w:rsidR="000668B2" w:rsidRPr="00FB24D9">
        <w:rPr>
          <w:rFonts w:eastAsia="仿宋"/>
          <w:b/>
          <w:bCs/>
          <w:color w:val="000000" w:themeColor="text1"/>
          <w:sz w:val="22"/>
          <w:szCs w:val="22"/>
        </w:rPr>
        <w:t>Viremia and Tissue Viral Replication</w:t>
      </w:r>
      <w:bookmarkEnd w:id="22"/>
    </w:p>
    <w:p w14:paraId="2F95B9EB" w14:textId="640895DE" w:rsidR="00171C26" w:rsidRPr="00FB24D9" w:rsidRDefault="00A33EB6" w:rsidP="00006F50">
      <w:pPr>
        <w:spacing w:line="480" w:lineRule="auto"/>
        <w:ind w:firstLine="420"/>
        <w:rPr>
          <w:rFonts w:eastAsia="仿宋"/>
          <w:color w:val="000000" w:themeColor="text1"/>
          <w:sz w:val="22"/>
          <w:szCs w:val="22"/>
        </w:rPr>
      </w:pPr>
      <w:r w:rsidRPr="00FB24D9">
        <w:rPr>
          <w:rFonts w:eastAsia="仿宋"/>
          <w:color w:val="000000" w:themeColor="text1"/>
          <w:sz w:val="22"/>
          <w:szCs w:val="22"/>
        </w:rPr>
        <w:t xml:space="preserve">To evaluate viral replication dynamics across groups, SFTSV genomic RNA levels were quantified in serum and tissues. In the control mAb-treated animals, severe viremia was observed, with average serum viral loads reaching 1.14×10⁶ copies/mL on Day 1 post-infection, progressively increasing to a peak of 1.06×10⁸ copies/mL by Day 5. In contrast, </w:t>
      </w:r>
      <w:r w:rsidR="004F3A95" w:rsidRPr="00FB24D9">
        <w:rPr>
          <w:rFonts w:eastAsia="仿宋"/>
          <w:color w:val="000000" w:themeColor="text1"/>
          <w:sz w:val="22"/>
          <w:szCs w:val="22"/>
        </w:rPr>
        <w:t>ZS1C5</w:t>
      </w:r>
      <w:r w:rsidRPr="00FB24D9">
        <w:rPr>
          <w:rFonts w:eastAsia="仿宋"/>
          <w:color w:val="000000" w:themeColor="text1"/>
          <w:sz w:val="22"/>
          <w:szCs w:val="22"/>
        </w:rPr>
        <w:t xml:space="preserve"> treatment significantly reduced serum viral RNA levels by ~ 90% (averaging 1.27×10⁵ copies/mL) on Day 1 and </w:t>
      </w:r>
      <w:r w:rsidR="00F303A8" w:rsidRPr="00FB24D9">
        <w:rPr>
          <w:rFonts w:eastAsia="仿宋"/>
          <w:color w:val="000000" w:themeColor="text1"/>
          <w:sz w:val="22"/>
          <w:szCs w:val="22"/>
        </w:rPr>
        <w:t>reached</w:t>
      </w:r>
      <w:r w:rsidRPr="00FB24D9">
        <w:rPr>
          <w:rFonts w:eastAsia="仿宋"/>
          <w:color w:val="000000" w:themeColor="text1"/>
          <w:sz w:val="22"/>
          <w:szCs w:val="22"/>
        </w:rPr>
        <w:t xml:space="preserve"> undetectable levels (&lt;500 copies/mL) in all </w:t>
      </w:r>
      <w:r w:rsidR="00F303A8" w:rsidRPr="00FB24D9">
        <w:rPr>
          <w:rFonts w:eastAsia="仿宋"/>
          <w:color w:val="000000" w:themeColor="text1"/>
          <w:sz w:val="22"/>
          <w:szCs w:val="22"/>
        </w:rPr>
        <w:t>the four monkeys</w:t>
      </w:r>
      <w:r w:rsidRPr="00FB24D9">
        <w:rPr>
          <w:rFonts w:eastAsia="仿宋"/>
          <w:color w:val="000000" w:themeColor="text1"/>
          <w:sz w:val="22"/>
          <w:szCs w:val="22"/>
        </w:rPr>
        <w:t xml:space="preserve"> by Day 3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827CC7" w:rsidRPr="00FB24D9">
        <w:rPr>
          <w:rFonts w:eastAsia="仿宋"/>
          <w:b/>
          <w:bCs/>
          <w:i/>
          <w:iCs/>
          <w:color w:val="000000" w:themeColor="text1"/>
          <w:sz w:val="22"/>
          <w:szCs w:val="22"/>
        </w:rPr>
        <w:t>6</w:t>
      </w:r>
      <w:r w:rsidRPr="00FB24D9">
        <w:rPr>
          <w:rFonts w:eastAsia="仿宋"/>
          <w:b/>
          <w:bCs/>
          <w:i/>
          <w:iCs/>
          <w:color w:val="000000" w:themeColor="text1"/>
          <w:sz w:val="22"/>
          <w:szCs w:val="22"/>
        </w:rPr>
        <w:t>F</w:t>
      </w:r>
      <w:r w:rsidRPr="00FB24D9">
        <w:rPr>
          <w:rFonts w:eastAsia="仿宋"/>
          <w:color w:val="000000" w:themeColor="text1"/>
          <w:sz w:val="22"/>
          <w:szCs w:val="22"/>
        </w:rPr>
        <w:t xml:space="preserve">). At necropsy (Day 7), control mAb-treated animals exhibited extensive tissue viral replication, with the highest </w:t>
      </w:r>
      <w:r w:rsidR="00F303A8" w:rsidRPr="00FB24D9">
        <w:rPr>
          <w:rFonts w:eastAsia="仿宋"/>
          <w:color w:val="000000" w:themeColor="text1"/>
          <w:sz w:val="22"/>
          <w:szCs w:val="22"/>
        </w:rPr>
        <w:t>viral</w:t>
      </w:r>
      <w:r w:rsidRPr="00FB24D9">
        <w:rPr>
          <w:rFonts w:eastAsia="仿宋"/>
          <w:color w:val="000000" w:themeColor="text1"/>
          <w:sz w:val="22"/>
          <w:szCs w:val="22"/>
        </w:rPr>
        <w:t xml:space="preserve"> RNA loads detected in </w:t>
      </w:r>
      <w:r w:rsidRPr="00FB24D9">
        <w:rPr>
          <w:rFonts w:eastAsia="仿宋"/>
          <w:color w:val="000000" w:themeColor="text1"/>
          <w:sz w:val="22"/>
          <w:szCs w:val="22"/>
        </w:rPr>
        <w:lastRenderedPageBreak/>
        <w:t xml:space="preserve">lymphoid and gastrointestinal tissues, including the spleen (5.6×10⁹ copies/g), axillary lymph nodes (LNs; 1.7×10⁹ copies/g), inguinal LNs (2.1×10⁸ copies/g), rectum (4.3×10⁷ copies/g), and duodenum (3.7×10⁶ copies/g). </w:t>
      </w:r>
      <w:r w:rsidR="004F3A95" w:rsidRPr="00FB24D9">
        <w:rPr>
          <w:rFonts w:eastAsia="仿宋"/>
          <w:color w:val="000000" w:themeColor="text1"/>
          <w:sz w:val="22"/>
          <w:szCs w:val="22"/>
        </w:rPr>
        <w:t>ZS1C5</w:t>
      </w:r>
      <w:r w:rsidRPr="00FB24D9">
        <w:rPr>
          <w:rFonts w:eastAsia="仿宋"/>
          <w:color w:val="000000" w:themeColor="text1"/>
          <w:sz w:val="22"/>
          <w:szCs w:val="22"/>
        </w:rPr>
        <w:t xml:space="preserve"> treatment markedly suppressed viral replication across all organs, reducing RNA levels to undetectable ranges in the lung, liver, duodenum, and rectum, while achieving statistically significant reductions in the heart, kidney, pancreas, spleen, and inguinal lymph nodes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827CC7" w:rsidRPr="00FB24D9">
        <w:rPr>
          <w:rFonts w:eastAsia="仿宋"/>
          <w:b/>
          <w:bCs/>
          <w:i/>
          <w:iCs/>
          <w:color w:val="000000" w:themeColor="text1"/>
          <w:sz w:val="22"/>
          <w:szCs w:val="22"/>
        </w:rPr>
        <w:t>6</w:t>
      </w:r>
      <w:r w:rsidRPr="00FB24D9">
        <w:rPr>
          <w:rFonts w:eastAsia="仿宋"/>
          <w:b/>
          <w:bCs/>
          <w:i/>
          <w:iCs/>
          <w:color w:val="000000" w:themeColor="text1"/>
          <w:sz w:val="22"/>
          <w:szCs w:val="22"/>
        </w:rPr>
        <w:t>G</w:t>
      </w:r>
      <w:r w:rsidRPr="00FB24D9">
        <w:rPr>
          <w:rFonts w:eastAsia="仿宋"/>
          <w:color w:val="000000" w:themeColor="text1"/>
          <w:sz w:val="22"/>
          <w:szCs w:val="22"/>
        </w:rPr>
        <w:t xml:space="preserve">). </w:t>
      </w:r>
    </w:p>
    <w:p w14:paraId="06AC85F9" w14:textId="66FC143B" w:rsidR="00171C26" w:rsidRPr="00FB24D9" w:rsidRDefault="00A33EB6" w:rsidP="00006F50">
      <w:pPr>
        <w:spacing w:line="480" w:lineRule="auto"/>
        <w:ind w:firstLine="420"/>
        <w:rPr>
          <w:rFonts w:eastAsia="仿宋"/>
          <w:color w:val="000000" w:themeColor="text1"/>
          <w:sz w:val="22"/>
          <w:szCs w:val="22"/>
        </w:rPr>
      </w:pPr>
      <w:r w:rsidRPr="00FB24D9">
        <w:rPr>
          <w:rFonts w:eastAsia="仿宋"/>
          <w:color w:val="000000" w:themeColor="text1"/>
          <w:sz w:val="22"/>
          <w:szCs w:val="22"/>
        </w:rPr>
        <w:t>Although H&amp;E staining showed no obvious tissue histopathological changes on Day 7</w:t>
      </w:r>
      <w:r w:rsidR="00171C26" w:rsidRPr="00FB24D9">
        <w:rPr>
          <w:rFonts w:eastAsia="仿宋"/>
          <w:color w:val="000000" w:themeColor="text1"/>
          <w:sz w:val="22"/>
          <w:szCs w:val="22"/>
        </w:rPr>
        <w:t xml:space="preserve"> (</w:t>
      </w:r>
      <w:r w:rsidR="00F9075A" w:rsidRPr="00FB24D9">
        <w:rPr>
          <w:rFonts w:eastAsia="仿宋"/>
          <w:b/>
          <w:bCs/>
          <w:i/>
          <w:iCs/>
          <w:color w:val="000000" w:themeColor="text1"/>
          <w:sz w:val="22"/>
          <w:szCs w:val="22"/>
        </w:rPr>
        <w:t>Fig.</w:t>
      </w:r>
      <w:r w:rsidR="00171C26" w:rsidRPr="00FB24D9">
        <w:rPr>
          <w:rFonts w:eastAsia="仿宋"/>
          <w:b/>
          <w:bCs/>
          <w:i/>
          <w:iCs/>
          <w:color w:val="000000" w:themeColor="text1"/>
          <w:sz w:val="22"/>
          <w:szCs w:val="22"/>
        </w:rPr>
        <w:t xml:space="preserve"> S</w:t>
      </w:r>
      <w:r w:rsidR="00827CC7" w:rsidRPr="00FB24D9">
        <w:rPr>
          <w:rFonts w:eastAsia="仿宋"/>
          <w:b/>
          <w:bCs/>
          <w:i/>
          <w:iCs/>
          <w:color w:val="000000" w:themeColor="text1"/>
          <w:sz w:val="22"/>
          <w:szCs w:val="22"/>
        </w:rPr>
        <w:t>8</w:t>
      </w:r>
      <w:r w:rsidR="00171C26" w:rsidRPr="00FB24D9">
        <w:rPr>
          <w:rFonts w:eastAsia="仿宋"/>
          <w:b/>
          <w:bCs/>
          <w:i/>
          <w:iCs/>
          <w:color w:val="000000" w:themeColor="text1"/>
          <w:sz w:val="22"/>
          <w:szCs w:val="22"/>
        </w:rPr>
        <w:t>E</w:t>
      </w:r>
      <w:r w:rsidR="00171C26" w:rsidRPr="00FB24D9">
        <w:rPr>
          <w:rFonts w:eastAsia="仿宋"/>
          <w:color w:val="000000" w:themeColor="text1"/>
          <w:sz w:val="22"/>
          <w:szCs w:val="22"/>
        </w:rPr>
        <w:t>)</w:t>
      </w:r>
      <w:r w:rsidRPr="00FB24D9">
        <w:rPr>
          <w:rFonts w:eastAsia="仿宋"/>
          <w:color w:val="000000" w:themeColor="text1"/>
          <w:sz w:val="22"/>
          <w:szCs w:val="22"/>
        </w:rPr>
        <w:t xml:space="preserve">, IHC analysis of </w:t>
      </w:r>
      <w:r w:rsidR="00F303A8" w:rsidRPr="00FB24D9">
        <w:rPr>
          <w:rFonts w:eastAsia="仿宋"/>
          <w:color w:val="000000" w:themeColor="text1"/>
          <w:sz w:val="22"/>
          <w:szCs w:val="22"/>
        </w:rPr>
        <w:t>SFTSV NP</w:t>
      </w:r>
      <w:r w:rsidRPr="00FB24D9">
        <w:rPr>
          <w:rFonts w:eastAsia="仿宋"/>
          <w:color w:val="000000" w:themeColor="text1"/>
          <w:sz w:val="22"/>
          <w:szCs w:val="22"/>
        </w:rPr>
        <w:t xml:space="preserve"> expression revealed </w:t>
      </w:r>
      <w:r w:rsidR="00171C26" w:rsidRPr="00FB24D9">
        <w:rPr>
          <w:rFonts w:eastAsia="仿宋"/>
          <w:color w:val="000000" w:themeColor="text1"/>
          <w:sz w:val="22"/>
          <w:szCs w:val="22"/>
        </w:rPr>
        <w:t xml:space="preserve">ubiquitous </w:t>
      </w:r>
      <w:r w:rsidRPr="00FB24D9">
        <w:rPr>
          <w:rFonts w:eastAsia="仿宋"/>
          <w:color w:val="000000" w:themeColor="text1"/>
          <w:sz w:val="22"/>
          <w:szCs w:val="22"/>
        </w:rPr>
        <w:t xml:space="preserve">antigen presence in tissues from the control mAb group. In contrast, </w:t>
      </w:r>
      <w:r w:rsidR="004F3A95" w:rsidRPr="00FB24D9">
        <w:rPr>
          <w:rFonts w:eastAsia="仿宋"/>
          <w:color w:val="000000" w:themeColor="text1"/>
          <w:sz w:val="22"/>
          <w:szCs w:val="22"/>
        </w:rPr>
        <w:t>ZS1C5</w:t>
      </w:r>
      <w:r w:rsidRPr="00FB24D9">
        <w:rPr>
          <w:rFonts w:eastAsia="仿宋"/>
          <w:color w:val="000000" w:themeColor="text1"/>
          <w:sz w:val="22"/>
          <w:szCs w:val="22"/>
        </w:rPr>
        <w:t xml:space="preserve"> treatment nearly abolished antigen presence. Quantitative comparisons demonstrated significant reductions in viral antigen levels in the lung, heart, kidney, duodenum, rectum, and spleen (</w:t>
      </w:r>
      <w:r w:rsidR="009C7B11"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827CC7" w:rsidRPr="00FB24D9">
        <w:rPr>
          <w:rFonts w:eastAsia="仿宋"/>
          <w:b/>
          <w:bCs/>
          <w:i/>
          <w:iCs/>
          <w:color w:val="000000" w:themeColor="text1"/>
          <w:sz w:val="22"/>
          <w:szCs w:val="22"/>
        </w:rPr>
        <w:t>6</w:t>
      </w:r>
      <w:r w:rsidR="00171C26" w:rsidRPr="00FB24D9">
        <w:rPr>
          <w:rFonts w:eastAsia="仿宋"/>
          <w:b/>
          <w:bCs/>
          <w:i/>
          <w:iCs/>
          <w:color w:val="000000" w:themeColor="text1"/>
          <w:sz w:val="22"/>
          <w:szCs w:val="22"/>
        </w:rPr>
        <w:t>H-I</w:t>
      </w:r>
      <w:r w:rsidRPr="00FB24D9">
        <w:rPr>
          <w:rFonts w:eastAsia="仿宋"/>
          <w:color w:val="000000" w:themeColor="text1"/>
          <w:sz w:val="22"/>
          <w:szCs w:val="22"/>
        </w:rPr>
        <w:t>). In tissues such as the brain, liver, pancreas, and inguinal lymph nodes, inter-group differences in antigen levels did not reach statistical significance, consistent with the baseline inherently low viral antigen expression in these tissues (</w:t>
      </w:r>
      <w:r w:rsidR="009C7B11"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827CC7" w:rsidRPr="00FB24D9">
        <w:rPr>
          <w:rFonts w:eastAsia="仿宋"/>
          <w:b/>
          <w:bCs/>
          <w:i/>
          <w:iCs/>
          <w:color w:val="000000" w:themeColor="text1"/>
          <w:sz w:val="22"/>
          <w:szCs w:val="22"/>
        </w:rPr>
        <w:t>6</w:t>
      </w:r>
      <w:r w:rsidR="00171C26" w:rsidRPr="00FB24D9">
        <w:rPr>
          <w:rFonts w:eastAsia="仿宋"/>
          <w:b/>
          <w:bCs/>
          <w:i/>
          <w:iCs/>
          <w:color w:val="000000" w:themeColor="text1"/>
          <w:sz w:val="22"/>
          <w:szCs w:val="22"/>
        </w:rPr>
        <w:t>I</w:t>
      </w:r>
      <w:r w:rsidRPr="00FB24D9">
        <w:rPr>
          <w:rFonts w:eastAsia="仿宋"/>
          <w:b/>
          <w:bCs/>
          <w:i/>
          <w:iCs/>
          <w:color w:val="000000" w:themeColor="text1"/>
          <w:sz w:val="22"/>
          <w:szCs w:val="22"/>
        </w:rPr>
        <w:t xml:space="preserve"> and S</w:t>
      </w:r>
      <w:r w:rsidR="00827CC7" w:rsidRPr="00FB24D9">
        <w:rPr>
          <w:rFonts w:eastAsia="仿宋"/>
          <w:b/>
          <w:bCs/>
          <w:i/>
          <w:iCs/>
          <w:color w:val="000000" w:themeColor="text1"/>
          <w:sz w:val="22"/>
          <w:szCs w:val="22"/>
        </w:rPr>
        <w:t>8</w:t>
      </w:r>
      <w:r w:rsidR="00DE076F" w:rsidRPr="00FB24D9">
        <w:rPr>
          <w:rFonts w:eastAsia="仿宋"/>
          <w:b/>
          <w:bCs/>
          <w:i/>
          <w:iCs/>
          <w:color w:val="000000" w:themeColor="text1"/>
          <w:sz w:val="22"/>
          <w:szCs w:val="22"/>
        </w:rPr>
        <w:t>F</w:t>
      </w:r>
      <w:r w:rsidRPr="00FB24D9">
        <w:rPr>
          <w:rFonts w:eastAsia="仿宋"/>
          <w:color w:val="000000" w:themeColor="text1"/>
          <w:sz w:val="22"/>
          <w:szCs w:val="22"/>
        </w:rPr>
        <w:t xml:space="preserve">). </w:t>
      </w:r>
      <w:r w:rsidR="00DE076F" w:rsidRPr="00FB24D9">
        <w:rPr>
          <w:rFonts w:eastAsia="仿宋"/>
          <w:color w:val="000000" w:themeColor="text1"/>
          <w:sz w:val="22"/>
          <w:szCs w:val="22"/>
        </w:rPr>
        <w:t xml:space="preserve">These </w:t>
      </w:r>
      <w:r w:rsidR="00C70DF6" w:rsidRPr="00FB24D9">
        <w:rPr>
          <w:rFonts w:eastAsia="仿宋"/>
          <w:color w:val="000000" w:themeColor="text1"/>
          <w:sz w:val="22"/>
          <w:szCs w:val="22"/>
        </w:rPr>
        <w:t>data</w:t>
      </w:r>
      <w:r w:rsidR="00DE076F" w:rsidRPr="00FB24D9">
        <w:rPr>
          <w:rFonts w:eastAsia="仿宋"/>
          <w:color w:val="000000" w:themeColor="text1"/>
          <w:sz w:val="22"/>
          <w:szCs w:val="22"/>
        </w:rPr>
        <w:t xml:space="preserve"> collectively demonstrate that a single-dose </w:t>
      </w:r>
      <w:r w:rsidR="004F3A95" w:rsidRPr="00FB24D9">
        <w:rPr>
          <w:rFonts w:eastAsia="仿宋"/>
          <w:color w:val="000000" w:themeColor="text1"/>
          <w:sz w:val="22"/>
          <w:szCs w:val="22"/>
        </w:rPr>
        <w:t>ZS1C5</w:t>
      </w:r>
      <w:r w:rsidR="00DE076F" w:rsidRPr="00FB24D9">
        <w:rPr>
          <w:rFonts w:eastAsia="仿宋"/>
          <w:color w:val="000000" w:themeColor="text1"/>
          <w:sz w:val="22"/>
          <w:szCs w:val="22"/>
        </w:rPr>
        <w:t xml:space="preserve"> treatment rapidly eliminates circulating virus and potently suppresses tissue-specific viral replication.</w:t>
      </w:r>
    </w:p>
    <w:p w14:paraId="59602729" w14:textId="77777777" w:rsidR="00E703A2" w:rsidRPr="00FB24D9" w:rsidRDefault="00E703A2" w:rsidP="00006F50">
      <w:pPr>
        <w:spacing w:line="480" w:lineRule="auto"/>
        <w:rPr>
          <w:rFonts w:eastAsia="微软雅黑"/>
          <w:color w:val="000000" w:themeColor="text1"/>
          <w:sz w:val="22"/>
          <w:szCs w:val="22"/>
        </w:rPr>
      </w:pPr>
    </w:p>
    <w:p w14:paraId="22383022" w14:textId="6AF2D802" w:rsidR="00FA052D" w:rsidRPr="00FB24D9" w:rsidRDefault="00FA052D" w:rsidP="00006F50">
      <w:pPr>
        <w:spacing w:line="480" w:lineRule="auto"/>
        <w:rPr>
          <w:color w:val="000000" w:themeColor="text1"/>
          <w:sz w:val="22"/>
          <w:szCs w:val="22"/>
          <w:lang w:val="en-US"/>
        </w:rPr>
      </w:pPr>
      <w:r w:rsidRPr="00FB24D9">
        <w:rPr>
          <w:b/>
          <w:bCs/>
          <w:color w:val="000000" w:themeColor="text1"/>
          <w:sz w:val="22"/>
          <w:szCs w:val="22"/>
        </w:rPr>
        <w:t xml:space="preserve">Single-Cell Transcriptomic Profiling Reveals </w:t>
      </w:r>
      <w:r w:rsidR="004F3A95" w:rsidRPr="00FB24D9">
        <w:rPr>
          <w:b/>
          <w:bCs/>
          <w:color w:val="000000" w:themeColor="text1"/>
          <w:sz w:val="22"/>
          <w:szCs w:val="22"/>
        </w:rPr>
        <w:t>ZS1C5</w:t>
      </w:r>
      <w:r w:rsidRPr="00FB24D9">
        <w:rPr>
          <w:b/>
          <w:bCs/>
          <w:color w:val="000000" w:themeColor="text1"/>
          <w:sz w:val="22"/>
          <w:szCs w:val="22"/>
        </w:rPr>
        <w:t xml:space="preserve"> Treatment Restores Immune Homeostasis</w:t>
      </w:r>
      <w:r w:rsidRPr="00FB24D9">
        <w:rPr>
          <w:color w:val="000000" w:themeColor="text1"/>
          <w:sz w:val="22"/>
          <w:szCs w:val="22"/>
        </w:rPr>
        <w:t xml:space="preserve"> </w:t>
      </w:r>
      <w:r w:rsidR="00897C31" w:rsidRPr="00FB24D9">
        <w:rPr>
          <w:b/>
          <w:bCs/>
          <w:color w:val="000000" w:themeColor="text1"/>
          <w:sz w:val="22"/>
          <w:szCs w:val="22"/>
        </w:rPr>
        <w:t>and</w:t>
      </w:r>
      <w:r w:rsidR="00897C31" w:rsidRPr="00FB24D9">
        <w:rPr>
          <w:color w:val="000000" w:themeColor="text1"/>
          <w:sz w:val="22"/>
          <w:szCs w:val="22"/>
        </w:rPr>
        <w:t xml:space="preserve"> </w:t>
      </w:r>
      <w:r w:rsidR="00897C31" w:rsidRPr="00FB24D9">
        <w:rPr>
          <w:b/>
          <w:bCs/>
          <w:color w:val="000000" w:themeColor="text1"/>
          <w:sz w:val="22"/>
          <w:szCs w:val="22"/>
        </w:rPr>
        <w:t>Reduces Inflammation</w:t>
      </w:r>
    </w:p>
    <w:p w14:paraId="7D127C58" w14:textId="5FCE9074" w:rsidR="00623842" w:rsidRPr="00FB24D9" w:rsidRDefault="00FA052D" w:rsidP="00006F50">
      <w:pPr>
        <w:spacing w:line="480" w:lineRule="auto"/>
        <w:ind w:firstLine="397"/>
        <w:rPr>
          <w:rFonts w:eastAsia="微软雅黑"/>
          <w:color w:val="000000" w:themeColor="text1"/>
          <w:sz w:val="22"/>
          <w:szCs w:val="22"/>
        </w:rPr>
      </w:pPr>
      <w:r w:rsidRPr="00FB24D9">
        <w:rPr>
          <w:color w:val="000000" w:themeColor="text1"/>
          <w:sz w:val="22"/>
          <w:szCs w:val="22"/>
        </w:rPr>
        <w:t xml:space="preserve">To elucidate how </w:t>
      </w:r>
      <w:r w:rsidR="004F3A95" w:rsidRPr="00FB24D9">
        <w:rPr>
          <w:color w:val="000000" w:themeColor="text1"/>
          <w:sz w:val="22"/>
          <w:szCs w:val="22"/>
        </w:rPr>
        <w:t>ZS1C5</w:t>
      </w:r>
      <w:r w:rsidRPr="00FB24D9">
        <w:rPr>
          <w:color w:val="000000" w:themeColor="text1"/>
          <w:sz w:val="22"/>
          <w:szCs w:val="22"/>
        </w:rPr>
        <w:t xml:space="preserve"> treatment modulates systemic immunity during SFTSV infection, we performed single-cell RNA sequencing (scRNA-seq) on </w:t>
      </w:r>
      <w:r w:rsidR="0030706D" w:rsidRPr="00FB24D9">
        <w:rPr>
          <w:color w:val="000000" w:themeColor="text1"/>
          <w:sz w:val="22"/>
          <w:szCs w:val="22"/>
        </w:rPr>
        <w:t>spleen cells</w:t>
      </w:r>
      <w:r w:rsidRPr="00FB24D9">
        <w:rPr>
          <w:color w:val="000000" w:themeColor="text1"/>
          <w:sz w:val="22"/>
          <w:szCs w:val="22"/>
        </w:rPr>
        <w:t xml:space="preserve"> and PBMCs from macaques at necropsy (Day 7 post-infection). </w:t>
      </w:r>
      <w:r w:rsidR="00A161BE" w:rsidRPr="00FB24D9">
        <w:rPr>
          <w:color w:val="000000" w:themeColor="text1"/>
          <w:sz w:val="22"/>
          <w:szCs w:val="22"/>
        </w:rPr>
        <w:t xml:space="preserve">Unsupervised clustering and comparative analysis revealed profound differences in immune cell composition and transcriptional programs between the </w:t>
      </w:r>
      <w:r w:rsidR="004F3A95" w:rsidRPr="00FB24D9">
        <w:rPr>
          <w:color w:val="000000" w:themeColor="text1"/>
          <w:sz w:val="22"/>
          <w:szCs w:val="22"/>
        </w:rPr>
        <w:t>ZS1C5</w:t>
      </w:r>
      <w:r w:rsidR="00AC181B" w:rsidRPr="00FB24D9">
        <w:rPr>
          <w:color w:val="000000" w:themeColor="text1"/>
          <w:sz w:val="22"/>
          <w:szCs w:val="22"/>
        </w:rPr>
        <w:t xml:space="preserve"> and control mAb groups</w:t>
      </w:r>
      <w:r w:rsidR="00A161BE" w:rsidRPr="00FB24D9">
        <w:rPr>
          <w:color w:val="000000" w:themeColor="text1"/>
          <w:sz w:val="22"/>
          <w:szCs w:val="22"/>
        </w:rPr>
        <w:t xml:space="preserve"> </w:t>
      </w:r>
      <w:r w:rsidR="00A161BE" w:rsidRPr="00FB24D9">
        <w:rPr>
          <w:color w:val="000000" w:themeColor="text1"/>
          <w:sz w:val="22"/>
          <w:szCs w:val="22"/>
          <w:lang w:val="en-US"/>
        </w:rPr>
        <w:t>(</w:t>
      </w:r>
      <w:r w:rsidR="00F9075A" w:rsidRPr="00FB24D9">
        <w:rPr>
          <w:b/>
          <w:bCs/>
          <w:i/>
          <w:iCs/>
          <w:color w:val="000000" w:themeColor="text1"/>
          <w:sz w:val="22"/>
          <w:szCs w:val="22"/>
          <w:lang w:val="en-US"/>
        </w:rPr>
        <w:t>Fig.</w:t>
      </w:r>
      <w:r w:rsidR="00A161BE" w:rsidRPr="00FB24D9">
        <w:rPr>
          <w:b/>
          <w:bCs/>
          <w:i/>
          <w:iCs/>
          <w:color w:val="000000" w:themeColor="text1"/>
          <w:sz w:val="22"/>
          <w:szCs w:val="22"/>
          <w:lang w:val="en-US"/>
        </w:rPr>
        <w:t xml:space="preserve"> S</w:t>
      </w:r>
      <w:r w:rsidR="00827CC7" w:rsidRPr="00FB24D9">
        <w:rPr>
          <w:b/>
          <w:bCs/>
          <w:i/>
          <w:iCs/>
          <w:color w:val="000000" w:themeColor="text1"/>
          <w:sz w:val="22"/>
          <w:szCs w:val="22"/>
          <w:lang w:val="en-US"/>
        </w:rPr>
        <w:t>9</w:t>
      </w:r>
      <w:r w:rsidR="00A161BE" w:rsidRPr="00FB24D9">
        <w:rPr>
          <w:b/>
          <w:bCs/>
          <w:i/>
          <w:iCs/>
          <w:color w:val="000000" w:themeColor="text1"/>
          <w:sz w:val="22"/>
          <w:szCs w:val="22"/>
          <w:lang w:val="en-US"/>
        </w:rPr>
        <w:t>A-C</w:t>
      </w:r>
      <w:r w:rsidR="00A161BE" w:rsidRPr="00FB24D9">
        <w:rPr>
          <w:color w:val="000000" w:themeColor="text1"/>
          <w:sz w:val="22"/>
          <w:szCs w:val="22"/>
          <w:lang w:val="en-US"/>
        </w:rPr>
        <w:t>)</w:t>
      </w:r>
      <w:r w:rsidRPr="00FB24D9">
        <w:rPr>
          <w:color w:val="000000" w:themeColor="text1"/>
          <w:sz w:val="22"/>
          <w:szCs w:val="22"/>
        </w:rPr>
        <w:t xml:space="preserve">. </w:t>
      </w:r>
      <w:r w:rsidR="0094625D" w:rsidRPr="00FB24D9">
        <w:rPr>
          <w:rFonts w:eastAsia="微软雅黑"/>
          <w:color w:val="000000" w:themeColor="text1"/>
          <w:sz w:val="22"/>
          <w:szCs w:val="22"/>
        </w:rPr>
        <w:t>Control animals exhibited pronounced expansion of plasmablasts and plasma cells (PB/PC) in both spleen and PBMCs (</w:t>
      </w:r>
      <w:r w:rsidR="009C7B11" w:rsidRPr="00FB24D9">
        <w:rPr>
          <w:rFonts w:eastAsia="微软雅黑"/>
          <w:b/>
          <w:bCs/>
          <w:i/>
          <w:iCs/>
          <w:color w:val="000000" w:themeColor="text1"/>
          <w:sz w:val="22"/>
          <w:szCs w:val="22"/>
        </w:rPr>
        <w:t>Fig.</w:t>
      </w:r>
      <w:r w:rsidR="0094625D" w:rsidRPr="00FB24D9">
        <w:rPr>
          <w:rFonts w:eastAsia="微软雅黑"/>
          <w:b/>
          <w:bCs/>
          <w:i/>
          <w:iCs/>
          <w:color w:val="000000" w:themeColor="text1"/>
          <w:sz w:val="22"/>
          <w:szCs w:val="22"/>
        </w:rPr>
        <w:t xml:space="preserve"> </w:t>
      </w:r>
      <w:r w:rsidR="00827CC7" w:rsidRPr="00FB24D9">
        <w:rPr>
          <w:rFonts w:eastAsia="微软雅黑"/>
          <w:b/>
          <w:bCs/>
          <w:i/>
          <w:iCs/>
          <w:color w:val="000000" w:themeColor="text1"/>
          <w:sz w:val="22"/>
          <w:szCs w:val="22"/>
        </w:rPr>
        <w:t>7</w:t>
      </w:r>
      <w:r w:rsidR="0094625D" w:rsidRPr="00FB24D9">
        <w:rPr>
          <w:rFonts w:eastAsia="微软雅黑"/>
          <w:b/>
          <w:bCs/>
          <w:i/>
          <w:iCs/>
          <w:color w:val="000000" w:themeColor="text1"/>
          <w:sz w:val="22"/>
          <w:szCs w:val="22"/>
        </w:rPr>
        <w:t>A-B</w:t>
      </w:r>
      <w:r w:rsidR="0094625D" w:rsidRPr="00FB24D9">
        <w:rPr>
          <w:rFonts w:eastAsia="微软雅黑"/>
          <w:color w:val="000000" w:themeColor="text1"/>
          <w:sz w:val="22"/>
          <w:szCs w:val="22"/>
        </w:rPr>
        <w:t xml:space="preserve">), </w:t>
      </w:r>
      <w:r w:rsidR="00DB1267" w:rsidRPr="00FB24D9">
        <w:rPr>
          <w:rFonts w:eastAsia="微软雅黑"/>
          <w:color w:val="000000" w:themeColor="text1"/>
          <w:sz w:val="22"/>
          <w:szCs w:val="22"/>
        </w:rPr>
        <w:t>likely a consequence of uncontrolled viral replication</w:t>
      </w:r>
      <w:r w:rsidR="0094625D" w:rsidRPr="00FB24D9">
        <w:rPr>
          <w:rFonts w:eastAsia="微软雅黑"/>
          <w:color w:val="000000" w:themeColor="text1"/>
          <w:sz w:val="22"/>
          <w:szCs w:val="22"/>
        </w:rPr>
        <w:t>. While spleen germinal center (GC) B cells showed a decreasing trend in control animals (</w:t>
      </w:r>
      <w:r w:rsidR="0094625D" w:rsidRPr="00FB24D9">
        <w:rPr>
          <w:rFonts w:eastAsia="微软雅黑"/>
          <w:i/>
          <w:iCs/>
          <w:color w:val="000000" w:themeColor="text1"/>
          <w:sz w:val="22"/>
          <w:szCs w:val="22"/>
        </w:rPr>
        <w:t>p</w:t>
      </w:r>
      <w:r w:rsidR="0094625D" w:rsidRPr="00FB24D9">
        <w:rPr>
          <w:rFonts w:eastAsia="微软雅黑"/>
          <w:color w:val="000000" w:themeColor="text1"/>
          <w:sz w:val="22"/>
          <w:szCs w:val="22"/>
        </w:rPr>
        <w:t xml:space="preserve">=0.057), </w:t>
      </w:r>
      <w:r w:rsidR="004F3A95" w:rsidRPr="00FB24D9">
        <w:rPr>
          <w:rFonts w:eastAsia="微软雅黑"/>
          <w:color w:val="000000" w:themeColor="text1"/>
          <w:sz w:val="22"/>
          <w:szCs w:val="22"/>
        </w:rPr>
        <w:t>ZS1C5</w:t>
      </w:r>
      <w:r w:rsidR="0094625D" w:rsidRPr="00FB24D9">
        <w:rPr>
          <w:rFonts w:eastAsia="微软雅黑"/>
          <w:color w:val="000000" w:themeColor="text1"/>
          <w:sz w:val="22"/>
          <w:szCs w:val="22"/>
        </w:rPr>
        <w:t xml:space="preserve"> treatment preserved GC B cell populations, </w:t>
      </w:r>
      <w:r w:rsidR="00623842" w:rsidRPr="00FB24D9">
        <w:rPr>
          <w:rFonts w:eastAsia="微软雅黑"/>
          <w:color w:val="000000" w:themeColor="text1"/>
          <w:sz w:val="22"/>
          <w:szCs w:val="22"/>
        </w:rPr>
        <w:t xml:space="preserve">implying that </w:t>
      </w:r>
      <w:r w:rsidR="004F3A95" w:rsidRPr="00FB24D9">
        <w:rPr>
          <w:rFonts w:eastAsia="微软雅黑"/>
          <w:color w:val="000000" w:themeColor="text1"/>
          <w:sz w:val="22"/>
          <w:szCs w:val="22"/>
        </w:rPr>
        <w:t>ZS1C5</w:t>
      </w:r>
      <w:r w:rsidR="00623842" w:rsidRPr="00FB24D9">
        <w:rPr>
          <w:rFonts w:eastAsia="微软雅黑"/>
          <w:color w:val="000000" w:themeColor="text1"/>
          <w:sz w:val="22"/>
          <w:szCs w:val="22"/>
        </w:rPr>
        <w:t xml:space="preserve"> may mitigate SFTSV-associated lymphoid follicle disruption </w:t>
      </w:r>
      <w:r w:rsidR="0030706D" w:rsidRPr="00FB24D9">
        <w:rPr>
          <w:rFonts w:eastAsia="微软雅黑"/>
          <w:color w:val="000000" w:themeColor="text1"/>
          <w:sz w:val="22"/>
          <w:szCs w:val="22"/>
          <w:lang w:val="en-US"/>
        </w:rPr>
        <w:fldChar w:fldCharType="begin">
          <w:fldData xml:space="preserve">PEVuZE5vdGU+PENpdGU+PEF1dGhvcj5TYWthaTwvQXV0aG9yPjxZZWFyPjIwMjM8L1llYXI+PFJl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</w:fldData>
        </w:fldChar>
      </w:r>
      <w:r w:rsidR="005E6ACC" w:rsidRPr="00FB24D9">
        <w:rPr>
          <w:rFonts w:eastAsia="微软雅黑"/>
          <w:color w:val="000000" w:themeColor="text1"/>
          <w:sz w:val="22"/>
          <w:szCs w:val="22"/>
          <w:lang w:val="en-US"/>
        </w:rPr>
        <w:instrText xml:space="preserve"> ADDIN EN.CITE </w:instrText>
      </w:r>
      <w:r w:rsidR="005E6ACC" w:rsidRPr="00FB24D9">
        <w:rPr>
          <w:rFonts w:eastAsia="微软雅黑"/>
          <w:color w:val="000000" w:themeColor="text1"/>
          <w:sz w:val="22"/>
          <w:szCs w:val="22"/>
          <w:lang w:val="en-US"/>
        </w:rPr>
        <w:fldChar w:fldCharType="begin">
          <w:fldData xml:space="preserve">PEVuZE5vdGU+PENpdGU+PEF1dGhvcj5TYWthaTwvQXV0aG9yPjxZZWFyPjIwMjM8L1llYXI+PFJl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</w:fldData>
        </w:fldChar>
      </w:r>
      <w:r w:rsidR="005E6ACC" w:rsidRPr="00FB24D9">
        <w:rPr>
          <w:rFonts w:eastAsia="微软雅黑"/>
          <w:color w:val="000000" w:themeColor="text1"/>
          <w:sz w:val="22"/>
          <w:szCs w:val="22"/>
          <w:lang w:val="en-US"/>
        </w:rPr>
        <w:instrText xml:space="preserve"> ADDIN EN.CITE.DATA </w:instrText>
      </w:r>
      <w:r w:rsidR="005E6ACC" w:rsidRPr="00FB24D9">
        <w:rPr>
          <w:rFonts w:eastAsia="微软雅黑"/>
          <w:color w:val="000000" w:themeColor="text1"/>
          <w:sz w:val="22"/>
          <w:szCs w:val="22"/>
          <w:lang w:val="en-US"/>
        </w:rPr>
      </w:r>
      <w:r w:rsidR="005E6ACC" w:rsidRPr="00FB24D9">
        <w:rPr>
          <w:rFonts w:eastAsia="微软雅黑"/>
          <w:color w:val="000000" w:themeColor="text1"/>
          <w:sz w:val="22"/>
          <w:szCs w:val="22"/>
          <w:lang w:val="en-US"/>
        </w:rPr>
        <w:fldChar w:fldCharType="end"/>
      </w:r>
      <w:r w:rsidR="0030706D" w:rsidRPr="00FB24D9">
        <w:rPr>
          <w:rFonts w:eastAsia="微软雅黑"/>
          <w:color w:val="000000" w:themeColor="text1"/>
          <w:sz w:val="22"/>
          <w:szCs w:val="22"/>
          <w:lang w:val="en-US"/>
        </w:rPr>
      </w:r>
      <w:r w:rsidR="0030706D" w:rsidRPr="00FB24D9">
        <w:rPr>
          <w:rFonts w:eastAsia="微软雅黑"/>
          <w:color w:val="000000" w:themeColor="text1"/>
          <w:sz w:val="22"/>
          <w:szCs w:val="22"/>
          <w:lang w:val="en-US"/>
        </w:rPr>
        <w:fldChar w:fldCharType="separate"/>
      </w:r>
      <w:r w:rsidR="005E6ACC" w:rsidRPr="00FB24D9">
        <w:rPr>
          <w:rFonts w:eastAsia="微软雅黑"/>
          <w:noProof/>
          <w:color w:val="000000" w:themeColor="text1"/>
          <w:sz w:val="22"/>
          <w:szCs w:val="22"/>
          <w:lang w:val="en-US"/>
        </w:rPr>
        <w:t>(</w:t>
      </w:r>
      <w:r w:rsidR="005E6ACC" w:rsidRPr="00FB24D9">
        <w:rPr>
          <w:rFonts w:eastAsia="微软雅黑"/>
          <w:i/>
          <w:noProof/>
          <w:color w:val="000000" w:themeColor="text1"/>
          <w:sz w:val="22"/>
          <w:szCs w:val="22"/>
          <w:lang w:val="en-US"/>
        </w:rPr>
        <w:t>21, 22</w:t>
      </w:r>
      <w:r w:rsidR="005E6ACC" w:rsidRPr="00FB24D9">
        <w:rPr>
          <w:rFonts w:eastAsia="微软雅黑"/>
          <w:noProof/>
          <w:color w:val="000000" w:themeColor="text1"/>
          <w:sz w:val="22"/>
          <w:szCs w:val="22"/>
          <w:lang w:val="en-US"/>
        </w:rPr>
        <w:t>)</w:t>
      </w:r>
      <w:r w:rsidR="0030706D" w:rsidRPr="00FB24D9">
        <w:rPr>
          <w:rFonts w:eastAsia="微软雅黑"/>
          <w:color w:val="000000" w:themeColor="text1"/>
          <w:sz w:val="22"/>
          <w:szCs w:val="22"/>
          <w:lang w:val="en-US"/>
        </w:rPr>
        <w:fldChar w:fldCharType="end"/>
      </w:r>
      <w:r w:rsidR="001D5E0E" w:rsidRPr="00FB24D9">
        <w:rPr>
          <w:rFonts w:eastAsia="微软雅黑"/>
          <w:color w:val="000000" w:themeColor="text1"/>
          <w:sz w:val="22"/>
          <w:szCs w:val="22"/>
        </w:rPr>
        <w:t xml:space="preserve">. </w:t>
      </w:r>
      <w:r w:rsidR="00623842" w:rsidRPr="00FB24D9">
        <w:rPr>
          <w:color w:val="000000" w:themeColor="text1"/>
          <w:sz w:val="22"/>
          <w:szCs w:val="22"/>
        </w:rPr>
        <w:t xml:space="preserve">Cellular immunity </w:t>
      </w:r>
      <w:r w:rsidR="00623842" w:rsidRPr="00FB24D9">
        <w:rPr>
          <w:rFonts w:eastAsia="微软雅黑"/>
          <w:color w:val="000000" w:themeColor="text1"/>
          <w:sz w:val="22"/>
          <w:szCs w:val="22"/>
        </w:rPr>
        <w:t xml:space="preserve">also </w:t>
      </w:r>
      <w:r w:rsidR="00623842" w:rsidRPr="00FB24D9">
        <w:rPr>
          <w:color w:val="000000" w:themeColor="text1"/>
          <w:sz w:val="22"/>
          <w:szCs w:val="22"/>
        </w:rPr>
        <w:t xml:space="preserve">exhibited significant </w:t>
      </w:r>
      <w:r w:rsidR="00623842" w:rsidRPr="00FB24D9">
        <w:rPr>
          <w:color w:val="000000" w:themeColor="text1"/>
          <w:sz w:val="22"/>
          <w:szCs w:val="22"/>
        </w:rPr>
        <w:lastRenderedPageBreak/>
        <w:t xml:space="preserve">differences between groups: compared to </w:t>
      </w:r>
      <w:r w:rsidR="004F3A95" w:rsidRPr="00FB24D9">
        <w:rPr>
          <w:color w:val="000000" w:themeColor="text1"/>
          <w:sz w:val="22"/>
          <w:szCs w:val="22"/>
        </w:rPr>
        <w:t>ZS1C5</w:t>
      </w:r>
      <w:r w:rsidR="00623842" w:rsidRPr="00FB24D9">
        <w:rPr>
          <w:color w:val="000000" w:themeColor="text1"/>
          <w:sz w:val="22"/>
          <w:szCs w:val="22"/>
        </w:rPr>
        <w:t>-treated animals, control animals showed elevated levels of effector CD8+ T cells (CD8+ Teff) in both spleen and PBMCs (</w:t>
      </w:r>
      <w:r w:rsidR="009C7B11" w:rsidRPr="00FB24D9">
        <w:rPr>
          <w:b/>
          <w:bCs/>
          <w:i/>
          <w:iCs/>
          <w:color w:val="000000" w:themeColor="text1"/>
          <w:sz w:val="22"/>
          <w:szCs w:val="22"/>
        </w:rPr>
        <w:t>Fig.</w:t>
      </w:r>
      <w:r w:rsidR="00623842" w:rsidRPr="00FB24D9">
        <w:rPr>
          <w:b/>
          <w:bCs/>
          <w:i/>
          <w:iCs/>
          <w:color w:val="000000" w:themeColor="text1"/>
          <w:sz w:val="22"/>
          <w:szCs w:val="22"/>
        </w:rPr>
        <w:t xml:space="preserve"> </w:t>
      </w:r>
      <w:r w:rsidR="00827CC7" w:rsidRPr="00FB24D9">
        <w:rPr>
          <w:b/>
          <w:bCs/>
          <w:i/>
          <w:iCs/>
          <w:color w:val="000000" w:themeColor="text1"/>
          <w:sz w:val="22"/>
          <w:szCs w:val="22"/>
        </w:rPr>
        <w:t>7</w:t>
      </w:r>
      <w:r w:rsidR="00623842" w:rsidRPr="00FB24D9">
        <w:rPr>
          <w:b/>
          <w:bCs/>
          <w:i/>
          <w:iCs/>
          <w:color w:val="000000" w:themeColor="text1"/>
          <w:sz w:val="22"/>
          <w:szCs w:val="22"/>
        </w:rPr>
        <w:t>C-D</w:t>
      </w:r>
      <w:r w:rsidR="00623842" w:rsidRPr="00FB24D9">
        <w:rPr>
          <w:color w:val="000000" w:themeColor="text1"/>
          <w:sz w:val="22"/>
          <w:szCs w:val="22"/>
        </w:rPr>
        <w:t>) and higher cytotoxicity scores in CD8+ Teff, tissue-resident memory T cells (Ttrm), NK cells, and NKT cells (</w:t>
      </w:r>
      <w:r w:rsidR="009C7B11" w:rsidRPr="00FB24D9">
        <w:rPr>
          <w:b/>
          <w:bCs/>
          <w:i/>
          <w:iCs/>
          <w:color w:val="000000" w:themeColor="text1"/>
          <w:sz w:val="22"/>
          <w:szCs w:val="22"/>
        </w:rPr>
        <w:t>Fig.</w:t>
      </w:r>
      <w:r w:rsidR="00623842" w:rsidRPr="00FB24D9">
        <w:rPr>
          <w:b/>
          <w:bCs/>
          <w:i/>
          <w:iCs/>
          <w:color w:val="000000" w:themeColor="text1"/>
          <w:sz w:val="22"/>
          <w:szCs w:val="22"/>
        </w:rPr>
        <w:t xml:space="preserve"> </w:t>
      </w:r>
      <w:r w:rsidR="00827CC7" w:rsidRPr="00FB24D9">
        <w:rPr>
          <w:b/>
          <w:bCs/>
          <w:i/>
          <w:iCs/>
          <w:color w:val="000000" w:themeColor="text1"/>
          <w:sz w:val="22"/>
          <w:szCs w:val="22"/>
        </w:rPr>
        <w:t>7</w:t>
      </w:r>
      <w:r w:rsidR="00623842" w:rsidRPr="00FB24D9">
        <w:rPr>
          <w:b/>
          <w:bCs/>
          <w:i/>
          <w:iCs/>
          <w:color w:val="000000" w:themeColor="text1"/>
          <w:sz w:val="22"/>
          <w:szCs w:val="22"/>
        </w:rPr>
        <w:t>E-F</w:t>
      </w:r>
      <w:r w:rsidR="00F96767" w:rsidRPr="00FB24D9">
        <w:rPr>
          <w:b/>
          <w:bCs/>
          <w:i/>
          <w:iCs/>
          <w:color w:val="000000" w:themeColor="text1"/>
          <w:sz w:val="22"/>
          <w:szCs w:val="22"/>
        </w:rPr>
        <w:t xml:space="preserve"> and </w:t>
      </w:r>
      <w:r w:rsidR="00827CC7" w:rsidRPr="00FB24D9">
        <w:rPr>
          <w:b/>
          <w:bCs/>
          <w:i/>
          <w:iCs/>
          <w:color w:val="000000" w:themeColor="text1"/>
          <w:sz w:val="22"/>
          <w:szCs w:val="22"/>
        </w:rPr>
        <w:t>Table</w:t>
      </w:r>
      <w:r w:rsidR="00F96767" w:rsidRPr="00FB24D9">
        <w:rPr>
          <w:b/>
          <w:bCs/>
          <w:i/>
          <w:iCs/>
          <w:color w:val="000000" w:themeColor="text1"/>
          <w:sz w:val="22"/>
          <w:szCs w:val="22"/>
        </w:rPr>
        <w:t xml:space="preserve"> S4</w:t>
      </w:r>
      <w:r w:rsidR="00623842" w:rsidRPr="00FB24D9">
        <w:rPr>
          <w:color w:val="000000" w:themeColor="text1"/>
          <w:sz w:val="22"/>
          <w:szCs w:val="22"/>
        </w:rPr>
        <w:t xml:space="preserve">), indicative of hyperactivated cytotoxic profiles </w:t>
      </w:r>
      <w:r w:rsidR="00623842" w:rsidRPr="00FB24D9">
        <w:rPr>
          <w:rFonts w:eastAsia="微软雅黑"/>
          <w:color w:val="000000" w:themeColor="text1"/>
          <w:sz w:val="22"/>
          <w:szCs w:val="22"/>
        </w:rPr>
        <w:t xml:space="preserve">associated with </w:t>
      </w:r>
      <w:r w:rsidR="00623842" w:rsidRPr="00FB24D9">
        <w:rPr>
          <w:color w:val="000000" w:themeColor="text1"/>
          <w:sz w:val="22"/>
          <w:szCs w:val="22"/>
        </w:rPr>
        <w:t>prolonged viremia and tissue damage.</w:t>
      </w:r>
    </w:p>
    <w:p w14:paraId="42D64954" w14:textId="3E8EE2A5" w:rsidR="00E30224" w:rsidRPr="00FB24D9" w:rsidRDefault="004F3A95" w:rsidP="00006F50">
      <w:pPr>
        <w:spacing w:line="480" w:lineRule="auto"/>
        <w:ind w:firstLine="397"/>
        <w:rPr>
          <w:rFonts w:eastAsia="微软雅黑"/>
          <w:color w:val="000000" w:themeColor="text1"/>
          <w:sz w:val="22"/>
          <w:szCs w:val="22"/>
        </w:rPr>
      </w:pPr>
      <w:r w:rsidRPr="00FB24D9">
        <w:rPr>
          <w:rFonts w:eastAsia="微软雅黑"/>
          <w:color w:val="000000" w:themeColor="text1"/>
          <w:sz w:val="22"/>
          <w:szCs w:val="22"/>
        </w:rPr>
        <w:t>ZS1C5</w:t>
      </w:r>
      <w:r w:rsidR="00E30224" w:rsidRPr="00FB24D9">
        <w:rPr>
          <w:rFonts w:eastAsia="微软雅黑"/>
          <w:color w:val="000000" w:themeColor="text1"/>
          <w:sz w:val="22"/>
          <w:szCs w:val="22"/>
        </w:rPr>
        <w:t xml:space="preserve"> treatment influenced megakaryocytes, which play essential roles in thrombopoiesis and immune regulation. While megakaryocyte numbers exhibited a decreasing trend in control animals (not statistically significant, </w:t>
      </w:r>
      <w:r w:rsidR="00F9075A" w:rsidRPr="00FB24D9">
        <w:rPr>
          <w:rFonts w:eastAsia="微软雅黑"/>
          <w:b/>
          <w:bCs/>
          <w:i/>
          <w:iCs/>
          <w:color w:val="000000" w:themeColor="text1"/>
          <w:sz w:val="22"/>
          <w:szCs w:val="22"/>
        </w:rPr>
        <w:t>Fig.</w:t>
      </w:r>
      <w:r w:rsidR="00E30224" w:rsidRPr="00FB24D9">
        <w:rPr>
          <w:rFonts w:eastAsia="微软雅黑"/>
          <w:b/>
          <w:bCs/>
          <w:i/>
          <w:iCs/>
          <w:color w:val="000000" w:themeColor="text1"/>
          <w:sz w:val="22"/>
          <w:szCs w:val="22"/>
        </w:rPr>
        <w:t xml:space="preserve"> S</w:t>
      </w:r>
      <w:r w:rsidR="00827CC7" w:rsidRPr="00FB24D9">
        <w:rPr>
          <w:rFonts w:eastAsia="微软雅黑"/>
          <w:b/>
          <w:bCs/>
          <w:i/>
          <w:iCs/>
          <w:color w:val="000000" w:themeColor="text1"/>
          <w:sz w:val="22"/>
          <w:szCs w:val="22"/>
        </w:rPr>
        <w:t>10A</w:t>
      </w:r>
      <w:r w:rsidR="00E30224" w:rsidRPr="00FB24D9">
        <w:rPr>
          <w:rFonts w:eastAsia="微软雅黑"/>
          <w:color w:val="000000" w:themeColor="text1"/>
          <w:sz w:val="22"/>
          <w:szCs w:val="22"/>
        </w:rPr>
        <w:t>), Gene Set Variation Analysis (GSVA) revealed enrichment of antiviral immune response pathways in megakaryocytes from the control group (</w:t>
      </w:r>
      <w:r w:rsidR="00F9075A" w:rsidRPr="00FB24D9">
        <w:rPr>
          <w:rFonts w:eastAsia="微软雅黑"/>
          <w:b/>
          <w:bCs/>
          <w:i/>
          <w:iCs/>
          <w:color w:val="000000" w:themeColor="text1"/>
          <w:sz w:val="22"/>
          <w:szCs w:val="22"/>
        </w:rPr>
        <w:t>Fig.</w:t>
      </w:r>
      <w:r w:rsidR="00E30224" w:rsidRPr="00FB24D9">
        <w:rPr>
          <w:rFonts w:eastAsia="微软雅黑"/>
          <w:b/>
          <w:bCs/>
          <w:i/>
          <w:iCs/>
          <w:color w:val="000000" w:themeColor="text1"/>
          <w:sz w:val="22"/>
          <w:szCs w:val="22"/>
        </w:rPr>
        <w:t xml:space="preserve"> S</w:t>
      </w:r>
      <w:r w:rsidR="00827CC7" w:rsidRPr="00FB24D9">
        <w:rPr>
          <w:rFonts w:eastAsia="微软雅黑"/>
          <w:b/>
          <w:bCs/>
          <w:i/>
          <w:iCs/>
          <w:color w:val="000000" w:themeColor="text1"/>
          <w:sz w:val="22"/>
          <w:szCs w:val="22"/>
        </w:rPr>
        <w:t>10B</w:t>
      </w:r>
      <w:r w:rsidR="00E30224" w:rsidRPr="00FB24D9">
        <w:rPr>
          <w:rFonts w:eastAsia="微软雅黑"/>
          <w:color w:val="000000" w:themeColor="text1"/>
          <w:sz w:val="22"/>
          <w:szCs w:val="22"/>
        </w:rPr>
        <w:t xml:space="preserve">). These megakaryocytes predominantly functioned as signal senders to other immune cells while receiving weaker signals. In contrast, megakaryocytes from </w:t>
      </w:r>
      <w:r w:rsidRPr="00FB24D9">
        <w:rPr>
          <w:rFonts w:eastAsia="微软雅黑"/>
          <w:color w:val="000000" w:themeColor="text1"/>
          <w:sz w:val="22"/>
          <w:szCs w:val="22"/>
        </w:rPr>
        <w:t>ZS1C5</w:t>
      </w:r>
      <w:r w:rsidR="00E30224" w:rsidRPr="00FB24D9">
        <w:rPr>
          <w:rFonts w:eastAsia="微软雅黑"/>
          <w:color w:val="000000" w:themeColor="text1"/>
          <w:sz w:val="22"/>
          <w:szCs w:val="22"/>
        </w:rPr>
        <w:t>-treated animals primarily acted as signal receivers (</w:t>
      </w:r>
      <w:r w:rsidR="009C7B11" w:rsidRPr="00FB24D9">
        <w:rPr>
          <w:rFonts w:eastAsia="微软雅黑"/>
          <w:b/>
          <w:bCs/>
          <w:i/>
          <w:iCs/>
          <w:color w:val="000000" w:themeColor="text1"/>
          <w:sz w:val="22"/>
          <w:szCs w:val="22"/>
        </w:rPr>
        <w:t>Fig.</w:t>
      </w:r>
      <w:r w:rsidR="00E30224" w:rsidRPr="00FB24D9">
        <w:rPr>
          <w:rFonts w:eastAsia="微软雅黑"/>
          <w:b/>
          <w:bCs/>
          <w:i/>
          <w:iCs/>
          <w:color w:val="000000" w:themeColor="text1"/>
          <w:sz w:val="22"/>
          <w:szCs w:val="22"/>
        </w:rPr>
        <w:t xml:space="preserve"> S</w:t>
      </w:r>
      <w:r w:rsidR="00827CC7" w:rsidRPr="00FB24D9">
        <w:rPr>
          <w:rFonts w:eastAsia="微软雅黑"/>
          <w:b/>
          <w:bCs/>
          <w:i/>
          <w:iCs/>
          <w:color w:val="000000" w:themeColor="text1"/>
          <w:sz w:val="22"/>
          <w:szCs w:val="22"/>
        </w:rPr>
        <w:t>10C</w:t>
      </w:r>
      <w:r w:rsidR="00E30224" w:rsidRPr="00FB24D9">
        <w:rPr>
          <w:rFonts w:eastAsia="微软雅黑"/>
          <w:b/>
          <w:bCs/>
          <w:i/>
          <w:iCs/>
          <w:color w:val="000000" w:themeColor="text1"/>
          <w:sz w:val="22"/>
          <w:szCs w:val="22"/>
        </w:rPr>
        <w:t>-</w:t>
      </w:r>
      <w:r w:rsidR="00827CC7" w:rsidRPr="00FB24D9">
        <w:rPr>
          <w:rFonts w:eastAsia="微软雅黑"/>
          <w:b/>
          <w:bCs/>
          <w:i/>
          <w:iCs/>
          <w:color w:val="000000" w:themeColor="text1"/>
          <w:sz w:val="22"/>
          <w:szCs w:val="22"/>
        </w:rPr>
        <w:t>D</w:t>
      </w:r>
      <w:r w:rsidR="00E30224" w:rsidRPr="00FB24D9">
        <w:rPr>
          <w:rFonts w:eastAsia="微软雅黑"/>
          <w:color w:val="000000" w:themeColor="text1"/>
          <w:sz w:val="22"/>
          <w:szCs w:val="22"/>
        </w:rPr>
        <w:t>).</w:t>
      </w:r>
    </w:p>
    <w:p w14:paraId="4A798BF4" w14:textId="3DBF2F6F" w:rsidR="00F96767" w:rsidRPr="00FB24D9" w:rsidRDefault="00F96767" w:rsidP="00006F50">
      <w:pPr>
        <w:spacing w:line="480" w:lineRule="auto"/>
        <w:ind w:firstLine="397"/>
        <w:rPr>
          <w:rFonts w:eastAsia="微软雅黑"/>
          <w:color w:val="000000" w:themeColor="text1"/>
          <w:sz w:val="22"/>
          <w:szCs w:val="22"/>
        </w:rPr>
      </w:pPr>
      <w:r w:rsidRPr="00FB24D9">
        <w:rPr>
          <w:rFonts w:eastAsia="微软雅黑"/>
          <w:color w:val="000000" w:themeColor="text1"/>
          <w:sz w:val="22"/>
          <w:szCs w:val="22"/>
        </w:rPr>
        <w:t>Monocytes, a key immune cell type targeted by SFTSV, exhibited distinct transcriptional profiles between treatment groups. While no significant difference was observed in intermediate monocyte (CD14</w:t>
      </w:r>
      <w:r w:rsidRPr="00FB24D9">
        <w:rPr>
          <w:rFonts w:eastAsia="微软雅黑"/>
          <w:color w:val="000000" w:themeColor="text1"/>
          <w:sz w:val="22"/>
          <w:szCs w:val="22"/>
          <w:vertAlign w:val="superscript"/>
        </w:rPr>
        <w:t>+</w:t>
      </w:r>
      <w:r w:rsidRPr="00FB24D9">
        <w:rPr>
          <w:rFonts w:eastAsia="微软雅黑"/>
          <w:color w:val="000000" w:themeColor="text1"/>
          <w:sz w:val="22"/>
          <w:szCs w:val="22"/>
        </w:rPr>
        <w:t>CD16</w:t>
      </w:r>
      <w:r w:rsidRPr="00FB24D9">
        <w:rPr>
          <w:rFonts w:eastAsia="微软雅黑"/>
          <w:color w:val="000000" w:themeColor="text1"/>
          <w:sz w:val="22"/>
          <w:szCs w:val="22"/>
          <w:vertAlign w:val="superscript"/>
        </w:rPr>
        <w:t>+</w:t>
      </w:r>
      <w:r w:rsidRPr="00FB24D9">
        <w:rPr>
          <w:rFonts w:eastAsia="微软雅黑"/>
          <w:color w:val="000000" w:themeColor="text1"/>
          <w:sz w:val="22"/>
          <w:szCs w:val="22"/>
        </w:rPr>
        <w:t>) levels (</w:t>
      </w:r>
      <w:r w:rsidR="00F9075A" w:rsidRPr="00FB24D9">
        <w:rPr>
          <w:rFonts w:eastAsia="微软雅黑"/>
          <w:b/>
          <w:bCs/>
          <w:i/>
          <w:iCs/>
          <w:color w:val="000000" w:themeColor="text1"/>
          <w:sz w:val="22"/>
          <w:szCs w:val="22"/>
        </w:rPr>
        <w:t>Fig.</w:t>
      </w:r>
      <w:r w:rsidRPr="00FB24D9">
        <w:rPr>
          <w:rFonts w:eastAsia="微软雅黑"/>
          <w:b/>
          <w:bCs/>
          <w:i/>
          <w:iCs/>
          <w:color w:val="000000" w:themeColor="text1"/>
          <w:sz w:val="22"/>
          <w:szCs w:val="22"/>
        </w:rPr>
        <w:t xml:space="preserve"> S</w:t>
      </w:r>
      <w:r w:rsidR="00827CC7" w:rsidRPr="00FB24D9">
        <w:rPr>
          <w:rFonts w:eastAsia="微软雅黑"/>
          <w:b/>
          <w:bCs/>
          <w:i/>
          <w:iCs/>
          <w:color w:val="000000" w:themeColor="text1"/>
          <w:sz w:val="22"/>
          <w:szCs w:val="22"/>
        </w:rPr>
        <w:t>11A-B</w:t>
      </w:r>
      <w:r w:rsidRPr="00FB24D9">
        <w:rPr>
          <w:rFonts w:eastAsia="微软雅黑"/>
          <w:color w:val="000000" w:themeColor="text1"/>
          <w:sz w:val="22"/>
          <w:szCs w:val="22"/>
        </w:rPr>
        <w:t xml:space="preserve">), which are associated with unresolved inflammation </w:t>
      </w:r>
      <w:r w:rsidR="00C77953" w:rsidRPr="00FB24D9">
        <w:rPr>
          <w:rFonts w:eastAsia="微软雅黑"/>
          <w:color w:val="000000" w:themeColor="text1"/>
          <w:sz w:val="22"/>
          <w:szCs w:val="22"/>
        </w:rPr>
        <w:t>in SFTSV-infected patients</w:t>
      </w:r>
      <w:r w:rsidRPr="00FB24D9">
        <w:rPr>
          <w:rFonts w:eastAsia="微软雅黑"/>
          <w:color w:val="000000" w:themeColor="text1"/>
          <w:sz w:val="22"/>
          <w:szCs w:val="22"/>
        </w:rPr>
        <w:t xml:space="preserve"> </w:t>
      </w:r>
      <w:r w:rsidRPr="00FB24D9">
        <w:rPr>
          <w:rFonts w:eastAsia="微软雅黑"/>
          <w:color w:val="000000" w:themeColor="text1"/>
          <w:sz w:val="22"/>
          <w:szCs w:val="22"/>
        </w:rPr>
        <w:fldChar w:fldCharType="begin">
          <w:fldData xml:space="preserve">PEVuZE5vdGU+PENpdGU+PEF1dGhvcj5MaTwvQXV0aG9yPjxZZWFyPjIwMjE8L1llYXI+PFJlY051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</w:fldData>
        </w:fldChar>
      </w:r>
      <w:r w:rsidR="005E6ACC" w:rsidRPr="00FB24D9">
        <w:rPr>
          <w:rFonts w:eastAsia="微软雅黑"/>
          <w:color w:val="000000" w:themeColor="text1"/>
          <w:sz w:val="22"/>
          <w:szCs w:val="22"/>
        </w:rPr>
        <w:instrText xml:space="preserve"> ADDIN EN.CITE </w:instrText>
      </w:r>
      <w:r w:rsidR="005E6ACC" w:rsidRPr="00FB24D9">
        <w:rPr>
          <w:rFonts w:eastAsia="微软雅黑"/>
          <w:color w:val="000000" w:themeColor="text1"/>
          <w:sz w:val="22"/>
          <w:szCs w:val="22"/>
        </w:rPr>
        <w:fldChar w:fldCharType="begin">
          <w:fldData xml:space="preserve">PEVuZE5vdGU+PENpdGU+PEF1dGhvcj5MaTwvQXV0aG9yPjxZZWFyPjIwMjE8L1llYXI+PFJlY051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</w:fldData>
        </w:fldChar>
      </w:r>
      <w:r w:rsidR="005E6ACC" w:rsidRPr="00FB24D9">
        <w:rPr>
          <w:rFonts w:eastAsia="微软雅黑"/>
          <w:color w:val="000000" w:themeColor="text1"/>
          <w:sz w:val="22"/>
          <w:szCs w:val="22"/>
        </w:rPr>
        <w:instrText xml:space="preserve"> ADDIN EN.CITE.DATA </w:instrText>
      </w:r>
      <w:r w:rsidR="005E6ACC" w:rsidRPr="00FB24D9">
        <w:rPr>
          <w:rFonts w:eastAsia="微软雅黑"/>
          <w:color w:val="000000" w:themeColor="text1"/>
          <w:sz w:val="22"/>
          <w:szCs w:val="22"/>
        </w:rPr>
      </w:r>
      <w:r w:rsidR="005E6ACC" w:rsidRPr="00FB24D9">
        <w:rPr>
          <w:rFonts w:eastAsia="微软雅黑"/>
          <w:color w:val="000000" w:themeColor="text1"/>
          <w:sz w:val="22"/>
          <w:szCs w:val="22"/>
        </w:rPr>
        <w:fldChar w:fldCharType="end"/>
      </w:r>
      <w:r w:rsidRPr="00FB24D9">
        <w:rPr>
          <w:rFonts w:eastAsia="微软雅黑"/>
          <w:color w:val="000000" w:themeColor="text1"/>
          <w:sz w:val="22"/>
          <w:szCs w:val="22"/>
        </w:rPr>
      </w:r>
      <w:r w:rsidRPr="00FB24D9">
        <w:rPr>
          <w:rFonts w:eastAsia="微软雅黑"/>
          <w:color w:val="000000" w:themeColor="text1"/>
          <w:sz w:val="22"/>
          <w:szCs w:val="22"/>
        </w:rPr>
        <w:fldChar w:fldCharType="separate"/>
      </w:r>
      <w:r w:rsidR="005E6ACC" w:rsidRPr="00FB24D9">
        <w:rPr>
          <w:rFonts w:eastAsia="微软雅黑"/>
          <w:noProof/>
          <w:color w:val="000000" w:themeColor="text1"/>
          <w:sz w:val="22"/>
          <w:szCs w:val="22"/>
        </w:rPr>
        <w:t>(</w:t>
      </w:r>
      <w:r w:rsidR="005E6ACC" w:rsidRPr="00FB24D9">
        <w:rPr>
          <w:rFonts w:eastAsia="微软雅黑"/>
          <w:i/>
          <w:noProof/>
          <w:color w:val="000000" w:themeColor="text1"/>
          <w:sz w:val="22"/>
          <w:szCs w:val="22"/>
        </w:rPr>
        <w:t>23</w:t>
      </w:r>
      <w:r w:rsidR="005E6ACC" w:rsidRPr="00FB24D9">
        <w:rPr>
          <w:rFonts w:eastAsia="微软雅黑"/>
          <w:noProof/>
          <w:color w:val="000000" w:themeColor="text1"/>
          <w:sz w:val="22"/>
          <w:szCs w:val="22"/>
        </w:rPr>
        <w:t>)</w:t>
      </w:r>
      <w:r w:rsidRPr="00FB24D9">
        <w:rPr>
          <w:rFonts w:eastAsia="微软雅黑"/>
          <w:color w:val="000000" w:themeColor="text1"/>
          <w:sz w:val="22"/>
          <w:szCs w:val="22"/>
        </w:rPr>
        <w:fldChar w:fldCharType="end"/>
      </w:r>
      <w:r w:rsidRPr="00FB24D9">
        <w:rPr>
          <w:rFonts w:eastAsia="微软雅黑"/>
          <w:color w:val="000000" w:themeColor="text1"/>
          <w:sz w:val="22"/>
          <w:szCs w:val="22"/>
        </w:rPr>
        <w:t xml:space="preserve">, Gene Set Variation Analysis (GSVA) showed that monocytes from </w:t>
      </w:r>
      <w:r w:rsidR="004F3A95" w:rsidRPr="00FB24D9">
        <w:rPr>
          <w:rFonts w:eastAsia="微软雅黑"/>
          <w:color w:val="000000" w:themeColor="text1"/>
          <w:sz w:val="22"/>
          <w:szCs w:val="22"/>
        </w:rPr>
        <w:t>ZS1C5</w:t>
      </w:r>
      <w:r w:rsidRPr="00FB24D9">
        <w:rPr>
          <w:rFonts w:eastAsia="微软雅黑"/>
          <w:color w:val="000000" w:themeColor="text1"/>
          <w:sz w:val="22"/>
          <w:szCs w:val="22"/>
        </w:rPr>
        <w:t>-treated macaques were enriched in negative regulators of inflammation, suggesting suppression of inflammatory responses (</w:t>
      </w:r>
      <w:r w:rsidR="00F9075A" w:rsidRPr="00FB24D9">
        <w:rPr>
          <w:rFonts w:eastAsia="微软雅黑"/>
          <w:b/>
          <w:bCs/>
          <w:i/>
          <w:iCs/>
          <w:color w:val="000000" w:themeColor="text1"/>
          <w:sz w:val="22"/>
          <w:szCs w:val="22"/>
        </w:rPr>
        <w:t>Fig.</w:t>
      </w:r>
      <w:r w:rsidRPr="00FB24D9">
        <w:rPr>
          <w:rFonts w:eastAsia="微软雅黑"/>
          <w:b/>
          <w:bCs/>
          <w:i/>
          <w:iCs/>
          <w:color w:val="000000" w:themeColor="text1"/>
          <w:sz w:val="22"/>
          <w:szCs w:val="22"/>
        </w:rPr>
        <w:t xml:space="preserve"> </w:t>
      </w:r>
      <w:r w:rsidR="00827CC7" w:rsidRPr="00FB24D9">
        <w:rPr>
          <w:rFonts w:eastAsia="微软雅黑"/>
          <w:b/>
          <w:bCs/>
          <w:i/>
          <w:iCs/>
          <w:color w:val="000000" w:themeColor="text1"/>
          <w:sz w:val="22"/>
          <w:szCs w:val="22"/>
        </w:rPr>
        <w:t>7</w:t>
      </w:r>
      <w:r w:rsidRPr="00FB24D9">
        <w:rPr>
          <w:rFonts w:eastAsia="微软雅黑"/>
          <w:b/>
          <w:bCs/>
          <w:i/>
          <w:iCs/>
          <w:color w:val="000000" w:themeColor="text1"/>
          <w:sz w:val="22"/>
          <w:szCs w:val="22"/>
        </w:rPr>
        <w:t>G</w:t>
      </w:r>
      <w:r w:rsidRPr="00FB24D9">
        <w:rPr>
          <w:rFonts w:eastAsia="微软雅黑"/>
          <w:color w:val="000000" w:themeColor="text1"/>
          <w:sz w:val="22"/>
          <w:szCs w:val="22"/>
        </w:rPr>
        <w:t>). Consistently, these monocytes displayed significantly higher anti-inflammatory transcript signature scores, along with reduced apoptosis and interferon-stimulated gene (ISG) scores (</w:t>
      </w:r>
      <w:r w:rsidR="00F9075A" w:rsidRPr="00FB24D9">
        <w:rPr>
          <w:rFonts w:eastAsia="微软雅黑"/>
          <w:b/>
          <w:bCs/>
          <w:i/>
          <w:iCs/>
          <w:color w:val="000000" w:themeColor="text1"/>
          <w:sz w:val="22"/>
          <w:szCs w:val="22"/>
        </w:rPr>
        <w:t>Fig.</w:t>
      </w:r>
      <w:r w:rsidRPr="00FB24D9">
        <w:rPr>
          <w:rFonts w:eastAsia="微软雅黑"/>
          <w:b/>
          <w:bCs/>
          <w:i/>
          <w:iCs/>
          <w:color w:val="000000" w:themeColor="text1"/>
          <w:sz w:val="22"/>
          <w:szCs w:val="22"/>
        </w:rPr>
        <w:t xml:space="preserve"> </w:t>
      </w:r>
      <w:r w:rsidR="00827CC7" w:rsidRPr="00FB24D9">
        <w:rPr>
          <w:rFonts w:eastAsia="微软雅黑"/>
          <w:b/>
          <w:bCs/>
          <w:i/>
          <w:iCs/>
          <w:color w:val="000000" w:themeColor="text1"/>
          <w:sz w:val="22"/>
          <w:szCs w:val="22"/>
        </w:rPr>
        <w:t>7</w:t>
      </w:r>
      <w:r w:rsidRPr="00FB24D9">
        <w:rPr>
          <w:rFonts w:eastAsia="微软雅黑"/>
          <w:b/>
          <w:bCs/>
          <w:i/>
          <w:iCs/>
          <w:color w:val="000000" w:themeColor="text1"/>
          <w:sz w:val="22"/>
          <w:szCs w:val="22"/>
        </w:rPr>
        <w:t xml:space="preserve">H and </w:t>
      </w:r>
      <w:r w:rsidR="00827CC7" w:rsidRPr="00FB24D9">
        <w:rPr>
          <w:rFonts w:eastAsia="微软雅黑"/>
          <w:b/>
          <w:bCs/>
          <w:i/>
          <w:iCs/>
          <w:color w:val="000000" w:themeColor="text1"/>
          <w:sz w:val="22"/>
          <w:szCs w:val="22"/>
        </w:rPr>
        <w:t>Table</w:t>
      </w:r>
      <w:r w:rsidRPr="00FB24D9">
        <w:rPr>
          <w:rFonts w:eastAsia="微软雅黑"/>
          <w:b/>
          <w:bCs/>
          <w:i/>
          <w:iCs/>
          <w:color w:val="000000" w:themeColor="text1"/>
          <w:sz w:val="22"/>
          <w:szCs w:val="22"/>
        </w:rPr>
        <w:t xml:space="preserve"> S4</w:t>
      </w:r>
      <w:r w:rsidRPr="00FB24D9">
        <w:rPr>
          <w:rFonts w:eastAsia="微软雅黑"/>
          <w:color w:val="000000" w:themeColor="text1"/>
          <w:sz w:val="22"/>
          <w:szCs w:val="22"/>
        </w:rPr>
        <w:t xml:space="preserve">). </w:t>
      </w:r>
      <w:r w:rsidR="004F3A95" w:rsidRPr="00FB24D9">
        <w:rPr>
          <w:rFonts w:eastAsia="微软雅黑"/>
          <w:color w:val="000000" w:themeColor="text1"/>
          <w:sz w:val="22"/>
          <w:szCs w:val="22"/>
        </w:rPr>
        <w:t>ZS1C5</w:t>
      </w:r>
      <w:r w:rsidRPr="00FB24D9">
        <w:rPr>
          <w:rFonts w:eastAsia="微软雅黑"/>
          <w:color w:val="000000" w:themeColor="text1"/>
          <w:sz w:val="22"/>
          <w:szCs w:val="22"/>
        </w:rPr>
        <w:t xml:space="preserve"> treatment also altered cell-cell interaction signals in key pathways, including IL1, TNF, TGFB, and IL2, across monocytes, dendritic cells</w:t>
      </w:r>
      <w:r w:rsidR="00C77953" w:rsidRPr="00FB24D9">
        <w:rPr>
          <w:rFonts w:eastAsia="微软雅黑"/>
          <w:color w:val="000000" w:themeColor="text1"/>
          <w:sz w:val="22"/>
          <w:szCs w:val="22"/>
        </w:rPr>
        <w:t xml:space="preserve"> (DCs)</w:t>
      </w:r>
      <w:r w:rsidRPr="00FB24D9">
        <w:rPr>
          <w:rFonts w:eastAsia="微软雅黑"/>
          <w:color w:val="000000" w:themeColor="text1"/>
          <w:sz w:val="22"/>
          <w:szCs w:val="22"/>
        </w:rPr>
        <w:t>, and macrophages, further indicating suppression of hyperinflammatory states (</w:t>
      </w:r>
      <w:r w:rsidR="00F9075A" w:rsidRPr="00FB24D9">
        <w:rPr>
          <w:rFonts w:eastAsia="微软雅黑"/>
          <w:b/>
          <w:bCs/>
          <w:i/>
          <w:iCs/>
          <w:color w:val="000000" w:themeColor="text1"/>
          <w:sz w:val="22"/>
          <w:szCs w:val="22"/>
        </w:rPr>
        <w:t>Fig.</w:t>
      </w:r>
      <w:r w:rsidRPr="00FB24D9">
        <w:rPr>
          <w:rFonts w:eastAsia="微软雅黑"/>
          <w:b/>
          <w:bCs/>
          <w:i/>
          <w:iCs/>
          <w:color w:val="000000" w:themeColor="text1"/>
          <w:sz w:val="22"/>
          <w:szCs w:val="22"/>
        </w:rPr>
        <w:t xml:space="preserve"> S</w:t>
      </w:r>
      <w:r w:rsidR="00827CC7" w:rsidRPr="00FB24D9">
        <w:rPr>
          <w:rFonts w:eastAsia="微软雅黑"/>
          <w:b/>
          <w:bCs/>
          <w:i/>
          <w:iCs/>
          <w:color w:val="000000" w:themeColor="text1"/>
          <w:sz w:val="22"/>
          <w:szCs w:val="22"/>
        </w:rPr>
        <w:t>11</w:t>
      </w:r>
      <w:r w:rsidR="00D24F11" w:rsidRPr="00FB24D9">
        <w:rPr>
          <w:rFonts w:eastAsia="微软雅黑"/>
          <w:b/>
          <w:bCs/>
          <w:i/>
          <w:iCs/>
          <w:color w:val="000000" w:themeColor="text1"/>
          <w:sz w:val="22"/>
          <w:szCs w:val="22"/>
        </w:rPr>
        <w:t>C-J</w:t>
      </w:r>
      <w:r w:rsidRPr="00FB24D9">
        <w:rPr>
          <w:rFonts w:eastAsia="微软雅黑"/>
          <w:color w:val="000000" w:themeColor="text1"/>
          <w:sz w:val="22"/>
          <w:szCs w:val="22"/>
        </w:rPr>
        <w:t xml:space="preserve">). Serum cytokine profiling corroborated these findings: control animals exhibited sustained elevations of IFN-γ and IL-1RA, whereas </w:t>
      </w:r>
      <w:r w:rsidR="004F3A95" w:rsidRPr="00FB24D9">
        <w:rPr>
          <w:rFonts w:eastAsia="微软雅黑"/>
          <w:color w:val="000000" w:themeColor="text1"/>
          <w:sz w:val="22"/>
          <w:szCs w:val="22"/>
        </w:rPr>
        <w:t>ZS1C5</w:t>
      </w:r>
      <w:r w:rsidRPr="00FB24D9">
        <w:rPr>
          <w:rFonts w:eastAsia="微软雅黑"/>
          <w:color w:val="000000" w:themeColor="text1"/>
          <w:sz w:val="22"/>
          <w:szCs w:val="22"/>
        </w:rPr>
        <w:t>-treated animals restored cytokine levels by Day 3</w:t>
      </w:r>
      <w:r w:rsidR="00C77953" w:rsidRPr="00FB24D9">
        <w:rPr>
          <w:rFonts w:eastAsia="微软雅黑"/>
          <w:color w:val="000000" w:themeColor="text1"/>
          <w:sz w:val="22"/>
          <w:szCs w:val="22"/>
        </w:rPr>
        <w:t xml:space="preserve"> post-infection</w:t>
      </w:r>
      <w:r w:rsidRPr="00FB24D9">
        <w:rPr>
          <w:rFonts w:eastAsia="微软雅黑"/>
          <w:color w:val="000000" w:themeColor="text1"/>
          <w:sz w:val="22"/>
          <w:szCs w:val="22"/>
        </w:rPr>
        <w:t>. Control animals also displayed dysregulated inflammatory cytokine expression, including suppressed TGF-α, elevated IL-2, and increased levels of Th17-associated cytokines (IL-17α and IL-23) (</w:t>
      </w:r>
      <w:r w:rsidR="00F9075A" w:rsidRPr="00FB24D9">
        <w:rPr>
          <w:rFonts w:eastAsia="微软雅黑"/>
          <w:b/>
          <w:bCs/>
          <w:i/>
          <w:iCs/>
          <w:color w:val="000000" w:themeColor="text1"/>
          <w:sz w:val="22"/>
          <w:szCs w:val="22"/>
        </w:rPr>
        <w:t>Fig.</w:t>
      </w:r>
      <w:r w:rsidRPr="00FB24D9">
        <w:rPr>
          <w:rFonts w:eastAsia="微软雅黑"/>
          <w:b/>
          <w:bCs/>
          <w:i/>
          <w:iCs/>
          <w:color w:val="000000" w:themeColor="text1"/>
          <w:sz w:val="22"/>
          <w:szCs w:val="22"/>
        </w:rPr>
        <w:t xml:space="preserve"> </w:t>
      </w:r>
      <w:r w:rsidR="00D24F11" w:rsidRPr="00FB24D9">
        <w:rPr>
          <w:rFonts w:eastAsia="微软雅黑"/>
          <w:b/>
          <w:bCs/>
          <w:i/>
          <w:iCs/>
          <w:color w:val="000000" w:themeColor="text1"/>
          <w:sz w:val="22"/>
          <w:szCs w:val="22"/>
        </w:rPr>
        <w:t>7</w:t>
      </w:r>
      <w:r w:rsidRPr="00FB24D9">
        <w:rPr>
          <w:rFonts w:eastAsia="微软雅黑"/>
          <w:b/>
          <w:bCs/>
          <w:i/>
          <w:iCs/>
          <w:color w:val="000000" w:themeColor="text1"/>
          <w:sz w:val="22"/>
          <w:szCs w:val="22"/>
        </w:rPr>
        <w:t xml:space="preserve">I and </w:t>
      </w:r>
      <w:r w:rsidR="00D24F11" w:rsidRPr="00FB24D9">
        <w:rPr>
          <w:rFonts w:eastAsia="微软雅黑"/>
          <w:b/>
          <w:bCs/>
          <w:i/>
          <w:iCs/>
          <w:color w:val="000000" w:themeColor="text1"/>
          <w:sz w:val="22"/>
          <w:szCs w:val="22"/>
        </w:rPr>
        <w:t>Table</w:t>
      </w:r>
      <w:r w:rsidRPr="00FB24D9">
        <w:rPr>
          <w:rFonts w:eastAsia="微软雅黑"/>
          <w:b/>
          <w:bCs/>
          <w:i/>
          <w:iCs/>
          <w:color w:val="000000" w:themeColor="text1"/>
          <w:sz w:val="22"/>
          <w:szCs w:val="22"/>
        </w:rPr>
        <w:t xml:space="preserve"> S3</w:t>
      </w:r>
      <w:r w:rsidRPr="00FB24D9">
        <w:rPr>
          <w:rFonts w:eastAsia="微软雅黑"/>
          <w:color w:val="000000" w:themeColor="text1"/>
          <w:sz w:val="22"/>
          <w:szCs w:val="22"/>
        </w:rPr>
        <w:t xml:space="preserve">). Collectively, </w:t>
      </w:r>
      <w:r w:rsidRPr="00FB24D9">
        <w:rPr>
          <w:rFonts w:eastAsia="微软雅黑"/>
          <w:color w:val="000000" w:themeColor="text1"/>
          <w:sz w:val="22"/>
          <w:szCs w:val="22"/>
        </w:rPr>
        <w:lastRenderedPageBreak/>
        <w:t xml:space="preserve">scRNA-seq and cytokine profiling demonstrated that </w:t>
      </w:r>
      <w:r w:rsidR="004F3A95" w:rsidRPr="00FB24D9">
        <w:rPr>
          <w:rFonts w:eastAsia="微软雅黑"/>
          <w:color w:val="000000" w:themeColor="text1"/>
          <w:sz w:val="22"/>
          <w:szCs w:val="22"/>
        </w:rPr>
        <w:t>ZS1C5</w:t>
      </w:r>
      <w:r w:rsidRPr="00FB24D9">
        <w:rPr>
          <w:rFonts w:eastAsia="微软雅黑"/>
          <w:color w:val="000000" w:themeColor="text1"/>
          <w:sz w:val="22"/>
          <w:szCs w:val="22"/>
        </w:rPr>
        <w:t xml:space="preserve"> treatment effectively restored immune homeostasis, </w:t>
      </w:r>
      <w:r w:rsidR="00C77953" w:rsidRPr="00FB24D9">
        <w:rPr>
          <w:rFonts w:eastAsia="微软雅黑"/>
          <w:color w:val="000000" w:themeColor="text1"/>
          <w:sz w:val="22"/>
          <w:szCs w:val="22"/>
        </w:rPr>
        <w:t xml:space="preserve">suppressed infection-driven hyperinflammation, </w:t>
      </w:r>
      <w:r w:rsidRPr="00FB24D9">
        <w:rPr>
          <w:rFonts w:eastAsia="微软雅黑"/>
          <w:color w:val="000000" w:themeColor="text1"/>
          <w:sz w:val="22"/>
          <w:szCs w:val="22"/>
        </w:rPr>
        <w:t>and preserved critical lymphoid and myeloid interactions during SFTSV infection.</w:t>
      </w:r>
    </w:p>
    <w:p w14:paraId="0D13A72D" w14:textId="77777777" w:rsidR="004659CA" w:rsidRPr="00FB24D9" w:rsidRDefault="004659CA" w:rsidP="00006F50">
      <w:pPr>
        <w:spacing w:line="480" w:lineRule="auto"/>
        <w:rPr>
          <w:rFonts w:eastAsia="仿宋"/>
          <w:color w:val="000000" w:themeColor="text1"/>
          <w:sz w:val="22"/>
          <w:szCs w:val="22"/>
          <w:lang w:val="en-US"/>
        </w:rPr>
      </w:pPr>
    </w:p>
    <w:p w14:paraId="1EEED5B2" w14:textId="77777777" w:rsidR="005D6A54" w:rsidRPr="00FB24D9" w:rsidRDefault="005D6A54" w:rsidP="00006F50">
      <w:pPr>
        <w:spacing w:line="480" w:lineRule="auto"/>
        <w:rPr>
          <w:rFonts w:eastAsia="仿宋"/>
          <w:b/>
          <w:bCs/>
          <w:color w:val="000000" w:themeColor="text1"/>
          <w:sz w:val="22"/>
          <w:szCs w:val="22"/>
          <w:lang w:val="en-US"/>
        </w:rPr>
      </w:pPr>
      <w:r w:rsidRPr="00FB24D9">
        <w:rPr>
          <w:rFonts w:eastAsia="仿宋"/>
          <w:b/>
          <w:bCs/>
          <w:color w:val="000000" w:themeColor="text1"/>
          <w:sz w:val="22"/>
          <w:szCs w:val="22"/>
          <w:lang w:val="en-US"/>
        </w:rPr>
        <w:t xml:space="preserve">Computation-Assisted </w:t>
      </w:r>
      <w:r w:rsidRPr="00FB24D9">
        <w:rPr>
          <w:rFonts w:eastAsia="仿宋"/>
          <w:b/>
          <w:bCs/>
          <w:color w:val="000000" w:themeColor="text1"/>
          <w:sz w:val="22"/>
          <w:szCs w:val="22"/>
        </w:rPr>
        <w:t xml:space="preserve">Identification of </w:t>
      </w:r>
      <w:r w:rsidRPr="00FB24D9">
        <w:rPr>
          <w:rFonts w:eastAsia="仿宋"/>
          <w:b/>
          <w:bCs/>
          <w:color w:val="000000" w:themeColor="text1"/>
          <w:sz w:val="22"/>
          <w:szCs w:val="22"/>
          <w:lang w:val="en-US"/>
        </w:rPr>
        <w:t xml:space="preserve">ZS1C5-like </w:t>
      </w:r>
      <w:proofErr w:type="spellStart"/>
      <w:r w:rsidRPr="00FB24D9">
        <w:rPr>
          <w:rFonts w:eastAsia="仿宋"/>
          <w:b/>
          <w:bCs/>
          <w:color w:val="000000" w:themeColor="text1"/>
          <w:sz w:val="22"/>
          <w:szCs w:val="22"/>
          <w:lang w:val="en-US"/>
        </w:rPr>
        <w:t>NAbs</w:t>
      </w:r>
      <w:proofErr w:type="spellEnd"/>
      <w:r w:rsidRPr="00FB24D9">
        <w:rPr>
          <w:rFonts w:eastAsia="仿宋"/>
          <w:b/>
          <w:bCs/>
          <w:color w:val="000000" w:themeColor="text1"/>
          <w:sz w:val="22"/>
          <w:szCs w:val="22"/>
          <w:lang w:val="en-US"/>
        </w:rPr>
        <w:t xml:space="preserve"> from Human BCR Repertoire</w:t>
      </w:r>
    </w:p>
    <w:p w14:paraId="4B88E268" w14:textId="5395CD75" w:rsidR="005D6A54" w:rsidRPr="00FB24D9" w:rsidRDefault="005D6A54" w:rsidP="00006F50">
      <w:pPr>
        <w:spacing w:line="480" w:lineRule="auto"/>
        <w:ind w:firstLine="397"/>
        <w:rPr>
          <w:rFonts w:eastAsia="仿宋"/>
          <w:color w:val="000000" w:themeColor="text1"/>
          <w:sz w:val="22"/>
          <w:szCs w:val="22"/>
        </w:rPr>
      </w:pPr>
      <w:r w:rsidRPr="00FB24D9">
        <w:rPr>
          <w:rFonts w:eastAsia="仿宋"/>
          <w:color w:val="000000" w:themeColor="text1"/>
          <w:sz w:val="22"/>
          <w:szCs w:val="22"/>
          <w:lang w:val="en-US"/>
        </w:rPr>
        <w:t>P</w:t>
      </w:r>
      <w:r w:rsidRPr="00FB24D9">
        <w:rPr>
          <w:rFonts w:eastAsia="仿宋"/>
          <w:color w:val="000000" w:themeColor="text1"/>
          <w:sz w:val="22"/>
          <w:szCs w:val="22"/>
        </w:rPr>
        <w:t xml:space="preserve">otent NAbs such as </w:t>
      </w:r>
      <w:r w:rsidRPr="00FB24D9">
        <w:rPr>
          <w:rFonts w:eastAsia="仿宋"/>
          <w:color w:val="000000" w:themeColor="text1"/>
          <w:sz w:val="22"/>
          <w:szCs w:val="22"/>
          <w:lang w:val="en-US"/>
        </w:rPr>
        <w:t xml:space="preserve">ZS1C5 were rare in humans but critical for </w:t>
      </w:r>
      <w:r w:rsidR="00D223F3" w:rsidRPr="00FB24D9">
        <w:rPr>
          <w:rFonts w:eastAsia="仿宋"/>
          <w:color w:val="000000" w:themeColor="text1"/>
          <w:sz w:val="22"/>
          <w:szCs w:val="22"/>
          <w:lang w:val="en-US"/>
        </w:rPr>
        <w:t xml:space="preserve">protection against </w:t>
      </w:r>
      <w:r w:rsidRPr="00FB24D9">
        <w:rPr>
          <w:rFonts w:eastAsia="仿宋"/>
          <w:color w:val="000000" w:themeColor="text1"/>
          <w:sz w:val="22"/>
          <w:szCs w:val="22"/>
          <w:lang w:val="en-US"/>
        </w:rPr>
        <w:t xml:space="preserve">SFTSV </w:t>
      </w:r>
      <w:r w:rsidR="00D223F3" w:rsidRPr="00FB24D9">
        <w:rPr>
          <w:rFonts w:eastAsia="仿宋"/>
          <w:color w:val="000000" w:themeColor="text1"/>
          <w:sz w:val="22"/>
          <w:szCs w:val="22"/>
          <w:lang w:val="en-US"/>
        </w:rPr>
        <w:t>infection</w:t>
      </w:r>
      <w:r w:rsidRPr="00FB24D9">
        <w:rPr>
          <w:rFonts w:eastAsia="仿宋"/>
          <w:color w:val="000000" w:themeColor="text1"/>
          <w:sz w:val="22"/>
          <w:szCs w:val="22"/>
          <w:lang w:val="en-US"/>
        </w:rPr>
        <w:t xml:space="preserve">. </w:t>
      </w:r>
      <w:r w:rsidRPr="00FB24D9">
        <w:rPr>
          <w:rFonts w:eastAsia="仿宋"/>
          <w:color w:val="000000" w:themeColor="text1"/>
          <w:sz w:val="22"/>
          <w:szCs w:val="22"/>
        </w:rPr>
        <w:t xml:space="preserve">Based on the </w:t>
      </w:r>
      <w:r w:rsidRPr="00FB24D9">
        <w:rPr>
          <w:rFonts w:eastAsia="仿宋"/>
          <w:color w:val="000000" w:themeColor="text1"/>
          <w:sz w:val="22"/>
          <w:szCs w:val="22"/>
          <w:lang w:val="en-US"/>
        </w:rPr>
        <w:t>ZS1C5/</w:t>
      </w:r>
      <w:proofErr w:type="spellStart"/>
      <w:r w:rsidRPr="00FB24D9">
        <w:rPr>
          <w:rFonts w:eastAsia="仿宋"/>
          <w:color w:val="000000" w:themeColor="text1"/>
          <w:sz w:val="22"/>
          <w:szCs w:val="22"/>
          <w:lang w:val="en-US"/>
        </w:rPr>
        <w:t>Gn</w:t>
      </w:r>
      <w:proofErr w:type="spellEnd"/>
      <w:r w:rsidRPr="00FB24D9">
        <w:rPr>
          <w:rFonts w:eastAsia="仿宋"/>
          <w:color w:val="000000" w:themeColor="text1"/>
          <w:sz w:val="22"/>
          <w:szCs w:val="22"/>
          <w:lang w:val="en-US"/>
        </w:rPr>
        <w:t xml:space="preserve"> structure, </w:t>
      </w:r>
      <w:r w:rsidRPr="00FB24D9">
        <w:rPr>
          <w:rFonts w:eastAsia="仿宋"/>
          <w:color w:val="000000" w:themeColor="text1"/>
          <w:sz w:val="22"/>
          <w:szCs w:val="22"/>
        </w:rPr>
        <w:t xml:space="preserve">we sought to determine if </w:t>
      </w:r>
      <w:r w:rsidRPr="00FB24D9">
        <w:rPr>
          <w:rFonts w:eastAsia="仿宋"/>
          <w:color w:val="000000" w:themeColor="text1"/>
          <w:sz w:val="22"/>
          <w:szCs w:val="22"/>
          <w:lang w:val="en-US"/>
        </w:rPr>
        <w:t>ZS1C5</w:t>
      </w:r>
      <w:r w:rsidRPr="00FB24D9">
        <w:rPr>
          <w:rFonts w:eastAsia="仿宋"/>
          <w:color w:val="000000" w:themeColor="text1"/>
          <w:sz w:val="22"/>
          <w:szCs w:val="22"/>
        </w:rPr>
        <w:t xml:space="preserve">-like antibodies are present in human B cell repertoire and if these antibodies have Gn-binding and SFTSV neutralization functions similar to those of </w:t>
      </w:r>
      <w:r w:rsidRPr="00FB24D9">
        <w:rPr>
          <w:rFonts w:eastAsia="仿宋"/>
          <w:color w:val="000000" w:themeColor="text1"/>
          <w:sz w:val="22"/>
          <w:szCs w:val="22"/>
          <w:lang w:val="en-US"/>
        </w:rPr>
        <w:t>ZS1C5</w:t>
      </w:r>
      <w:r w:rsidRPr="00FB24D9">
        <w:rPr>
          <w:rFonts w:eastAsia="仿宋"/>
          <w:color w:val="000000" w:themeColor="text1"/>
          <w:sz w:val="22"/>
          <w:szCs w:val="22"/>
        </w:rPr>
        <w:t>.</w:t>
      </w:r>
      <w:r w:rsidRPr="00FB24D9">
        <w:rPr>
          <w:rFonts w:eastAsia="仿宋"/>
          <w:color w:val="000000" w:themeColor="text1"/>
          <w:sz w:val="22"/>
          <w:szCs w:val="22"/>
          <w:lang w:val="en-US"/>
        </w:rPr>
        <w:t xml:space="preserve"> </w:t>
      </w:r>
      <w:r w:rsidRPr="00FB24D9">
        <w:rPr>
          <w:rFonts w:eastAsia="仿宋"/>
          <w:color w:val="000000" w:themeColor="text1"/>
          <w:sz w:val="22"/>
          <w:szCs w:val="22"/>
        </w:rPr>
        <w:t>To systematically identify structural homologs of the inter-domain epitope-targeting antibody ZS1C5, we established a multi-step computational mining pipeline combining sequence analysis, structural modeling, and functional validation (</w:t>
      </w:r>
      <w:r w:rsidR="00F9075A" w:rsidRPr="00FB24D9">
        <w:rPr>
          <w:rFonts w:eastAsia="仿宋"/>
          <w:b/>
          <w:bCs/>
          <w:i/>
          <w:iCs/>
          <w:color w:val="000000" w:themeColor="text1"/>
          <w:sz w:val="22"/>
          <w:szCs w:val="22"/>
          <w:lang w:val="en-US"/>
        </w:rPr>
        <w:t>Fig.</w:t>
      </w:r>
      <w:r w:rsidRPr="00FB24D9">
        <w:rPr>
          <w:rFonts w:eastAsia="仿宋"/>
          <w:b/>
          <w:bCs/>
          <w:i/>
          <w:iCs/>
          <w:color w:val="000000" w:themeColor="text1"/>
          <w:sz w:val="22"/>
          <w:szCs w:val="22"/>
          <w:lang w:val="en-US"/>
        </w:rPr>
        <w:t xml:space="preserve"> </w:t>
      </w:r>
      <w:r w:rsidR="002342A8" w:rsidRPr="00FB24D9">
        <w:rPr>
          <w:rFonts w:eastAsia="仿宋"/>
          <w:b/>
          <w:bCs/>
          <w:i/>
          <w:iCs/>
          <w:color w:val="000000" w:themeColor="text1"/>
          <w:sz w:val="22"/>
          <w:szCs w:val="22"/>
          <w:lang w:val="en-US"/>
        </w:rPr>
        <w:t>8</w:t>
      </w:r>
      <w:r w:rsidRPr="00FB24D9">
        <w:rPr>
          <w:rFonts w:eastAsia="仿宋"/>
          <w:b/>
          <w:bCs/>
          <w:i/>
          <w:iCs/>
          <w:color w:val="000000" w:themeColor="text1"/>
          <w:sz w:val="22"/>
          <w:szCs w:val="22"/>
          <w:lang w:val="en-US"/>
        </w:rPr>
        <w:t>A</w:t>
      </w:r>
      <w:r w:rsidRPr="00FB24D9">
        <w:rPr>
          <w:rFonts w:eastAsia="仿宋"/>
          <w:color w:val="000000" w:themeColor="text1"/>
          <w:sz w:val="22"/>
          <w:szCs w:val="22"/>
        </w:rPr>
        <w:t>). From the dataset of 87,600 antibody clonotypes established in this study by single-cell and bulk RNA-seq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2342A8" w:rsidRPr="00FB24D9">
        <w:rPr>
          <w:rFonts w:eastAsia="仿宋"/>
          <w:b/>
          <w:bCs/>
          <w:i/>
          <w:iCs/>
          <w:color w:val="000000" w:themeColor="text1"/>
          <w:sz w:val="22"/>
          <w:szCs w:val="22"/>
        </w:rPr>
        <w:t>2A</w:t>
      </w:r>
      <w:r w:rsidRPr="00FB24D9">
        <w:rPr>
          <w:rFonts w:eastAsia="仿宋"/>
          <w:color w:val="000000" w:themeColor="text1"/>
          <w:sz w:val="22"/>
          <w:szCs w:val="22"/>
        </w:rPr>
        <w:t>), we prioritized candidates based on genetic signatures—specifically, IGHV3-15/IGHJ4 pairing and CDRH3 lengths of 17 residues or more—reducing the pool to 121 antibodies, a manageable set for detailed computational prediction. We then implemented a scoring system incorporating nine distinct metrics, including AlphaFold2 (AF2) and RoseTTAFold2 (RF2), to rank these candidates by their structural similarity to ZS1C5. The normalized average scores generated a comprehensive ranking of the 121 antibodies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2342A8" w:rsidRPr="00FB24D9">
        <w:rPr>
          <w:rFonts w:eastAsia="仿宋"/>
          <w:b/>
          <w:bCs/>
          <w:i/>
          <w:iCs/>
          <w:color w:val="000000" w:themeColor="text1"/>
          <w:sz w:val="22"/>
          <w:szCs w:val="22"/>
        </w:rPr>
        <w:t>8</w:t>
      </w:r>
      <w:r w:rsidRPr="00FB24D9">
        <w:rPr>
          <w:rFonts w:eastAsia="仿宋"/>
          <w:b/>
          <w:bCs/>
          <w:i/>
          <w:iCs/>
          <w:color w:val="000000" w:themeColor="text1"/>
          <w:sz w:val="22"/>
          <w:szCs w:val="22"/>
        </w:rPr>
        <w:t xml:space="preserve">B and </w:t>
      </w:r>
      <w:r w:rsidR="002342A8" w:rsidRPr="00FB24D9">
        <w:rPr>
          <w:rFonts w:eastAsia="仿宋"/>
          <w:b/>
          <w:bCs/>
          <w:i/>
          <w:iCs/>
          <w:color w:val="000000" w:themeColor="text1"/>
          <w:sz w:val="22"/>
          <w:szCs w:val="22"/>
        </w:rPr>
        <w:t>Table</w:t>
      </w:r>
      <w:r w:rsidRPr="00FB24D9">
        <w:rPr>
          <w:rFonts w:eastAsia="仿宋"/>
          <w:b/>
          <w:bCs/>
          <w:i/>
          <w:iCs/>
          <w:color w:val="000000" w:themeColor="text1"/>
          <w:sz w:val="22"/>
          <w:szCs w:val="22"/>
        </w:rPr>
        <w:t xml:space="preserve"> S1</w:t>
      </w:r>
      <w:r w:rsidRPr="00FB24D9">
        <w:rPr>
          <w:rFonts w:eastAsia="仿宋"/>
          <w:color w:val="000000" w:themeColor="text1"/>
          <w:sz w:val="22"/>
          <w:szCs w:val="22"/>
        </w:rPr>
        <w:t xml:space="preserve">). </w:t>
      </w:r>
    </w:p>
    <w:p w14:paraId="5D629A54" w14:textId="54B31AD4" w:rsidR="005D6A54" w:rsidRPr="00FB24D9" w:rsidRDefault="005D6A54" w:rsidP="00006F50">
      <w:pPr>
        <w:spacing w:line="480" w:lineRule="auto"/>
        <w:ind w:firstLine="397"/>
        <w:rPr>
          <w:rFonts w:eastAsia="仿宋"/>
          <w:color w:val="000000" w:themeColor="text1"/>
          <w:sz w:val="22"/>
          <w:szCs w:val="22"/>
        </w:rPr>
      </w:pPr>
      <w:r w:rsidRPr="00FB24D9">
        <w:rPr>
          <w:rFonts w:eastAsia="仿宋"/>
          <w:color w:val="000000" w:themeColor="text1"/>
          <w:sz w:val="22"/>
          <w:szCs w:val="22"/>
        </w:rPr>
        <w:t>To evaluate the functional relevance of our computational approach, we synthesized, expressed, and tested the top 30 ranked antibodies for SFTSV Gn binding by ELISA. Their binding activities showed a significant correlation with the computational scores (</w:t>
      </w:r>
      <w:r w:rsidRPr="00FB24D9">
        <w:rPr>
          <w:rFonts w:eastAsia="仿宋"/>
          <w:i/>
          <w:iCs/>
          <w:color w:val="000000" w:themeColor="text1"/>
          <w:sz w:val="22"/>
          <w:szCs w:val="22"/>
        </w:rPr>
        <w:t>p</w:t>
      </w:r>
      <w:r w:rsidRPr="00FB24D9">
        <w:rPr>
          <w:rFonts w:eastAsia="仿宋"/>
          <w:color w:val="000000" w:themeColor="text1"/>
          <w:sz w:val="22"/>
          <w:szCs w:val="22"/>
        </w:rPr>
        <w:t xml:space="preserve"> = 0.0082)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2342A8" w:rsidRPr="00FB24D9">
        <w:rPr>
          <w:rFonts w:eastAsia="仿宋"/>
          <w:b/>
          <w:bCs/>
          <w:i/>
          <w:iCs/>
          <w:color w:val="000000" w:themeColor="text1"/>
          <w:sz w:val="22"/>
          <w:szCs w:val="22"/>
        </w:rPr>
        <w:t>8</w:t>
      </w:r>
      <w:r w:rsidRPr="00FB24D9">
        <w:rPr>
          <w:rFonts w:eastAsia="仿宋"/>
          <w:b/>
          <w:bCs/>
          <w:i/>
          <w:iCs/>
          <w:color w:val="000000" w:themeColor="text1"/>
          <w:sz w:val="22"/>
          <w:szCs w:val="22"/>
        </w:rPr>
        <w:t>C</w:t>
      </w:r>
      <w:r w:rsidRPr="00FB24D9">
        <w:rPr>
          <w:rFonts w:eastAsia="仿宋"/>
          <w:color w:val="000000" w:themeColor="text1"/>
          <w:sz w:val="22"/>
          <w:szCs w:val="22"/>
        </w:rPr>
        <w:t>). Notably, two of these 30 antibodies demonstrated SFTSV neutralizing activity (IC₅₀ = 2.9 and 2.8 μg/mL, respectively)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2342A8" w:rsidRPr="00FB24D9">
        <w:rPr>
          <w:rFonts w:eastAsia="仿宋"/>
          <w:b/>
          <w:bCs/>
          <w:i/>
          <w:iCs/>
          <w:color w:val="000000" w:themeColor="text1"/>
          <w:sz w:val="22"/>
          <w:szCs w:val="22"/>
        </w:rPr>
        <w:t>8</w:t>
      </w:r>
      <w:r w:rsidRPr="00FB24D9">
        <w:rPr>
          <w:rFonts w:eastAsia="仿宋"/>
          <w:b/>
          <w:bCs/>
          <w:i/>
          <w:iCs/>
          <w:color w:val="000000" w:themeColor="text1"/>
          <w:sz w:val="22"/>
          <w:szCs w:val="22"/>
        </w:rPr>
        <w:t>D</w:t>
      </w:r>
      <w:r w:rsidRPr="00FB24D9">
        <w:rPr>
          <w:rFonts w:eastAsia="仿宋"/>
          <w:color w:val="000000" w:themeColor="text1"/>
          <w:sz w:val="22"/>
          <w:szCs w:val="22"/>
        </w:rPr>
        <w:t>). These two NAbs, Ab12842 and Ab38988, ranked 1</w:t>
      </w:r>
      <w:r w:rsidRPr="00FB24D9">
        <w:rPr>
          <w:rFonts w:eastAsia="仿宋"/>
          <w:color w:val="000000" w:themeColor="text1"/>
          <w:sz w:val="22"/>
          <w:szCs w:val="22"/>
          <w:vertAlign w:val="superscript"/>
        </w:rPr>
        <w:t xml:space="preserve">st </w:t>
      </w:r>
      <w:r w:rsidRPr="00FB24D9">
        <w:rPr>
          <w:rFonts w:eastAsia="仿宋"/>
          <w:color w:val="000000" w:themeColor="text1"/>
          <w:sz w:val="22"/>
          <w:szCs w:val="22"/>
        </w:rPr>
        <w:t>and 5</w:t>
      </w:r>
      <w:r w:rsidRPr="00FB24D9">
        <w:rPr>
          <w:rFonts w:eastAsia="仿宋"/>
          <w:color w:val="000000" w:themeColor="text1"/>
          <w:sz w:val="22"/>
          <w:szCs w:val="22"/>
          <w:vertAlign w:val="superscript"/>
        </w:rPr>
        <w:t>th</w:t>
      </w:r>
      <w:r w:rsidRPr="00FB24D9">
        <w:rPr>
          <w:rFonts w:eastAsia="仿宋"/>
          <w:color w:val="000000" w:themeColor="text1"/>
          <w:sz w:val="22"/>
          <w:szCs w:val="22"/>
        </w:rPr>
        <w:t xml:space="preserve"> among all 121 candidates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2342A8" w:rsidRPr="00FB24D9">
        <w:rPr>
          <w:rFonts w:eastAsia="仿宋"/>
          <w:b/>
          <w:bCs/>
          <w:i/>
          <w:iCs/>
          <w:color w:val="000000" w:themeColor="text1"/>
          <w:sz w:val="22"/>
          <w:szCs w:val="22"/>
        </w:rPr>
        <w:t>8</w:t>
      </w:r>
      <w:r w:rsidRPr="00FB24D9">
        <w:rPr>
          <w:rFonts w:eastAsia="仿宋"/>
          <w:b/>
          <w:bCs/>
          <w:i/>
          <w:iCs/>
          <w:color w:val="000000" w:themeColor="text1"/>
          <w:sz w:val="22"/>
          <w:szCs w:val="22"/>
        </w:rPr>
        <w:t>B</w:t>
      </w:r>
      <w:r w:rsidRPr="00FB24D9">
        <w:rPr>
          <w:rFonts w:eastAsia="仿宋"/>
          <w:color w:val="000000" w:themeColor="text1"/>
          <w:sz w:val="22"/>
          <w:szCs w:val="22"/>
        </w:rPr>
        <w:t xml:space="preserve">), </w:t>
      </w:r>
      <w:r w:rsidRPr="00FB24D9">
        <w:rPr>
          <w:rFonts w:eastAsia="仿宋"/>
          <w:color w:val="000000" w:themeColor="text1"/>
          <w:sz w:val="22"/>
          <w:szCs w:val="22"/>
          <w:lang w:val="en-US"/>
        </w:rPr>
        <w:t xml:space="preserve">demonstrating the </w:t>
      </w:r>
      <w:r w:rsidRPr="00FB24D9">
        <w:rPr>
          <w:rFonts w:eastAsia="仿宋"/>
          <w:color w:val="000000" w:themeColor="text1"/>
          <w:sz w:val="22"/>
          <w:szCs w:val="22"/>
        </w:rPr>
        <w:t xml:space="preserve">reliability of </w:t>
      </w:r>
      <w:r w:rsidRPr="00FB24D9">
        <w:rPr>
          <w:rFonts w:eastAsia="仿宋"/>
          <w:color w:val="000000" w:themeColor="text1"/>
          <w:sz w:val="22"/>
          <w:szCs w:val="22"/>
          <w:lang w:val="en-US"/>
        </w:rPr>
        <w:t xml:space="preserve">our </w:t>
      </w:r>
      <w:r w:rsidRPr="00FB24D9">
        <w:rPr>
          <w:rFonts w:eastAsia="仿宋"/>
          <w:color w:val="000000" w:themeColor="text1"/>
          <w:sz w:val="22"/>
          <w:szCs w:val="22"/>
        </w:rPr>
        <w:t>computational scoring system. These results confirm the effectiveness of our structure-guided computational pipeline for high-throughput discovery of epitope-specific NAbs.</w:t>
      </w:r>
    </w:p>
    <w:p w14:paraId="2AC76D98" w14:textId="26BBFC1B" w:rsidR="005D6A54" w:rsidRPr="00FB24D9" w:rsidRDefault="005D6A54" w:rsidP="00006F50">
      <w:pPr>
        <w:spacing w:line="480" w:lineRule="auto"/>
        <w:ind w:firstLine="397"/>
        <w:rPr>
          <w:rFonts w:eastAsia="仿宋"/>
          <w:color w:val="000000" w:themeColor="text1"/>
          <w:sz w:val="22"/>
          <w:szCs w:val="22"/>
        </w:rPr>
      </w:pPr>
      <w:r w:rsidRPr="00FB24D9">
        <w:rPr>
          <w:rFonts w:eastAsia="仿宋"/>
          <w:color w:val="000000" w:themeColor="text1"/>
          <w:sz w:val="22"/>
          <w:szCs w:val="22"/>
        </w:rPr>
        <w:lastRenderedPageBreak/>
        <w:t>Remarkably, the Ab12842 heavy chain is a fully germline-encoded IgM, lacking mutations in the variable (V</w:t>
      </w:r>
      <w:r w:rsidRPr="00FB24D9">
        <w:rPr>
          <w:rFonts w:eastAsia="仿宋"/>
          <w:color w:val="000000" w:themeColor="text1"/>
          <w:sz w:val="22"/>
          <w:szCs w:val="22"/>
          <w:vertAlign w:val="subscript"/>
        </w:rPr>
        <w:t>H</w:t>
      </w:r>
      <w:r w:rsidRPr="00FB24D9">
        <w:rPr>
          <w:rFonts w:eastAsia="仿宋"/>
          <w:color w:val="000000" w:themeColor="text1"/>
          <w:sz w:val="22"/>
          <w:szCs w:val="22"/>
        </w:rPr>
        <w:t>) and joining (J</w:t>
      </w:r>
      <w:r w:rsidRPr="00FB24D9">
        <w:rPr>
          <w:rFonts w:eastAsia="仿宋"/>
          <w:color w:val="000000" w:themeColor="text1"/>
          <w:sz w:val="22"/>
          <w:szCs w:val="22"/>
          <w:vertAlign w:val="subscript"/>
        </w:rPr>
        <w:t>H</w:t>
      </w:r>
      <w:r w:rsidRPr="00FB24D9">
        <w:rPr>
          <w:rFonts w:eastAsia="仿宋"/>
          <w:color w:val="000000" w:themeColor="text1"/>
          <w:sz w:val="22"/>
          <w:szCs w:val="22"/>
        </w:rPr>
        <w:t xml:space="preserve">) regions, suggesting the presence of ZS1C5-like germline or precursor antibodies capable of SFTSV neutralization. To further investigate this, we mined BCR repertoires from single-cell RNA-seq data of six healthy individuals from the UK </w:t>
      </w:r>
      <w:r w:rsidRPr="00FB24D9">
        <w:rPr>
          <w:rFonts w:eastAsia="仿宋"/>
          <w:color w:val="000000" w:themeColor="text1"/>
          <w:sz w:val="22"/>
          <w:szCs w:val="22"/>
        </w:rPr>
        <w:fldChar w:fldCharType="begin">
          <w:fldData xml:space="preserve">PEVuZE5vdGU+PENpdGU+PEF1dGhvcj5MZSBRdXk8L0F1dGhvcj48WWVhcj4yMDI0PC9ZZWFyPjxS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</w:fldData>
        </w:fldChar>
      </w:r>
      <w:r w:rsidR="005E6ACC" w:rsidRPr="00FB24D9">
        <w:rPr>
          <w:rFonts w:eastAsia="仿宋"/>
          <w:color w:val="000000" w:themeColor="text1"/>
          <w:sz w:val="22"/>
          <w:szCs w:val="22"/>
        </w:rPr>
        <w:instrText xml:space="preserve"> ADDIN EN.CITE </w:instrText>
      </w:r>
      <w:r w:rsidR="005E6ACC" w:rsidRPr="00FB24D9">
        <w:rPr>
          <w:rFonts w:eastAsia="仿宋"/>
          <w:color w:val="000000" w:themeColor="text1"/>
          <w:sz w:val="22"/>
          <w:szCs w:val="22"/>
        </w:rPr>
        <w:fldChar w:fldCharType="begin">
          <w:fldData xml:space="preserve">PEVuZE5vdGU+PENpdGU+PEF1dGhvcj5MZSBRdXk8L0F1dGhvcj48WWVhcj4yMDI0PC9ZZWFyPjxS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</w:fldData>
        </w:fldChar>
      </w:r>
      <w:r w:rsidR="005E6ACC" w:rsidRPr="00FB24D9">
        <w:rPr>
          <w:rFonts w:eastAsia="仿宋"/>
          <w:color w:val="000000" w:themeColor="text1"/>
          <w:sz w:val="22"/>
          <w:szCs w:val="22"/>
        </w:rPr>
        <w:instrText xml:space="preserve"> ADDIN EN.CITE.DATA </w:instrText>
      </w:r>
      <w:r w:rsidR="005E6ACC" w:rsidRPr="00FB24D9">
        <w:rPr>
          <w:rFonts w:eastAsia="仿宋"/>
          <w:color w:val="000000" w:themeColor="text1"/>
          <w:sz w:val="22"/>
          <w:szCs w:val="22"/>
        </w:rPr>
      </w:r>
      <w:r w:rsidR="005E6ACC" w:rsidRPr="00FB24D9">
        <w:rPr>
          <w:rFonts w:eastAsia="仿宋"/>
          <w:color w:val="000000" w:themeColor="text1"/>
          <w:sz w:val="22"/>
          <w:szCs w:val="22"/>
        </w:rPr>
        <w:fldChar w:fldCharType="end"/>
      </w:r>
      <w:r w:rsidRPr="00FB24D9">
        <w:rPr>
          <w:rFonts w:eastAsia="仿宋"/>
          <w:color w:val="000000" w:themeColor="text1"/>
          <w:sz w:val="22"/>
          <w:szCs w:val="22"/>
        </w:rPr>
      </w:r>
      <w:r w:rsidRPr="00FB24D9">
        <w:rPr>
          <w:rFonts w:eastAsia="仿宋"/>
          <w:color w:val="000000" w:themeColor="text1"/>
          <w:sz w:val="22"/>
          <w:szCs w:val="22"/>
        </w:rPr>
        <w:fldChar w:fldCharType="separate"/>
      </w:r>
      <w:r w:rsidR="005E6ACC" w:rsidRPr="00FB24D9">
        <w:rPr>
          <w:rFonts w:eastAsia="仿宋"/>
          <w:noProof/>
          <w:color w:val="000000" w:themeColor="text1"/>
          <w:sz w:val="22"/>
          <w:szCs w:val="22"/>
        </w:rPr>
        <w:t>(</w:t>
      </w:r>
      <w:r w:rsidR="005E6ACC" w:rsidRPr="00FB24D9">
        <w:rPr>
          <w:rFonts w:eastAsia="仿宋"/>
          <w:i/>
          <w:noProof/>
          <w:color w:val="000000" w:themeColor="text1"/>
          <w:sz w:val="22"/>
          <w:szCs w:val="22"/>
        </w:rPr>
        <w:t>24</w:t>
      </w:r>
      <w:r w:rsidR="005E6ACC" w:rsidRPr="00FB24D9">
        <w:rPr>
          <w:rFonts w:eastAsia="仿宋"/>
          <w:noProof/>
          <w:color w:val="000000" w:themeColor="text1"/>
          <w:sz w:val="22"/>
          <w:szCs w:val="22"/>
        </w:rPr>
        <w:t>)</w:t>
      </w:r>
      <w:r w:rsidRPr="00FB24D9">
        <w:rPr>
          <w:rFonts w:eastAsia="仿宋"/>
          <w:color w:val="000000" w:themeColor="text1"/>
          <w:sz w:val="22"/>
          <w:szCs w:val="22"/>
        </w:rPr>
        <w:fldChar w:fldCharType="end"/>
      </w:r>
      <w:r w:rsidRPr="00FB24D9">
        <w:rPr>
          <w:rFonts w:eastAsia="仿宋"/>
          <w:color w:val="000000" w:themeColor="text1"/>
          <w:sz w:val="22"/>
          <w:szCs w:val="22"/>
        </w:rPr>
        <w:t>, who are highly unlikely to have been exposed to SFTSV. Applying the same genetic filters (IGHV3-15/IGHJ4 pairing and CDRH3 ≥17 residues) and restricting to IgM/IgD antibodies with 0% VH or JH mutations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2342A8" w:rsidRPr="00FB24D9">
        <w:rPr>
          <w:rFonts w:eastAsia="仿宋"/>
          <w:b/>
          <w:bCs/>
          <w:i/>
          <w:iCs/>
          <w:color w:val="000000" w:themeColor="text1"/>
          <w:sz w:val="22"/>
          <w:szCs w:val="22"/>
        </w:rPr>
        <w:t>8</w:t>
      </w:r>
      <w:r w:rsidRPr="00FB24D9">
        <w:rPr>
          <w:rFonts w:eastAsia="仿宋"/>
          <w:b/>
          <w:bCs/>
          <w:i/>
          <w:iCs/>
          <w:color w:val="000000" w:themeColor="text1"/>
          <w:sz w:val="22"/>
          <w:szCs w:val="22"/>
        </w:rPr>
        <w:t>E</w:t>
      </w:r>
      <w:r w:rsidRPr="00FB24D9">
        <w:rPr>
          <w:rFonts w:eastAsia="仿宋"/>
          <w:color w:val="000000" w:themeColor="text1"/>
          <w:sz w:val="22"/>
          <w:szCs w:val="22"/>
        </w:rPr>
        <w:t>), we identified 33 candidates from a total of 83,835 heavy chain clonotypes for subsequent synthesis and validation (</w:t>
      </w:r>
      <w:r w:rsidR="002342A8" w:rsidRPr="00FB24D9">
        <w:rPr>
          <w:rFonts w:eastAsia="仿宋"/>
          <w:b/>
          <w:bCs/>
          <w:i/>
          <w:iCs/>
          <w:color w:val="000000" w:themeColor="text1"/>
          <w:sz w:val="22"/>
          <w:szCs w:val="22"/>
        </w:rPr>
        <w:t>Table</w:t>
      </w:r>
      <w:r w:rsidRPr="00FB24D9">
        <w:rPr>
          <w:rFonts w:eastAsia="仿宋"/>
          <w:b/>
          <w:bCs/>
          <w:i/>
          <w:iCs/>
          <w:color w:val="000000" w:themeColor="text1"/>
          <w:sz w:val="22"/>
          <w:szCs w:val="22"/>
        </w:rPr>
        <w:t xml:space="preserve"> S1</w:t>
      </w:r>
      <w:r w:rsidRPr="00FB24D9">
        <w:rPr>
          <w:rFonts w:eastAsia="仿宋"/>
          <w:color w:val="000000" w:themeColor="text1"/>
          <w:sz w:val="22"/>
          <w:szCs w:val="22"/>
        </w:rPr>
        <w:t>).  Among these 33 germline candidates, one antibody—Ab168b30, a germline-encoded IgD—demonstrated specific binding to SFTSV Gn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2342A8" w:rsidRPr="00FB24D9">
        <w:rPr>
          <w:rFonts w:eastAsia="仿宋"/>
          <w:b/>
          <w:bCs/>
          <w:i/>
          <w:iCs/>
          <w:color w:val="000000" w:themeColor="text1"/>
          <w:sz w:val="22"/>
          <w:szCs w:val="22"/>
        </w:rPr>
        <w:t>8</w:t>
      </w:r>
      <w:r w:rsidRPr="00FB24D9">
        <w:rPr>
          <w:rFonts w:eastAsia="仿宋"/>
          <w:b/>
          <w:bCs/>
          <w:i/>
          <w:iCs/>
          <w:color w:val="000000" w:themeColor="text1"/>
          <w:sz w:val="22"/>
          <w:szCs w:val="22"/>
        </w:rPr>
        <w:t>F</w:t>
      </w:r>
      <w:r w:rsidRPr="00FB24D9">
        <w:rPr>
          <w:rFonts w:eastAsia="仿宋"/>
          <w:color w:val="000000" w:themeColor="text1"/>
          <w:sz w:val="22"/>
          <w:szCs w:val="22"/>
        </w:rPr>
        <w:t>) and dose-dependent neutralization of authentic SFTSV, albeit with modest potency (IC₅₀ = 20.8 μg/mL)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2342A8" w:rsidRPr="00FB24D9">
        <w:rPr>
          <w:rFonts w:eastAsia="仿宋"/>
          <w:b/>
          <w:bCs/>
          <w:i/>
          <w:iCs/>
          <w:color w:val="000000" w:themeColor="text1"/>
          <w:sz w:val="22"/>
          <w:szCs w:val="22"/>
        </w:rPr>
        <w:t>8</w:t>
      </w:r>
      <w:r w:rsidRPr="00FB24D9">
        <w:rPr>
          <w:rFonts w:eastAsia="仿宋"/>
          <w:b/>
          <w:bCs/>
          <w:i/>
          <w:iCs/>
          <w:color w:val="000000" w:themeColor="text1"/>
          <w:sz w:val="22"/>
          <w:szCs w:val="22"/>
        </w:rPr>
        <w:t>G</w:t>
      </w:r>
      <w:r w:rsidRPr="00FB24D9">
        <w:rPr>
          <w:rFonts w:eastAsia="仿宋"/>
          <w:color w:val="000000" w:themeColor="text1"/>
          <w:sz w:val="22"/>
          <w:szCs w:val="22"/>
        </w:rPr>
        <w:t>). The identification of germline-encoded IgM/IgD antibodies with SFTSV-neutralizing activity (</w:t>
      </w:r>
      <w:r w:rsidR="00F9075A" w:rsidRPr="00FB24D9">
        <w:rPr>
          <w:rFonts w:eastAsia="仿宋"/>
          <w:b/>
          <w:bCs/>
          <w:i/>
          <w:iCs/>
          <w:color w:val="000000" w:themeColor="text1"/>
          <w:sz w:val="22"/>
          <w:szCs w:val="22"/>
        </w:rPr>
        <w:t>Fig.</w:t>
      </w:r>
      <w:r w:rsidRPr="00FB24D9">
        <w:rPr>
          <w:rFonts w:eastAsia="仿宋"/>
          <w:b/>
          <w:bCs/>
          <w:i/>
          <w:iCs/>
          <w:color w:val="000000" w:themeColor="text1"/>
          <w:sz w:val="22"/>
          <w:szCs w:val="22"/>
        </w:rPr>
        <w:t xml:space="preserve"> </w:t>
      </w:r>
      <w:r w:rsidR="002342A8" w:rsidRPr="00FB24D9">
        <w:rPr>
          <w:rFonts w:eastAsia="仿宋"/>
          <w:b/>
          <w:bCs/>
          <w:i/>
          <w:iCs/>
          <w:color w:val="000000" w:themeColor="text1"/>
          <w:sz w:val="22"/>
          <w:szCs w:val="22"/>
        </w:rPr>
        <w:t>8</w:t>
      </w:r>
      <w:r w:rsidRPr="00FB24D9">
        <w:rPr>
          <w:rFonts w:eastAsia="仿宋"/>
          <w:b/>
          <w:bCs/>
          <w:i/>
          <w:iCs/>
          <w:color w:val="000000" w:themeColor="text1"/>
          <w:sz w:val="22"/>
          <w:szCs w:val="22"/>
        </w:rPr>
        <w:t>H</w:t>
      </w:r>
      <w:r w:rsidRPr="00FB24D9">
        <w:rPr>
          <w:rFonts w:eastAsia="仿宋"/>
          <w:color w:val="000000" w:themeColor="text1"/>
          <w:sz w:val="22"/>
          <w:szCs w:val="22"/>
        </w:rPr>
        <w:t>) indicates that the human antibody repertoire contains precursors capable of neutralizing SFTSV prior to somatic hypermutation</w:t>
      </w:r>
      <w:r w:rsidRPr="00FB24D9">
        <w:rPr>
          <w:rFonts w:eastAsia="仿宋"/>
          <w:color w:val="000000" w:themeColor="text1"/>
          <w:sz w:val="22"/>
          <w:szCs w:val="22"/>
          <w:lang w:val="en-US"/>
        </w:rPr>
        <w:t xml:space="preserve">, </w:t>
      </w:r>
      <w:r w:rsidRPr="00FB24D9">
        <w:rPr>
          <w:rFonts w:eastAsia="仿宋"/>
          <w:color w:val="000000" w:themeColor="text1"/>
          <w:sz w:val="22"/>
          <w:szCs w:val="22"/>
        </w:rPr>
        <w:t>highlighting the feasibility of eliciting such antibodies through vaccination.</w:t>
      </w:r>
    </w:p>
    <w:p w14:paraId="18839746" w14:textId="77777777" w:rsidR="00376D78" w:rsidRPr="00FB24D9" w:rsidRDefault="00376D78" w:rsidP="00006F50">
      <w:pPr>
        <w:spacing w:line="480" w:lineRule="auto"/>
        <w:rPr>
          <w:rFonts w:eastAsia="仿宋"/>
          <w:color w:val="000000" w:themeColor="text1"/>
          <w:sz w:val="22"/>
          <w:szCs w:val="22"/>
        </w:rPr>
      </w:pPr>
    </w:p>
    <w:p w14:paraId="110C5B3F" w14:textId="5A06A2FF" w:rsidR="00743C32" w:rsidRPr="00FB24D9" w:rsidRDefault="00D25804" w:rsidP="00006F50">
      <w:pPr>
        <w:spacing w:line="480" w:lineRule="auto"/>
        <w:rPr>
          <w:b/>
          <w:caps/>
          <w:color w:val="000000" w:themeColor="text1"/>
          <w:sz w:val="22"/>
          <w:szCs w:val="22"/>
        </w:rPr>
      </w:pPr>
      <w:r w:rsidRPr="00FB24D9">
        <w:rPr>
          <w:b/>
          <w:caps/>
          <w:color w:val="000000" w:themeColor="text1"/>
          <w:sz w:val="22"/>
          <w:szCs w:val="22"/>
        </w:rPr>
        <w:t>Discussion</w:t>
      </w:r>
    </w:p>
    <w:p w14:paraId="5A2B35AB" w14:textId="114E6639" w:rsidR="001B7C49" w:rsidRPr="00FB24D9" w:rsidRDefault="002A0216" w:rsidP="00006F50">
      <w:pPr>
        <w:spacing w:line="480" w:lineRule="auto"/>
        <w:ind w:firstLine="397"/>
        <w:rPr>
          <w:color w:val="000000"/>
          <w:sz w:val="22"/>
          <w:szCs w:val="22"/>
          <w:lang w:val="en-US"/>
        </w:rPr>
      </w:pPr>
      <w:bookmarkStart w:id="24" w:name="OLE_LINK30"/>
      <w:r w:rsidRPr="00FB24D9">
        <w:rPr>
          <w:color w:val="000000"/>
          <w:sz w:val="22"/>
          <w:szCs w:val="22"/>
        </w:rPr>
        <w:t xml:space="preserve">The development of effective therapeutics against SFTSV remains an urgent global health priority, given the high mortality rate, lack of approved treatments, and expanding geographic reach. This study identifies </w:t>
      </w:r>
      <w:r w:rsidR="004F3A95" w:rsidRPr="00FB24D9">
        <w:rPr>
          <w:color w:val="000000"/>
          <w:sz w:val="22"/>
          <w:szCs w:val="22"/>
        </w:rPr>
        <w:t>ZS1C5</w:t>
      </w:r>
      <w:r w:rsidRPr="00FB24D9">
        <w:rPr>
          <w:color w:val="000000"/>
          <w:sz w:val="22"/>
          <w:szCs w:val="22"/>
        </w:rPr>
        <w:t xml:space="preserve">, a human NAb with subnanomolar potency, which recognizes a novel conformational epitope spanning Gn Domains I and III. Beyond </w:t>
      </w:r>
      <w:r w:rsidRPr="00FB24D9">
        <w:rPr>
          <w:rStyle w:val="afa"/>
          <w:rFonts w:eastAsiaTheme="majorEastAsia"/>
          <w:color w:val="000000"/>
          <w:sz w:val="22"/>
          <w:szCs w:val="22"/>
        </w:rPr>
        <w:t>in vitro</w:t>
      </w:r>
      <w:r w:rsidRPr="00FB24D9">
        <w:rPr>
          <w:color w:val="000000"/>
          <w:sz w:val="22"/>
          <w:szCs w:val="22"/>
        </w:rPr>
        <w:t xml:space="preserve"> ultrapotency, </w:t>
      </w:r>
      <w:r w:rsidR="004F3A95" w:rsidRPr="00FB24D9">
        <w:rPr>
          <w:color w:val="000000"/>
          <w:sz w:val="22"/>
          <w:szCs w:val="22"/>
        </w:rPr>
        <w:t>ZS1C5</w:t>
      </w:r>
      <w:r w:rsidRPr="00FB24D9">
        <w:rPr>
          <w:color w:val="000000"/>
          <w:sz w:val="22"/>
          <w:szCs w:val="22"/>
        </w:rPr>
        <w:t xml:space="preserve"> demonstrated </w:t>
      </w:r>
      <w:r w:rsidRPr="00FB24D9">
        <w:rPr>
          <w:rStyle w:val="afa"/>
          <w:rFonts w:eastAsiaTheme="majorEastAsia"/>
          <w:color w:val="000000"/>
          <w:sz w:val="22"/>
          <w:szCs w:val="22"/>
        </w:rPr>
        <w:t>in vivo</w:t>
      </w:r>
      <w:r w:rsidRPr="00FB24D9">
        <w:rPr>
          <w:color w:val="000000"/>
          <w:sz w:val="22"/>
          <w:szCs w:val="22"/>
        </w:rPr>
        <w:t xml:space="preserve"> efficacy, achieving 100% survival in immunodeficient mice and mitigating viremia, thrombocytopenia, and tissue damage in rhesus macaques. Transcriptomic profiling further revealed its capacity to dampen hyperinflammation and restore immune homeostasis. </w:t>
      </w:r>
      <w:r w:rsidR="00B751E4" w:rsidRPr="00FB24D9">
        <w:rPr>
          <w:color w:val="000000"/>
          <w:sz w:val="22"/>
          <w:szCs w:val="22"/>
        </w:rPr>
        <w:t>Structural insights from ZS1C5 facilitated the computational identification of germline-encoded neutralizing antibodies, highlighting its dual role as a therapeutic candidate and as a foundation for rational vaccine design.</w:t>
      </w:r>
    </w:p>
    <w:p w14:paraId="3D5D546B" w14:textId="77777777" w:rsidR="00001FBC" w:rsidRPr="00FB24D9" w:rsidRDefault="001B7C49" w:rsidP="00006F50">
      <w:pPr>
        <w:spacing w:line="480" w:lineRule="auto"/>
        <w:ind w:firstLine="397"/>
        <w:rPr>
          <w:rFonts w:eastAsia="宋体"/>
          <w:color w:val="000000" w:themeColor="text1"/>
          <w:sz w:val="22"/>
          <w:szCs w:val="22"/>
        </w:rPr>
      </w:pPr>
      <w:r w:rsidRPr="00FB24D9">
        <w:rPr>
          <w:rFonts w:eastAsia="仿宋_GB2312"/>
          <w:color w:val="000000" w:themeColor="text1"/>
          <w:sz w:val="22"/>
          <w:szCs w:val="22"/>
        </w:rPr>
        <w:t xml:space="preserve">ZS1C5 employs a novel interdomain neutralizing mechanism, distinct from previously described antibodies that target isolated Gn domains. By simultaneously engaging Domain I, which mediates </w:t>
      </w:r>
      <w:r w:rsidRPr="00FB24D9">
        <w:rPr>
          <w:rFonts w:eastAsia="仿宋_GB2312"/>
          <w:color w:val="000000" w:themeColor="text1"/>
          <w:sz w:val="22"/>
          <w:szCs w:val="22"/>
        </w:rPr>
        <w:lastRenderedPageBreak/>
        <w:t xml:space="preserve">receptor attachment, and Domain III, which supports Gc fusion loop activity </w:t>
      </w:r>
      <w:r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bT42PC9SZWNOdW0+PERpc3BsYXlUZXh0Pig8c3R5bGUgZmFjZT0iaXRhbGljIj44LCA5PC9zdHls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QWNhZGVteSBvZiBBZ3JpY3VsdHVyYWwgU2NpZW5jZXMsIENoYW5nY2h1biwgQ2hpbmEuIGxpY2hh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PEVuZE5vdGU+PENpdGU+PEF1dGhvcj5EdTwvQXV0aG9yPjxZZWFyPjIwMjM8L1llYXI+PFJlY051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Pr="00FB24D9">
        <w:rPr>
          <w:rFonts w:eastAsia="仿宋_GB2312"/>
          <w:color w:val="000000" w:themeColor="text1"/>
          <w:sz w:val="22"/>
          <w:szCs w:val="22"/>
        </w:rPr>
      </w:r>
      <w:r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8, 9</w:t>
      </w:r>
      <w:r w:rsidR="005E6ACC" w:rsidRPr="00FB24D9">
        <w:rPr>
          <w:rFonts w:eastAsia="仿宋_GB2312"/>
          <w:noProof/>
          <w:color w:val="000000" w:themeColor="text1"/>
          <w:sz w:val="22"/>
          <w:szCs w:val="22"/>
        </w:rPr>
        <w:t>)</w:t>
      </w:r>
      <w:r w:rsidRPr="00FB24D9">
        <w:rPr>
          <w:rFonts w:eastAsia="仿宋_GB2312"/>
          <w:color w:val="000000" w:themeColor="text1"/>
          <w:sz w:val="22"/>
          <w:szCs w:val="22"/>
        </w:rPr>
        <w:fldChar w:fldCharType="end"/>
      </w:r>
      <w:r w:rsidRPr="00FB24D9">
        <w:rPr>
          <w:rFonts w:eastAsia="仿宋_GB2312"/>
          <w:color w:val="000000" w:themeColor="text1"/>
          <w:sz w:val="22"/>
          <w:szCs w:val="22"/>
        </w:rPr>
        <w:t xml:space="preserve">, ZS1C5 achieves ultrapotent neutralization. This mechanism is facilitated by its </w:t>
      </w:r>
      <w:r w:rsidR="007C0F66" w:rsidRPr="00FB24D9">
        <w:rPr>
          <w:rFonts w:eastAsia="仿宋_GB2312"/>
          <w:color w:val="000000" w:themeColor="text1"/>
          <w:sz w:val="22"/>
          <w:szCs w:val="22"/>
        </w:rPr>
        <w:t xml:space="preserve">long </w:t>
      </w:r>
      <w:r w:rsidRPr="00FB24D9">
        <w:rPr>
          <w:rFonts w:eastAsia="仿宋_GB2312"/>
          <w:color w:val="000000" w:themeColor="text1"/>
          <w:sz w:val="22"/>
          <w:szCs w:val="22"/>
        </w:rPr>
        <w:t>23-aa CDRH3 loop, which forms a "clamp-like" structure to bridge and disrupt the functional interplay between the two domains.</w:t>
      </w:r>
      <w:r w:rsidRPr="00FB24D9">
        <w:rPr>
          <w:color w:val="000000" w:themeColor="text1"/>
          <w:sz w:val="22"/>
          <w:szCs w:val="22"/>
        </w:rPr>
        <w:t xml:space="preserve"> </w:t>
      </w:r>
      <w:r w:rsidR="00786EF7" w:rsidRPr="00FB24D9">
        <w:rPr>
          <w:color w:val="000000" w:themeColor="text1"/>
          <w:sz w:val="22"/>
          <w:szCs w:val="22"/>
        </w:rPr>
        <w:t xml:space="preserve">This structural </w:t>
      </w:r>
      <w:r w:rsidR="00C060DE" w:rsidRPr="00FB24D9">
        <w:rPr>
          <w:color w:val="000000" w:themeColor="text1"/>
          <w:sz w:val="22"/>
          <w:szCs w:val="22"/>
        </w:rPr>
        <w:t xml:space="preserve">configuration </w:t>
      </w:r>
      <w:r w:rsidR="00786EF7" w:rsidRPr="00FB24D9">
        <w:rPr>
          <w:color w:val="000000" w:themeColor="text1"/>
          <w:sz w:val="22"/>
          <w:szCs w:val="22"/>
        </w:rPr>
        <w:t xml:space="preserve">likely disrupts viral entry </w:t>
      </w:r>
      <w:r w:rsidR="00C060DE" w:rsidRPr="00FB24D9">
        <w:rPr>
          <w:color w:val="000000" w:themeColor="text1"/>
          <w:sz w:val="22"/>
          <w:szCs w:val="22"/>
        </w:rPr>
        <w:t xml:space="preserve">through two potential mechanisms: </w:t>
      </w:r>
      <w:r w:rsidR="00786EF7" w:rsidRPr="00FB24D9">
        <w:rPr>
          <w:color w:val="000000" w:themeColor="text1"/>
          <w:sz w:val="22"/>
          <w:szCs w:val="22"/>
        </w:rPr>
        <w:t xml:space="preserve">1) steric blockade of Domain I-mediated receptor binding and 2) </w:t>
      </w:r>
      <w:r w:rsidR="00C060DE" w:rsidRPr="00FB24D9">
        <w:rPr>
          <w:color w:val="000000" w:themeColor="text1"/>
          <w:sz w:val="22"/>
          <w:szCs w:val="22"/>
        </w:rPr>
        <w:t>disruption of Domain III interactions that are necessary for the Gn-Gc heterodimer conformational changes required for membrane targeting</w:t>
      </w:r>
      <w:r w:rsidR="00786EF7" w:rsidRPr="00FB24D9">
        <w:rPr>
          <w:color w:val="000000" w:themeColor="text1"/>
          <w:sz w:val="22"/>
          <w:szCs w:val="22"/>
        </w:rPr>
        <w:t>.</w:t>
      </w:r>
      <w:r w:rsidR="00786EF7" w:rsidRPr="00FB24D9">
        <w:rPr>
          <w:rFonts w:eastAsia="宋体"/>
          <w:color w:val="000000" w:themeColor="text1"/>
          <w:sz w:val="22"/>
          <w:szCs w:val="22"/>
        </w:rPr>
        <w:t xml:space="preserve"> </w:t>
      </w:r>
      <w:r w:rsidR="00C060DE" w:rsidRPr="00FB24D9">
        <w:rPr>
          <w:color w:val="000000" w:themeColor="text1"/>
          <w:sz w:val="22"/>
          <w:szCs w:val="22"/>
        </w:rPr>
        <w:t>In contrast, single-domain targeting antibodies such as MAb4-5</w:t>
      </w:r>
      <w:r w:rsidR="00C060DE" w:rsidRPr="00FB24D9">
        <w:rPr>
          <w:rFonts w:eastAsia="仿宋_GB2312"/>
          <w:color w:val="000000" w:themeColor="text1"/>
          <w:sz w:val="22"/>
          <w:szCs w:val="22"/>
        </w:rPr>
        <w:fldChar w:fldCharType="begin">
          <w:fldData xml:space="preserve">PEVuZE5vdGU+PENpdGU+PEF1dGhvcj5HdW88L0F1dGhvcj48WWVhcj4yMDEzPC9ZZWFyPjxSZWNO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</w:fldData>
        </w:fldChar>
      </w:r>
      <w:r w:rsidR="005E6ACC" w:rsidRPr="00FB24D9">
        <w:rPr>
          <w:rFonts w:eastAsia="仿宋_GB2312"/>
          <w:color w:val="000000" w:themeColor="text1"/>
          <w:sz w:val="22"/>
          <w:szCs w:val="22"/>
        </w:rPr>
        <w:instrText xml:space="preserve"> ADDIN EN.CITE </w:instrText>
      </w:r>
      <w:r w:rsidR="005E6ACC" w:rsidRPr="00FB24D9">
        <w:rPr>
          <w:rFonts w:eastAsia="仿宋_GB2312"/>
          <w:color w:val="000000" w:themeColor="text1"/>
          <w:sz w:val="22"/>
          <w:szCs w:val="22"/>
        </w:rPr>
        <w:fldChar w:fldCharType="begin">
          <w:fldData xml:space="preserve">PEVuZE5vdGU+PENpdGU+PEF1dGhvcj5HdW88L0F1dGhvcj48WWVhcj4yMDEzPC9ZZWFyPjxSZWNO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</w:fldData>
        </w:fldChar>
      </w:r>
      <w:r w:rsidR="005E6ACC" w:rsidRPr="00FB24D9">
        <w:rPr>
          <w:rFonts w:eastAsia="仿宋_GB2312"/>
          <w:color w:val="000000" w:themeColor="text1"/>
          <w:sz w:val="22"/>
          <w:szCs w:val="22"/>
        </w:rPr>
        <w:instrText xml:space="preserve"> ADDIN EN.CITE.DATA </w:instrText>
      </w:r>
      <w:r w:rsidR="005E6ACC" w:rsidRPr="00FB24D9">
        <w:rPr>
          <w:rFonts w:eastAsia="仿宋_GB2312"/>
          <w:color w:val="000000" w:themeColor="text1"/>
          <w:sz w:val="22"/>
          <w:szCs w:val="22"/>
        </w:rPr>
      </w:r>
      <w:r w:rsidR="005E6ACC" w:rsidRPr="00FB24D9">
        <w:rPr>
          <w:rFonts w:eastAsia="仿宋_GB2312"/>
          <w:color w:val="000000" w:themeColor="text1"/>
          <w:sz w:val="22"/>
          <w:szCs w:val="22"/>
        </w:rPr>
        <w:fldChar w:fldCharType="end"/>
      </w:r>
      <w:r w:rsidR="00C060DE" w:rsidRPr="00FB24D9">
        <w:rPr>
          <w:rFonts w:eastAsia="仿宋_GB2312"/>
          <w:color w:val="000000" w:themeColor="text1"/>
          <w:sz w:val="22"/>
          <w:szCs w:val="22"/>
        </w:rPr>
      </w:r>
      <w:r w:rsidR="00C060DE" w:rsidRPr="00FB24D9">
        <w:rPr>
          <w:rFonts w:eastAsia="仿宋_GB2312"/>
          <w:color w:val="000000" w:themeColor="text1"/>
          <w:sz w:val="22"/>
          <w:szCs w:val="22"/>
        </w:rPr>
        <w:fldChar w:fldCharType="separate"/>
      </w:r>
      <w:r w:rsidR="005E6ACC" w:rsidRPr="00FB24D9">
        <w:rPr>
          <w:rFonts w:eastAsia="仿宋_GB2312"/>
          <w:noProof/>
          <w:color w:val="000000" w:themeColor="text1"/>
          <w:sz w:val="22"/>
          <w:szCs w:val="22"/>
        </w:rPr>
        <w:t>(</w:t>
      </w:r>
      <w:r w:rsidR="005E6ACC" w:rsidRPr="00FB24D9">
        <w:rPr>
          <w:rFonts w:eastAsia="仿宋_GB2312"/>
          <w:i/>
          <w:noProof/>
          <w:color w:val="000000" w:themeColor="text1"/>
          <w:sz w:val="22"/>
          <w:szCs w:val="22"/>
        </w:rPr>
        <w:t>8, 10</w:t>
      </w:r>
      <w:r w:rsidR="005E6ACC" w:rsidRPr="00FB24D9">
        <w:rPr>
          <w:rFonts w:eastAsia="仿宋_GB2312"/>
          <w:noProof/>
          <w:color w:val="000000" w:themeColor="text1"/>
          <w:sz w:val="22"/>
          <w:szCs w:val="22"/>
        </w:rPr>
        <w:t>)</w:t>
      </w:r>
      <w:r w:rsidR="00C060DE" w:rsidRPr="00FB24D9">
        <w:rPr>
          <w:rFonts w:eastAsia="仿宋_GB2312"/>
          <w:color w:val="000000" w:themeColor="text1"/>
          <w:sz w:val="22"/>
          <w:szCs w:val="22"/>
        </w:rPr>
        <w:fldChar w:fldCharType="end"/>
      </w:r>
      <w:r w:rsidR="00C060DE" w:rsidRPr="00FB24D9">
        <w:rPr>
          <w:rFonts w:eastAsia="宋体"/>
          <w:color w:val="000000" w:themeColor="text1"/>
          <w:sz w:val="22"/>
          <w:szCs w:val="22"/>
        </w:rPr>
        <w:t xml:space="preserve"> </w:t>
      </w:r>
      <w:r w:rsidR="00C060DE" w:rsidRPr="00FB24D9">
        <w:rPr>
          <w:color w:val="000000" w:themeColor="text1"/>
          <w:sz w:val="22"/>
          <w:szCs w:val="22"/>
        </w:rPr>
        <w:t>(which binds Domain III) or 40C10</w:t>
      </w:r>
      <w:r w:rsidR="00C060DE" w:rsidRPr="00FB24D9">
        <w:rPr>
          <w:rFonts w:eastAsia="仿宋"/>
          <w:color w:val="000000" w:themeColor="text1"/>
          <w:sz w:val="22"/>
          <w:szCs w:val="22"/>
        </w:rPr>
        <w:fldChar w:fldCharType="begin">
          <w:fldData xml:space="preserve">PEVuZE5vdGU+PENpdGU+PEF1dGhvcj5XdTwvQXV0aG9yPjxZZWFyPjIwMjQ8L1llYXI+PFJlY051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</w:fldData>
        </w:fldChar>
      </w:r>
      <w:r w:rsidR="005E6ACC" w:rsidRPr="00FB24D9">
        <w:rPr>
          <w:rFonts w:eastAsia="仿宋"/>
          <w:color w:val="000000" w:themeColor="text1"/>
          <w:sz w:val="22"/>
          <w:szCs w:val="22"/>
        </w:rPr>
        <w:instrText xml:space="preserve"> ADDIN EN.CITE </w:instrText>
      </w:r>
      <w:r w:rsidR="005E6ACC" w:rsidRPr="00FB24D9">
        <w:rPr>
          <w:rFonts w:eastAsia="仿宋"/>
          <w:color w:val="000000" w:themeColor="text1"/>
          <w:sz w:val="22"/>
          <w:szCs w:val="22"/>
        </w:rPr>
        <w:fldChar w:fldCharType="begin">
          <w:fldData xml:space="preserve">PEVuZE5vdGU+PENpdGU+PEF1dGhvcj5XdTwvQXV0aG9yPjxZZWFyPjIwMjQ8L1llYXI+PFJlY051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</w:fldData>
        </w:fldChar>
      </w:r>
      <w:r w:rsidR="005E6ACC" w:rsidRPr="00FB24D9">
        <w:rPr>
          <w:rFonts w:eastAsia="仿宋"/>
          <w:color w:val="000000" w:themeColor="text1"/>
          <w:sz w:val="22"/>
          <w:szCs w:val="22"/>
        </w:rPr>
        <w:instrText xml:space="preserve"> ADDIN EN.CITE.DATA </w:instrText>
      </w:r>
      <w:r w:rsidR="005E6ACC" w:rsidRPr="00FB24D9">
        <w:rPr>
          <w:rFonts w:eastAsia="仿宋"/>
          <w:color w:val="000000" w:themeColor="text1"/>
          <w:sz w:val="22"/>
          <w:szCs w:val="22"/>
        </w:rPr>
      </w:r>
      <w:r w:rsidR="005E6ACC" w:rsidRPr="00FB24D9">
        <w:rPr>
          <w:rFonts w:eastAsia="仿宋"/>
          <w:color w:val="000000" w:themeColor="text1"/>
          <w:sz w:val="22"/>
          <w:szCs w:val="22"/>
        </w:rPr>
        <w:fldChar w:fldCharType="end"/>
      </w:r>
      <w:r w:rsidR="00C060DE" w:rsidRPr="00FB24D9">
        <w:rPr>
          <w:rFonts w:eastAsia="仿宋"/>
          <w:color w:val="000000" w:themeColor="text1"/>
          <w:sz w:val="22"/>
          <w:szCs w:val="22"/>
        </w:rPr>
      </w:r>
      <w:r w:rsidR="00C060DE" w:rsidRPr="00FB24D9">
        <w:rPr>
          <w:rFonts w:eastAsia="仿宋"/>
          <w:color w:val="000000" w:themeColor="text1"/>
          <w:sz w:val="22"/>
          <w:szCs w:val="22"/>
        </w:rPr>
        <w:fldChar w:fldCharType="separate"/>
      </w:r>
      <w:r w:rsidR="005E6ACC" w:rsidRPr="00FB24D9">
        <w:rPr>
          <w:rFonts w:eastAsia="仿宋"/>
          <w:noProof/>
          <w:color w:val="000000" w:themeColor="text1"/>
          <w:sz w:val="22"/>
          <w:szCs w:val="22"/>
        </w:rPr>
        <w:t>(</w:t>
      </w:r>
      <w:r w:rsidR="005E6ACC" w:rsidRPr="00FB24D9">
        <w:rPr>
          <w:rFonts w:eastAsia="仿宋"/>
          <w:i/>
          <w:noProof/>
          <w:color w:val="000000" w:themeColor="text1"/>
          <w:sz w:val="22"/>
          <w:szCs w:val="22"/>
        </w:rPr>
        <w:t>13, 14</w:t>
      </w:r>
      <w:r w:rsidR="005E6ACC" w:rsidRPr="00FB24D9">
        <w:rPr>
          <w:rFonts w:eastAsia="仿宋"/>
          <w:noProof/>
          <w:color w:val="000000" w:themeColor="text1"/>
          <w:sz w:val="22"/>
          <w:szCs w:val="22"/>
        </w:rPr>
        <w:t>)</w:t>
      </w:r>
      <w:r w:rsidR="00C060DE" w:rsidRPr="00FB24D9">
        <w:rPr>
          <w:rFonts w:eastAsia="仿宋"/>
          <w:color w:val="000000" w:themeColor="text1"/>
          <w:sz w:val="22"/>
          <w:szCs w:val="22"/>
        </w:rPr>
        <w:fldChar w:fldCharType="end"/>
      </w:r>
      <w:r w:rsidR="00C060DE" w:rsidRPr="00FB24D9">
        <w:rPr>
          <w:rFonts w:eastAsia="宋体"/>
          <w:color w:val="000000" w:themeColor="text1"/>
          <w:sz w:val="22"/>
          <w:szCs w:val="22"/>
        </w:rPr>
        <w:t xml:space="preserve"> </w:t>
      </w:r>
      <w:r w:rsidR="00C060DE" w:rsidRPr="00FB24D9">
        <w:rPr>
          <w:color w:val="000000" w:themeColor="text1"/>
          <w:sz w:val="22"/>
          <w:szCs w:val="22"/>
        </w:rPr>
        <w:t>(which binds Domain I) lack this dual-targeting capability and therefore do not exhibit the same dual mechanism of action.</w:t>
      </w:r>
      <w:r w:rsidR="00607195" w:rsidRPr="00FB24D9">
        <w:rPr>
          <w:color w:val="000000" w:themeColor="text1"/>
          <w:sz w:val="22"/>
          <w:szCs w:val="22"/>
        </w:rPr>
        <w:t xml:space="preserve"> </w:t>
      </w:r>
      <w:r w:rsidR="00C060DE" w:rsidRPr="00FB24D9">
        <w:rPr>
          <w:color w:val="000000" w:themeColor="text1"/>
          <w:sz w:val="22"/>
          <w:szCs w:val="22"/>
        </w:rPr>
        <w:t xml:space="preserve">Nevertheless, these proposed mechanisms remain speculative and require further experimental validation. </w:t>
      </w:r>
      <w:r w:rsidR="00FB6165" w:rsidRPr="00FB24D9">
        <w:rPr>
          <w:color w:val="000000" w:themeColor="text1"/>
          <w:sz w:val="22"/>
          <w:szCs w:val="22"/>
        </w:rPr>
        <w:t>Future studies will be essential to confirm this dual-action model, including identifying SFTSV entry receptors, structurally characterizing Gn-Gc heterodimer dynamics during viral entry, and elucidating the role of Gn in the pre- to post-fusion transition.</w:t>
      </w:r>
      <w:r w:rsidR="005B79E4" w:rsidRPr="00FB24D9">
        <w:rPr>
          <w:rFonts w:eastAsia="宋体"/>
          <w:color w:val="000000" w:themeColor="text1"/>
          <w:sz w:val="22"/>
          <w:szCs w:val="22"/>
        </w:rPr>
        <w:t xml:space="preserve"> </w:t>
      </w:r>
    </w:p>
    <w:p w14:paraId="05EAAD08" w14:textId="4B36C840" w:rsidR="00001FBC" w:rsidRPr="00FB24D9" w:rsidRDefault="00001FBC" w:rsidP="00001FBC">
      <w:pPr>
        <w:spacing w:line="480" w:lineRule="auto"/>
        <w:ind w:firstLine="397"/>
        <w:rPr>
          <w:color w:val="000000" w:themeColor="text1"/>
          <w:sz w:val="22"/>
          <w:szCs w:val="22"/>
        </w:rPr>
      </w:pPr>
      <w:r w:rsidRPr="00FB24D9">
        <w:rPr>
          <w:rFonts w:eastAsia="宋体"/>
          <w:color w:val="000000" w:themeColor="text1"/>
          <w:sz w:val="22"/>
          <w:szCs w:val="22"/>
        </w:rPr>
        <w:t xml:space="preserve">Conservation analysis of all published SFTSV glycoprotein sequences shows that the interdomain epitope recognized by ZS1C5 is highly conserved across diverse human SFTSV variants, supporting its broad-spectrum neutralizing activity and therapeutic potential. In contrast, </w:t>
      </w:r>
      <w:r w:rsidRPr="00FB24D9">
        <w:rPr>
          <w:color w:val="000000" w:themeColor="text1"/>
          <w:sz w:val="22"/>
          <w:szCs w:val="22"/>
        </w:rPr>
        <w:t xml:space="preserve">ZS336 and ZS65, though targeting overlapping epitopes, are less potent likely due to shorter CDRH3 loops and reliance on auxiliary light-chain interactions, restricting their inter-domain engagement. Consistent with this, computational modeling using tools such as FoldX and Rosetta indicates that ZS336 and ZS65 form less stable antigen-antibody complexes compared to ZS1C5. Additional factors, such as glycan-mediated steric hindrance (in the case of ZS336) and weaker hydrophobic complementarity (in ZS65), may further reduce their neutralization efficacy. </w:t>
      </w:r>
      <w:r w:rsidRPr="00FB24D9">
        <w:rPr>
          <w:rFonts w:eastAsia="宋体"/>
          <w:color w:val="000000" w:themeColor="text1"/>
          <w:sz w:val="22"/>
          <w:szCs w:val="22"/>
        </w:rPr>
        <w:t>The interdomain targeting strategy employed by ZS1C5 represents a novel paradigm for SFTSV neutralization, with promising implications for the development of pan-phlebovirus therapeutic antibodies and epitope-focused vaccines. Nonetheless, continued surveillance and further studies are important to monitor emerging mutations that could affect antibody efficacy.</w:t>
      </w:r>
    </w:p>
    <w:p w14:paraId="20463C1D" w14:textId="6F672E70" w:rsidR="00B751E4" w:rsidRPr="00FB24D9" w:rsidRDefault="00B751E4" w:rsidP="00006F50">
      <w:pPr>
        <w:spacing w:line="480" w:lineRule="auto"/>
        <w:ind w:firstLine="397"/>
        <w:rPr>
          <w:rFonts w:eastAsia="宋体"/>
          <w:color w:val="000000" w:themeColor="text1"/>
          <w:sz w:val="22"/>
          <w:szCs w:val="22"/>
        </w:rPr>
      </w:pPr>
      <w:r w:rsidRPr="00FB24D9">
        <w:rPr>
          <w:rFonts w:eastAsia="宋体"/>
          <w:color w:val="000000" w:themeColor="text1"/>
          <w:sz w:val="22"/>
          <w:szCs w:val="22"/>
        </w:rPr>
        <w:t xml:space="preserve">Pre-existing immunity to SFTSV remains poorly understood. Our findings revealed that SFTSV-reactive B cells with high VH mutation rates and IgG subtypes were present not only during the </w:t>
      </w:r>
      <w:r w:rsidRPr="00FB24D9">
        <w:rPr>
          <w:rFonts w:eastAsia="宋体"/>
          <w:color w:val="000000" w:themeColor="text1"/>
          <w:sz w:val="22"/>
          <w:szCs w:val="22"/>
        </w:rPr>
        <w:lastRenderedPageBreak/>
        <w:t>convalescent phase but also during acute infection.</w:t>
      </w:r>
      <w:r w:rsidR="0018215B" w:rsidRPr="00FB24D9">
        <w:rPr>
          <w:rFonts w:eastAsia="宋体"/>
          <w:color w:val="000000" w:themeColor="text1"/>
          <w:sz w:val="22"/>
          <w:szCs w:val="22"/>
        </w:rPr>
        <w:t xml:space="preserve"> Specifically, Gn/Gc-specific BCRs with high VH mutation rates (&gt;5%) and IgG isotypes were detected in PBMCs as early as 4–7 days post-symptom onset. Furthermore, analysis of submandibular LN samples from an acute-phase patient identified Gn-specific antibodies, such as 29124-1, with SHM rates of 7.0% in the VH region. Given the short time frame, it is highly unlikely for B cells to undergo extensive SHM and class-switch to IgG during the acute phase of infection. </w:t>
      </w:r>
      <w:r w:rsidR="00643533" w:rsidRPr="00FB24D9">
        <w:rPr>
          <w:rFonts w:eastAsia="宋体"/>
          <w:color w:val="000000" w:themeColor="text1"/>
          <w:sz w:val="22"/>
          <w:szCs w:val="22"/>
        </w:rPr>
        <w:t>Instead, these findings strongly suggest a rapid recall and expansion of pre-existing memory B cells, possibly primed by prior, subclinical exposure to SFTSV or antigenically related bunyaviruses. This is particularly evident given that four out of five convalescent donors were over 65 years old and had a history of tick bites.</w:t>
      </w:r>
    </w:p>
    <w:p w14:paraId="074AC3A9" w14:textId="1769F5AE" w:rsidR="00485D33" w:rsidRPr="00FB24D9" w:rsidRDefault="00B751E4" w:rsidP="00006F50">
      <w:pPr>
        <w:spacing w:line="480" w:lineRule="auto"/>
        <w:ind w:firstLine="397"/>
        <w:rPr>
          <w:rFonts w:eastAsia="宋体"/>
          <w:color w:val="000000" w:themeColor="text1"/>
          <w:sz w:val="22"/>
          <w:szCs w:val="22"/>
        </w:rPr>
      </w:pPr>
      <w:r w:rsidRPr="00FB24D9">
        <w:rPr>
          <w:rFonts w:eastAsia="宋体"/>
          <w:color w:val="000000" w:themeColor="text1"/>
          <w:sz w:val="22"/>
          <w:szCs w:val="22"/>
        </w:rPr>
        <w:t xml:space="preserve">In parallel, our computational identification of ZS1C5-like germline antibodies demonstrates that the human antibody repertoire harbors genetic precursors with the capacity for SFTSV neutralization, independent of prior antigen exposure. Germline IgM and IgD antibodies, such as Ab12842 and Ab168b30, which lack VH and JH mutations, nevertheless exhibited neutralizing activity against SFTSV. </w:t>
      </w:r>
      <w:r w:rsidR="00485D33" w:rsidRPr="00FB24D9">
        <w:rPr>
          <w:rFonts w:eastAsia="宋体"/>
          <w:color w:val="000000" w:themeColor="text1"/>
          <w:sz w:val="22"/>
          <w:szCs w:val="22"/>
        </w:rPr>
        <w:t xml:space="preserve">While this raises the possibility that the interdomain epitope may be accessible to antibodies without extensive </w:t>
      </w:r>
      <w:r w:rsidR="0018215B" w:rsidRPr="00FB24D9">
        <w:rPr>
          <w:rFonts w:eastAsia="宋体"/>
          <w:color w:val="000000" w:themeColor="text1"/>
          <w:sz w:val="22"/>
          <w:szCs w:val="22"/>
        </w:rPr>
        <w:t>SHM</w:t>
      </w:r>
      <w:r w:rsidR="00485D33" w:rsidRPr="00FB24D9">
        <w:rPr>
          <w:rFonts w:eastAsia="宋体"/>
          <w:color w:val="000000" w:themeColor="text1"/>
          <w:sz w:val="22"/>
          <w:szCs w:val="22"/>
        </w:rPr>
        <w:t>, further structural studies are required to determine whether these germline antibodies indeed engage the same epitope as ZS1C5.</w:t>
      </w:r>
      <w:r w:rsidR="00485D33" w:rsidRPr="00FB24D9">
        <w:rPr>
          <w:sz w:val="22"/>
          <w:szCs w:val="22"/>
        </w:rPr>
        <w:t xml:space="preserve"> </w:t>
      </w:r>
      <w:r w:rsidR="00485D33" w:rsidRPr="00FB24D9">
        <w:rPr>
          <w:rFonts w:eastAsia="宋体"/>
          <w:color w:val="000000" w:themeColor="text1"/>
          <w:sz w:val="22"/>
          <w:szCs w:val="22"/>
        </w:rPr>
        <w:t>These findings have important implications for vaccine design, highlighting the potential to develop immunogens that activate germline antibodies capable of targeting key neutralizing epitopes. Moreover, structure-guided antibody discovery frameworks may be broadly applicable for the rapid identification of therapeutic candidates against emerging viral threats.</w:t>
      </w:r>
    </w:p>
    <w:p w14:paraId="054897A1" w14:textId="61C9154E" w:rsidR="00A428BA" w:rsidRPr="00FB24D9" w:rsidRDefault="00A428BA" w:rsidP="00006F50">
      <w:pPr>
        <w:spacing w:line="480" w:lineRule="auto"/>
        <w:ind w:firstLine="397"/>
        <w:rPr>
          <w:rFonts w:eastAsia="宋体"/>
          <w:color w:val="000000" w:themeColor="text1"/>
          <w:sz w:val="22"/>
          <w:szCs w:val="22"/>
        </w:rPr>
      </w:pPr>
      <w:r w:rsidRPr="00FB24D9">
        <w:rPr>
          <w:rFonts w:eastAsia="宋体"/>
          <w:color w:val="000000" w:themeColor="text1"/>
          <w:sz w:val="22"/>
          <w:szCs w:val="22"/>
        </w:rPr>
        <w:t xml:space="preserve">The ability of </w:t>
      </w:r>
      <w:r w:rsidR="004F3A95" w:rsidRPr="00FB24D9">
        <w:rPr>
          <w:rFonts w:eastAsia="宋体"/>
          <w:color w:val="000000" w:themeColor="text1"/>
          <w:sz w:val="22"/>
          <w:szCs w:val="22"/>
        </w:rPr>
        <w:t>ZS1C5</w:t>
      </w:r>
      <w:r w:rsidRPr="00FB24D9">
        <w:rPr>
          <w:rFonts w:eastAsia="宋体"/>
          <w:color w:val="000000" w:themeColor="text1"/>
          <w:sz w:val="22"/>
          <w:szCs w:val="22"/>
        </w:rPr>
        <w:t xml:space="preserve"> to confer robust protection in both murine and </w:t>
      </w:r>
      <w:r w:rsidR="003F1AB0" w:rsidRPr="00FB24D9">
        <w:rPr>
          <w:rFonts w:eastAsia="宋体"/>
          <w:color w:val="000000" w:themeColor="text1"/>
          <w:sz w:val="22"/>
          <w:szCs w:val="22"/>
        </w:rPr>
        <w:t xml:space="preserve">NHP </w:t>
      </w:r>
      <w:r w:rsidRPr="00FB24D9">
        <w:rPr>
          <w:rFonts w:eastAsia="宋体"/>
          <w:color w:val="000000" w:themeColor="text1"/>
          <w:sz w:val="22"/>
          <w:szCs w:val="22"/>
        </w:rPr>
        <w:t>models highlights its therapeutic potential. In STAT1</w:t>
      </w:r>
      <w:r w:rsidRPr="00FB24D9">
        <w:rPr>
          <w:rFonts w:eastAsia="宋体"/>
          <w:color w:val="000000" w:themeColor="text1"/>
          <w:sz w:val="22"/>
          <w:szCs w:val="22"/>
          <w:vertAlign w:val="superscript"/>
        </w:rPr>
        <w:t>-/-</w:t>
      </w:r>
      <w:r w:rsidRPr="00FB24D9">
        <w:rPr>
          <w:rFonts w:eastAsia="宋体"/>
          <w:color w:val="000000" w:themeColor="text1"/>
          <w:sz w:val="22"/>
          <w:szCs w:val="22"/>
        </w:rPr>
        <w:t xml:space="preserve"> mice, a single dose of </w:t>
      </w:r>
      <w:r w:rsidR="004F3A95" w:rsidRPr="00FB24D9">
        <w:rPr>
          <w:rFonts w:eastAsia="宋体"/>
          <w:color w:val="000000" w:themeColor="text1"/>
          <w:sz w:val="22"/>
          <w:szCs w:val="22"/>
        </w:rPr>
        <w:t>ZS1C5</w:t>
      </w:r>
      <w:r w:rsidRPr="00FB24D9">
        <w:rPr>
          <w:rFonts w:eastAsia="宋体"/>
          <w:color w:val="000000" w:themeColor="text1"/>
          <w:sz w:val="22"/>
          <w:szCs w:val="22"/>
        </w:rPr>
        <w:t xml:space="preserve"> achieved 100% survival against lethal SFTSV challenge, with dose-dependent reductions in viral antigen expression and tissue damage. Histopathological analyses confirmed the </w:t>
      </w:r>
      <w:r w:rsidR="00D37E37" w:rsidRPr="00FB24D9">
        <w:rPr>
          <w:rFonts w:eastAsia="宋体"/>
          <w:color w:val="000000" w:themeColor="text1"/>
          <w:sz w:val="22"/>
          <w:szCs w:val="22"/>
        </w:rPr>
        <w:t xml:space="preserve">capacity of </w:t>
      </w:r>
      <w:r w:rsidR="004F3A95" w:rsidRPr="00FB24D9">
        <w:rPr>
          <w:rFonts w:eastAsia="宋体"/>
          <w:color w:val="000000" w:themeColor="text1"/>
          <w:sz w:val="22"/>
          <w:szCs w:val="22"/>
        </w:rPr>
        <w:t>ZS1C5</w:t>
      </w:r>
      <w:r w:rsidRPr="00FB24D9">
        <w:rPr>
          <w:rFonts w:eastAsia="宋体"/>
          <w:color w:val="000000" w:themeColor="text1"/>
          <w:sz w:val="22"/>
          <w:szCs w:val="22"/>
        </w:rPr>
        <w:t xml:space="preserve"> to suppress viral replication and mitigate end-organ injury.</w:t>
      </w:r>
      <w:r w:rsidR="0035095A" w:rsidRPr="00FB24D9">
        <w:rPr>
          <w:rFonts w:eastAsia="宋体"/>
          <w:color w:val="000000" w:themeColor="text1"/>
          <w:sz w:val="22"/>
          <w:szCs w:val="22"/>
        </w:rPr>
        <w:t xml:space="preserve"> </w:t>
      </w:r>
      <w:r w:rsidRPr="00FB24D9">
        <w:rPr>
          <w:rFonts w:eastAsia="宋体"/>
          <w:color w:val="000000" w:themeColor="text1"/>
          <w:sz w:val="22"/>
          <w:szCs w:val="22"/>
        </w:rPr>
        <w:t>In rhesus macaques, which exhibit mild SFTSV infection similar to humans</w:t>
      </w:r>
      <w:r w:rsidR="00B80DFC" w:rsidRPr="00FB24D9">
        <w:rPr>
          <w:rFonts w:eastAsia="宋体"/>
          <w:color w:val="000000" w:themeColor="text1"/>
          <w:sz w:val="22"/>
          <w:szCs w:val="22"/>
        </w:rPr>
        <w:t xml:space="preserve"> </w:t>
      </w:r>
      <w:r w:rsidR="00B80DFC" w:rsidRPr="00FB24D9">
        <w:rPr>
          <w:rFonts w:eastAsia="仿宋"/>
          <w:color w:val="000000" w:themeColor="text1"/>
          <w:sz w:val="22"/>
          <w:szCs w:val="22"/>
        </w:rPr>
        <w:fldChar w:fldCharType="begin">
          <w:fldData xml:space="preserve">PEVuZE5vdGU+PENpdGU+PEF1dGhvcj5MaTwvQXV0aG9yPjxZZWFyPjIwMjM8L1llYXI+PFJlY051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==
</w:fldData>
        </w:fldChar>
      </w:r>
      <w:r w:rsidR="005E6ACC" w:rsidRPr="00FB24D9">
        <w:rPr>
          <w:rFonts w:eastAsia="仿宋"/>
          <w:color w:val="000000" w:themeColor="text1"/>
          <w:sz w:val="22"/>
          <w:szCs w:val="22"/>
        </w:rPr>
        <w:instrText xml:space="preserve"> ADDIN EN.CITE </w:instrText>
      </w:r>
      <w:r w:rsidR="005E6ACC" w:rsidRPr="00FB24D9">
        <w:rPr>
          <w:rFonts w:eastAsia="仿宋"/>
          <w:color w:val="000000" w:themeColor="text1"/>
          <w:sz w:val="22"/>
          <w:szCs w:val="22"/>
        </w:rPr>
        <w:fldChar w:fldCharType="begin">
          <w:fldData xml:space="preserve">PEVuZE5vdGU+PENpdGU+PEF1dGhvcj5MaTwvQXV0aG9yPjxZZWFyPjIwMjM8L1llYXI+PFJlY051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==
</w:fldData>
        </w:fldChar>
      </w:r>
      <w:r w:rsidR="005E6ACC" w:rsidRPr="00FB24D9">
        <w:rPr>
          <w:rFonts w:eastAsia="仿宋"/>
          <w:color w:val="000000" w:themeColor="text1"/>
          <w:sz w:val="22"/>
          <w:szCs w:val="22"/>
        </w:rPr>
        <w:instrText xml:space="preserve"> ADDIN EN.CITE.DATA </w:instrText>
      </w:r>
      <w:r w:rsidR="005E6ACC" w:rsidRPr="00FB24D9">
        <w:rPr>
          <w:rFonts w:eastAsia="仿宋"/>
          <w:color w:val="000000" w:themeColor="text1"/>
          <w:sz w:val="22"/>
          <w:szCs w:val="22"/>
        </w:rPr>
      </w:r>
      <w:r w:rsidR="005E6ACC" w:rsidRPr="00FB24D9">
        <w:rPr>
          <w:rFonts w:eastAsia="仿宋"/>
          <w:color w:val="000000" w:themeColor="text1"/>
          <w:sz w:val="22"/>
          <w:szCs w:val="22"/>
        </w:rPr>
        <w:fldChar w:fldCharType="end"/>
      </w:r>
      <w:r w:rsidR="00B80DFC" w:rsidRPr="00FB24D9">
        <w:rPr>
          <w:rFonts w:eastAsia="仿宋"/>
          <w:color w:val="000000" w:themeColor="text1"/>
          <w:sz w:val="22"/>
          <w:szCs w:val="22"/>
        </w:rPr>
      </w:r>
      <w:r w:rsidR="00B80DFC" w:rsidRPr="00FB24D9">
        <w:rPr>
          <w:rFonts w:eastAsia="仿宋"/>
          <w:color w:val="000000" w:themeColor="text1"/>
          <w:sz w:val="22"/>
          <w:szCs w:val="22"/>
        </w:rPr>
        <w:fldChar w:fldCharType="separate"/>
      </w:r>
      <w:r w:rsidR="005E6ACC" w:rsidRPr="00FB24D9">
        <w:rPr>
          <w:rFonts w:eastAsia="仿宋"/>
          <w:noProof/>
          <w:color w:val="000000" w:themeColor="text1"/>
          <w:sz w:val="22"/>
          <w:szCs w:val="22"/>
        </w:rPr>
        <w:t>(</w:t>
      </w:r>
      <w:r w:rsidR="005E6ACC" w:rsidRPr="00FB24D9">
        <w:rPr>
          <w:rFonts w:eastAsia="仿宋"/>
          <w:i/>
          <w:noProof/>
          <w:color w:val="000000" w:themeColor="text1"/>
          <w:sz w:val="22"/>
          <w:szCs w:val="22"/>
        </w:rPr>
        <w:t>17, 20</w:t>
      </w:r>
      <w:r w:rsidR="005E6ACC" w:rsidRPr="00FB24D9">
        <w:rPr>
          <w:rFonts w:eastAsia="仿宋"/>
          <w:noProof/>
          <w:color w:val="000000" w:themeColor="text1"/>
          <w:sz w:val="22"/>
          <w:szCs w:val="22"/>
        </w:rPr>
        <w:t>)</w:t>
      </w:r>
      <w:r w:rsidR="00B80DFC" w:rsidRPr="00FB24D9">
        <w:rPr>
          <w:rFonts w:eastAsia="仿宋"/>
          <w:color w:val="000000" w:themeColor="text1"/>
          <w:sz w:val="22"/>
          <w:szCs w:val="22"/>
        </w:rPr>
        <w:fldChar w:fldCharType="end"/>
      </w:r>
      <w:r w:rsidR="00B80DFC" w:rsidRPr="00FB24D9">
        <w:rPr>
          <w:rFonts w:eastAsia="仿宋"/>
          <w:color w:val="000000" w:themeColor="text1"/>
          <w:sz w:val="22"/>
          <w:szCs w:val="22"/>
        </w:rPr>
        <w:t xml:space="preserve">, </w:t>
      </w:r>
      <w:r w:rsidR="004F3A95" w:rsidRPr="00FB24D9">
        <w:rPr>
          <w:rFonts w:eastAsia="宋体"/>
          <w:color w:val="000000" w:themeColor="text1"/>
          <w:sz w:val="22"/>
          <w:szCs w:val="22"/>
        </w:rPr>
        <w:t>ZS1C5</w:t>
      </w:r>
      <w:r w:rsidRPr="00FB24D9">
        <w:rPr>
          <w:rFonts w:eastAsia="宋体"/>
          <w:color w:val="000000" w:themeColor="text1"/>
          <w:sz w:val="22"/>
          <w:szCs w:val="22"/>
        </w:rPr>
        <w:t xml:space="preserve"> significantly reduced viremia, preserved platelet counts, and alleviated coagulation dysfunction. </w:t>
      </w:r>
      <w:r w:rsidR="003F1AB0" w:rsidRPr="00FB24D9">
        <w:rPr>
          <w:rFonts w:eastAsia="宋体"/>
          <w:color w:val="000000" w:themeColor="text1"/>
          <w:sz w:val="22"/>
          <w:szCs w:val="22"/>
        </w:rPr>
        <w:t xml:space="preserve">Despite </w:t>
      </w:r>
      <w:r w:rsidRPr="00FB24D9">
        <w:rPr>
          <w:rFonts w:eastAsia="宋体"/>
          <w:color w:val="000000" w:themeColor="text1"/>
          <w:sz w:val="22"/>
          <w:szCs w:val="22"/>
        </w:rPr>
        <w:t>the high viral dose used for infection (5×10⁷ TCID</w:t>
      </w:r>
      <w:r w:rsidRPr="00FB24D9">
        <w:rPr>
          <w:rFonts w:eastAsia="宋体"/>
          <w:color w:val="000000" w:themeColor="text1"/>
          <w:sz w:val="22"/>
          <w:szCs w:val="22"/>
          <w:vertAlign w:val="subscript"/>
        </w:rPr>
        <w:t>50</w:t>
      </w:r>
      <w:r w:rsidRPr="00FB24D9">
        <w:rPr>
          <w:rFonts w:eastAsia="宋体"/>
          <w:color w:val="000000" w:themeColor="text1"/>
          <w:sz w:val="22"/>
          <w:szCs w:val="22"/>
        </w:rPr>
        <w:t>)</w:t>
      </w:r>
      <w:r w:rsidR="003F1AB0" w:rsidRPr="00FB24D9">
        <w:rPr>
          <w:rFonts w:eastAsia="宋体"/>
          <w:color w:val="000000" w:themeColor="text1"/>
          <w:sz w:val="22"/>
          <w:szCs w:val="22"/>
        </w:rPr>
        <w:t xml:space="preserve"> that is </w:t>
      </w:r>
      <w:r w:rsidRPr="00FB24D9">
        <w:rPr>
          <w:rFonts w:eastAsia="宋体"/>
          <w:color w:val="000000" w:themeColor="text1"/>
          <w:sz w:val="22"/>
          <w:szCs w:val="22"/>
        </w:rPr>
        <w:t xml:space="preserve">vastly exceeding natural exposure </w:t>
      </w:r>
      <w:r w:rsidRPr="00FB24D9">
        <w:rPr>
          <w:rFonts w:eastAsia="宋体"/>
          <w:color w:val="000000" w:themeColor="text1"/>
          <w:sz w:val="22"/>
          <w:szCs w:val="22"/>
        </w:rPr>
        <w:lastRenderedPageBreak/>
        <w:t>levels through tick bites</w:t>
      </w:r>
      <w:r w:rsidR="003F1AB0" w:rsidRPr="00FB24D9">
        <w:rPr>
          <w:rFonts w:eastAsia="宋体"/>
          <w:color w:val="000000" w:themeColor="text1"/>
          <w:sz w:val="22"/>
          <w:szCs w:val="22"/>
        </w:rPr>
        <w:t xml:space="preserve">, </w:t>
      </w:r>
      <w:r w:rsidR="004F3A95" w:rsidRPr="00FB24D9">
        <w:rPr>
          <w:rFonts w:eastAsia="宋体"/>
          <w:color w:val="000000" w:themeColor="text1"/>
          <w:sz w:val="22"/>
          <w:szCs w:val="22"/>
        </w:rPr>
        <w:t>ZS1C5</w:t>
      </w:r>
      <w:r w:rsidRPr="00FB24D9">
        <w:rPr>
          <w:rFonts w:eastAsia="宋体"/>
          <w:color w:val="000000" w:themeColor="text1"/>
          <w:sz w:val="22"/>
          <w:szCs w:val="22"/>
        </w:rPr>
        <w:t xml:space="preserve"> effectively suppressed symptoms and viral loads, </w:t>
      </w:r>
      <w:r w:rsidR="003F1AB0" w:rsidRPr="00FB24D9">
        <w:rPr>
          <w:rFonts w:eastAsia="宋体"/>
          <w:color w:val="000000" w:themeColor="text1"/>
          <w:sz w:val="22"/>
          <w:szCs w:val="22"/>
        </w:rPr>
        <w:t xml:space="preserve">reducing peak viremia by 90% within 24 hours and eliminating detectable serum RNA by day 3. </w:t>
      </w:r>
      <w:r w:rsidRPr="00FB24D9">
        <w:rPr>
          <w:rFonts w:eastAsia="宋体"/>
          <w:color w:val="000000" w:themeColor="text1"/>
          <w:sz w:val="22"/>
          <w:szCs w:val="22"/>
        </w:rPr>
        <w:t>Importantly, the use of NHP models ensures the translational relevance of these findings, providing critical insights into the  safety and efficacy</w:t>
      </w:r>
      <w:r w:rsidR="003F1AB0" w:rsidRPr="00FB24D9">
        <w:rPr>
          <w:rFonts w:eastAsia="宋体"/>
          <w:color w:val="000000" w:themeColor="text1"/>
          <w:sz w:val="22"/>
          <w:szCs w:val="22"/>
        </w:rPr>
        <w:t xml:space="preserve"> of </w:t>
      </w:r>
      <w:r w:rsidR="004F3A95" w:rsidRPr="00FB24D9">
        <w:rPr>
          <w:rFonts w:eastAsia="宋体"/>
          <w:color w:val="000000" w:themeColor="text1"/>
          <w:sz w:val="22"/>
          <w:szCs w:val="22"/>
        </w:rPr>
        <w:t>ZS1C5</w:t>
      </w:r>
      <w:r w:rsidRPr="00FB24D9">
        <w:rPr>
          <w:rFonts w:eastAsia="宋体"/>
          <w:color w:val="000000" w:themeColor="text1"/>
          <w:sz w:val="22"/>
          <w:szCs w:val="22"/>
        </w:rPr>
        <w:t xml:space="preserve"> in a biological context closely resembling human physiology. </w:t>
      </w:r>
    </w:p>
    <w:p w14:paraId="3FC1B5F5" w14:textId="7128B27B" w:rsidR="00D42C15" w:rsidRPr="00FB24D9" w:rsidRDefault="0029310B" w:rsidP="00006F50">
      <w:pPr>
        <w:spacing w:line="480" w:lineRule="auto"/>
        <w:ind w:firstLine="397"/>
        <w:rPr>
          <w:rFonts w:eastAsia="宋体"/>
          <w:color w:val="000000" w:themeColor="text1"/>
          <w:sz w:val="22"/>
          <w:szCs w:val="22"/>
        </w:rPr>
      </w:pPr>
      <w:r w:rsidRPr="00FB24D9">
        <w:rPr>
          <w:rFonts w:eastAsia="宋体"/>
          <w:color w:val="000000" w:themeColor="text1"/>
          <w:sz w:val="22"/>
          <w:szCs w:val="22"/>
        </w:rPr>
        <w:t xml:space="preserve">Single-cell transcriptomic profiling demonstrated that </w:t>
      </w:r>
      <w:r w:rsidR="004F3A95" w:rsidRPr="00FB24D9">
        <w:rPr>
          <w:rFonts w:eastAsia="宋体"/>
          <w:color w:val="000000" w:themeColor="text1"/>
          <w:sz w:val="22"/>
          <w:szCs w:val="22"/>
        </w:rPr>
        <w:t>ZS1C5</w:t>
      </w:r>
      <w:r w:rsidRPr="00FB24D9">
        <w:rPr>
          <w:rFonts w:eastAsia="宋体"/>
          <w:color w:val="000000" w:themeColor="text1"/>
          <w:sz w:val="22"/>
          <w:szCs w:val="22"/>
        </w:rPr>
        <w:t xml:space="preserve"> treatment effectively mitigates SFTSV-induced immune dysregulation, preserving immune homeostasis and restoring essential cellular functions. </w:t>
      </w:r>
      <w:r w:rsidR="00347E02" w:rsidRPr="00FB24D9">
        <w:rPr>
          <w:color w:val="000000" w:themeColor="text1"/>
          <w:sz w:val="22"/>
          <w:szCs w:val="22"/>
        </w:rPr>
        <w:t xml:space="preserve">In alignment with patient data </w:t>
      </w:r>
      <w:r w:rsidR="00347E02" w:rsidRPr="00FB24D9">
        <w:rPr>
          <w:color w:val="000000" w:themeColor="text1"/>
          <w:sz w:val="22"/>
          <w:szCs w:val="22"/>
        </w:rPr>
        <w:fldChar w:fldCharType="begin">
          <w:fldData xml:space="preserve">PEVuZE5vdGU+PENpdGU+PEF1dGhvcj5MaTwvQXV0aG9yPjxZZWFyPjIwMjE8L1llYXI+PFJlY051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</w:fldData>
        </w:fldChar>
      </w:r>
      <w:r w:rsidR="005E6ACC" w:rsidRPr="00FB24D9">
        <w:rPr>
          <w:color w:val="000000" w:themeColor="text1"/>
          <w:sz w:val="22"/>
          <w:szCs w:val="22"/>
        </w:rPr>
        <w:instrText xml:space="preserve"> ADDIN EN.CITE </w:instrText>
      </w:r>
      <w:r w:rsidR="005E6ACC" w:rsidRPr="00FB24D9">
        <w:rPr>
          <w:color w:val="000000" w:themeColor="text1"/>
          <w:sz w:val="22"/>
          <w:szCs w:val="22"/>
        </w:rPr>
        <w:fldChar w:fldCharType="begin">
          <w:fldData xml:space="preserve">PEVuZE5vdGU+PENpdGU+PEF1dGhvcj5MaTwvQXV0aG9yPjxZZWFyPjIwMjE8L1llYXI+PFJlY051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</w:fldData>
        </w:fldChar>
      </w:r>
      <w:r w:rsidR="005E6ACC" w:rsidRPr="00FB24D9">
        <w:rPr>
          <w:color w:val="000000" w:themeColor="text1"/>
          <w:sz w:val="22"/>
          <w:szCs w:val="22"/>
        </w:rPr>
        <w:instrText xml:space="preserve"> ADDIN EN.CITE.DATA </w:instrText>
      </w:r>
      <w:r w:rsidR="005E6ACC" w:rsidRPr="00FB24D9">
        <w:rPr>
          <w:color w:val="000000" w:themeColor="text1"/>
          <w:sz w:val="22"/>
          <w:szCs w:val="22"/>
        </w:rPr>
      </w:r>
      <w:r w:rsidR="005E6ACC" w:rsidRPr="00FB24D9">
        <w:rPr>
          <w:color w:val="000000" w:themeColor="text1"/>
          <w:sz w:val="22"/>
          <w:szCs w:val="22"/>
        </w:rPr>
        <w:fldChar w:fldCharType="end"/>
      </w:r>
      <w:r w:rsidR="00347E02" w:rsidRPr="00FB24D9">
        <w:rPr>
          <w:color w:val="000000" w:themeColor="text1"/>
          <w:sz w:val="22"/>
          <w:szCs w:val="22"/>
        </w:rPr>
      </w:r>
      <w:r w:rsidR="00347E02" w:rsidRPr="00FB24D9">
        <w:rPr>
          <w:color w:val="000000" w:themeColor="text1"/>
          <w:sz w:val="22"/>
          <w:szCs w:val="22"/>
        </w:rPr>
        <w:fldChar w:fldCharType="separate"/>
      </w:r>
      <w:r w:rsidR="005E6ACC" w:rsidRPr="00FB24D9">
        <w:rPr>
          <w:noProof/>
          <w:color w:val="000000" w:themeColor="text1"/>
          <w:sz w:val="22"/>
          <w:szCs w:val="22"/>
        </w:rPr>
        <w:t>(</w:t>
      </w:r>
      <w:r w:rsidR="005E6ACC" w:rsidRPr="00FB24D9">
        <w:rPr>
          <w:i/>
          <w:noProof/>
          <w:color w:val="000000" w:themeColor="text1"/>
          <w:sz w:val="22"/>
          <w:szCs w:val="22"/>
        </w:rPr>
        <w:t>23</w:t>
      </w:r>
      <w:r w:rsidR="005E6ACC" w:rsidRPr="00FB24D9">
        <w:rPr>
          <w:noProof/>
          <w:color w:val="000000" w:themeColor="text1"/>
          <w:sz w:val="22"/>
          <w:szCs w:val="22"/>
        </w:rPr>
        <w:t>)</w:t>
      </w:r>
      <w:r w:rsidR="00347E02" w:rsidRPr="00FB24D9">
        <w:rPr>
          <w:color w:val="000000" w:themeColor="text1"/>
          <w:sz w:val="22"/>
          <w:szCs w:val="22"/>
        </w:rPr>
        <w:fldChar w:fldCharType="end"/>
      </w:r>
      <w:r w:rsidR="00347E02" w:rsidRPr="00FB24D9">
        <w:rPr>
          <w:color w:val="000000" w:themeColor="text1"/>
          <w:sz w:val="22"/>
          <w:szCs w:val="22"/>
        </w:rPr>
        <w:t xml:space="preserve">, uncontrolled viral replication in the control mAb-treated monkeys led to: 1) expansion of PB/PC; 2) upregulated cytotoxicity signatures in CD8+ T, NK and NKT cells; and 3) hyperactivation of monocytes, </w:t>
      </w:r>
      <w:r w:rsidR="00347E02" w:rsidRPr="00FB24D9">
        <w:rPr>
          <w:rFonts w:eastAsia="宋体"/>
          <w:color w:val="000000" w:themeColor="text1"/>
          <w:sz w:val="22"/>
          <w:szCs w:val="22"/>
        </w:rPr>
        <w:t xml:space="preserve">as evidenced by altered inflammatory-related signatures and inflammatory pathway cell-cell interactions. </w:t>
      </w:r>
      <w:r w:rsidRPr="00FB24D9">
        <w:rPr>
          <w:rFonts w:eastAsia="宋体"/>
          <w:color w:val="000000" w:themeColor="text1"/>
          <w:sz w:val="22"/>
          <w:szCs w:val="22"/>
        </w:rPr>
        <w:t xml:space="preserve">By contrast, </w:t>
      </w:r>
      <w:r w:rsidR="004F3A95" w:rsidRPr="00FB24D9">
        <w:rPr>
          <w:rFonts w:eastAsia="宋体"/>
          <w:color w:val="000000" w:themeColor="text1"/>
          <w:sz w:val="22"/>
          <w:szCs w:val="22"/>
        </w:rPr>
        <w:t>ZS1C5</w:t>
      </w:r>
      <w:r w:rsidRPr="00FB24D9">
        <w:rPr>
          <w:rFonts w:eastAsia="宋体"/>
          <w:color w:val="000000" w:themeColor="text1"/>
          <w:sz w:val="22"/>
          <w:szCs w:val="22"/>
        </w:rPr>
        <w:t xml:space="preserve"> neutralized circulating virus rapidly, </w:t>
      </w:r>
      <w:r w:rsidR="00347E02" w:rsidRPr="00FB24D9">
        <w:rPr>
          <w:rFonts w:eastAsia="宋体"/>
          <w:color w:val="000000" w:themeColor="text1"/>
          <w:sz w:val="22"/>
          <w:szCs w:val="22"/>
        </w:rPr>
        <w:t xml:space="preserve">thereby </w:t>
      </w:r>
      <w:r w:rsidRPr="00FB24D9">
        <w:rPr>
          <w:rFonts w:eastAsia="宋体"/>
          <w:color w:val="000000" w:themeColor="text1"/>
          <w:sz w:val="22"/>
          <w:szCs w:val="22"/>
        </w:rPr>
        <w:t>preventing these dysregulated immune phenotypes.</w:t>
      </w:r>
      <w:r w:rsidR="00347E02" w:rsidRPr="00FB24D9">
        <w:rPr>
          <w:rFonts w:eastAsia="宋体"/>
          <w:color w:val="000000" w:themeColor="text1"/>
          <w:sz w:val="22"/>
          <w:szCs w:val="22"/>
        </w:rPr>
        <w:t xml:space="preserve"> Specifically, </w:t>
      </w:r>
      <w:r w:rsidR="004F3A95" w:rsidRPr="00FB24D9">
        <w:rPr>
          <w:rFonts w:eastAsia="宋体"/>
          <w:color w:val="000000" w:themeColor="text1"/>
          <w:sz w:val="22"/>
          <w:szCs w:val="22"/>
        </w:rPr>
        <w:t>ZS1C5</w:t>
      </w:r>
      <w:r w:rsidR="00347E02" w:rsidRPr="00FB24D9">
        <w:rPr>
          <w:rFonts w:eastAsia="宋体"/>
          <w:color w:val="000000" w:themeColor="text1"/>
          <w:sz w:val="22"/>
          <w:szCs w:val="22"/>
        </w:rPr>
        <w:t xml:space="preserve"> treatment exhibited enrichment of anti-inflammatory pathways and suppression of hyperactivated immune states, which were further validated at the protein level by Luminex assay. </w:t>
      </w:r>
      <w:r w:rsidRPr="00FB24D9">
        <w:rPr>
          <w:rFonts w:eastAsia="宋体"/>
          <w:color w:val="000000" w:themeColor="text1"/>
          <w:sz w:val="22"/>
          <w:szCs w:val="22"/>
        </w:rPr>
        <w:t xml:space="preserve">In addition to phenotypes paralleling severe human cases, decreased </w:t>
      </w:r>
      <w:r w:rsidR="00347E02" w:rsidRPr="00FB24D9">
        <w:rPr>
          <w:rFonts w:eastAsia="宋体"/>
          <w:color w:val="000000" w:themeColor="text1"/>
          <w:sz w:val="22"/>
          <w:szCs w:val="22"/>
        </w:rPr>
        <w:t>GC</w:t>
      </w:r>
      <w:r w:rsidRPr="00FB24D9">
        <w:rPr>
          <w:rFonts w:eastAsia="宋体"/>
          <w:color w:val="000000" w:themeColor="text1"/>
          <w:sz w:val="22"/>
          <w:szCs w:val="22"/>
        </w:rPr>
        <w:t xml:space="preserve"> B cells and increased CD8+ </w:t>
      </w:r>
      <w:r w:rsidR="00347E02" w:rsidRPr="00FB24D9">
        <w:rPr>
          <w:rFonts w:eastAsia="宋体"/>
          <w:color w:val="000000" w:themeColor="text1"/>
          <w:sz w:val="22"/>
          <w:szCs w:val="22"/>
        </w:rPr>
        <w:t>Teff</w:t>
      </w:r>
      <w:r w:rsidRPr="00FB24D9">
        <w:rPr>
          <w:rFonts w:eastAsia="宋体"/>
          <w:color w:val="000000" w:themeColor="text1"/>
          <w:sz w:val="22"/>
          <w:szCs w:val="22"/>
        </w:rPr>
        <w:t xml:space="preserve"> cells were observed in the control group. While intermediate monocyte expansion was noted in human studies, it was </w:t>
      </w:r>
      <w:r w:rsidR="00347E02" w:rsidRPr="00FB24D9">
        <w:rPr>
          <w:rFonts w:eastAsia="宋体"/>
          <w:color w:val="000000" w:themeColor="text1"/>
          <w:sz w:val="22"/>
          <w:szCs w:val="22"/>
        </w:rPr>
        <w:t>only observed in</w:t>
      </w:r>
      <w:r w:rsidRPr="00FB24D9">
        <w:rPr>
          <w:rFonts w:eastAsia="宋体"/>
          <w:color w:val="000000" w:themeColor="text1"/>
          <w:sz w:val="22"/>
          <w:szCs w:val="22"/>
        </w:rPr>
        <w:t xml:space="preserve"> one control monkey, likely due to differences in sampling time points. Interestingly, megakaryocytes, rarely seen in peripheral blood and </w:t>
      </w:r>
      <w:r w:rsidR="00610676" w:rsidRPr="00FB24D9">
        <w:rPr>
          <w:rFonts w:eastAsia="宋体"/>
          <w:color w:val="000000" w:themeColor="text1"/>
          <w:sz w:val="22"/>
          <w:szCs w:val="22"/>
        </w:rPr>
        <w:t>therefore have not been analyzed</w:t>
      </w:r>
      <w:r w:rsidRPr="00FB24D9">
        <w:rPr>
          <w:rFonts w:eastAsia="宋体"/>
          <w:color w:val="000000" w:themeColor="text1"/>
          <w:sz w:val="22"/>
          <w:szCs w:val="22"/>
        </w:rPr>
        <w:t xml:space="preserve"> in human SFTSV cases, were observed in monkeys. Transcriptional analyses of spleen megakaryocytes revealed functional alterations linked to SFTSV-induced thrombocytopenia and coagulation dysfunction.</w:t>
      </w:r>
      <w:r w:rsidR="009A66DB" w:rsidRPr="00FB24D9">
        <w:rPr>
          <w:rFonts w:eastAsia="宋体"/>
          <w:color w:val="000000" w:themeColor="text1"/>
          <w:sz w:val="22"/>
          <w:szCs w:val="22"/>
        </w:rPr>
        <w:t xml:space="preserve"> </w:t>
      </w:r>
    </w:p>
    <w:bookmarkEnd w:id="24"/>
    <w:p w14:paraId="07CC1D22" w14:textId="4AA0B344" w:rsidR="00610676" w:rsidRPr="00FB24D9" w:rsidRDefault="00610676" w:rsidP="001B1C6A">
      <w:pPr>
        <w:spacing w:line="480" w:lineRule="auto"/>
        <w:ind w:firstLine="454"/>
        <w:rPr>
          <w:rFonts w:eastAsia="宋体"/>
          <w:color w:val="000000" w:themeColor="text1"/>
          <w:sz w:val="22"/>
          <w:szCs w:val="22"/>
        </w:rPr>
      </w:pPr>
      <w:r w:rsidRPr="00FB24D9">
        <w:rPr>
          <w:rFonts w:eastAsia="宋体"/>
          <w:color w:val="000000" w:themeColor="text1"/>
          <w:sz w:val="22"/>
          <w:szCs w:val="22"/>
        </w:rPr>
        <w:t xml:space="preserve">While this study highlights ZS1C5 as a promising therapeutic candidate, several limitations remain to be addressed. </w:t>
      </w:r>
      <w:r w:rsidR="001B1C6A" w:rsidRPr="00FB24D9">
        <w:rPr>
          <w:rFonts w:eastAsia="宋体"/>
          <w:color w:val="000000" w:themeColor="text1"/>
          <w:sz w:val="22"/>
          <w:szCs w:val="22"/>
        </w:rPr>
        <w:t xml:space="preserve">First, our stringent selection criteria during NAb discovery—requiring long CDRH3 (&gt;17 aa) and high SHM rates (&gt;6%)—may have inadvertently excluded potent neutralizing antibodies with shorter CDRH3 loops or lower SHM. Although ZS1C5 was identified based on these parameters, additional studies are needed to determine whether antibodies targeting other valuable neutralizing epitopes may also hold therapeutic potential. Second, </w:t>
      </w:r>
      <w:r w:rsidRPr="00FB24D9">
        <w:rPr>
          <w:rFonts w:eastAsia="宋体"/>
          <w:color w:val="000000" w:themeColor="text1"/>
          <w:sz w:val="22"/>
          <w:szCs w:val="22"/>
        </w:rPr>
        <w:t xml:space="preserve">the efficacy of ZS1C5 in treating late-stage infections remains unclear, as most patients seek medical care several days after symptom onset. Future </w:t>
      </w:r>
      <w:r w:rsidRPr="00FB24D9">
        <w:rPr>
          <w:rFonts w:eastAsia="宋体"/>
          <w:color w:val="000000" w:themeColor="text1"/>
          <w:sz w:val="22"/>
          <w:szCs w:val="22"/>
        </w:rPr>
        <w:lastRenderedPageBreak/>
        <w:t xml:space="preserve">studies should focus on optimizing treatment regimens and evaluating long-term safety and efficacy in clinical settings. </w:t>
      </w:r>
      <w:r w:rsidR="001B1C6A" w:rsidRPr="00FB24D9">
        <w:rPr>
          <w:rFonts w:eastAsia="宋体"/>
          <w:color w:val="000000" w:themeColor="text1"/>
          <w:sz w:val="22"/>
          <w:szCs w:val="22"/>
        </w:rPr>
        <w:t>Third</w:t>
      </w:r>
      <w:r w:rsidRPr="00FB24D9">
        <w:rPr>
          <w:rFonts w:eastAsia="宋体"/>
          <w:color w:val="000000" w:themeColor="text1"/>
          <w:sz w:val="22"/>
          <w:szCs w:val="22"/>
        </w:rPr>
        <w:t xml:space="preserve">, the high viral dose used in the NHP challenge model does not fully replicate natural infection dynamics, where SFTSV transmission typically occurs via tick bites and involves only small amounts of virus. Notably, ZS1C5 demonstrated efficacy even against high-dose viral challenges in macaques, suggesting that under real-world conditions with much lower viral loads, ZS1C5 could be even more effective. This enhanced effectiveness may enable a larger time window for post-exposure treatment, which is critical for addressing delays in medical care often seen in SFTSV patients. Finally, while the computational pipeline for identifying ZS1C5-like antibodies proved reliable, further refinement is needed to improve predictive accuracy and scalability for broader applications. Despite these limitations, ZS1C5 represents a significant advance in therapeutic antibody development for SFTSV. The ability to target a novel interdomain epitope, combined with strong </w:t>
      </w:r>
      <w:r w:rsidRPr="00FB24D9">
        <w:rPr>
          <w:rFonts w:eastAsia="宋体"/>
          <w:i/>
          <w:iCs/>
          <w:color w:val="000000" w:themeColor="text1"/>
          <w:sz w:val="22"/>
          <w:szCs w:val="22"/>
        </w:rPr>
        <w:t>in vivo</w:t>
      </w:r>
      <w:r w:rsidRPr="00FB24D9">
        <w:rPr>
          <w:rFonts w:eastAsia="宋体"/>
          <w:color w:val="000000" w:themeColor="text1"/>
          <w:sz w:val="22"/>
          <w:szCs w:val="22"/>
        </w:rPr>
        <w:t xml:space="preserve"> protective and immunomodulatory effects, provides a solid foundation for clinical translation.</w:t>
      </w:r>
    </w:p>
    <w:p w14:paraId="2EE9C042" w14:textId="77777777" w:rsidR="00B50368" w:rsidRPr="00FB24D9" w:rsidRDefault="00B50368" w:rsidP="00006F50">
      <w:pPr>
        <w:spacing w:line="480" w:lineRule="auto"/>
        <w:ind w:firstLine="454"/>
        <w:rPr>
          <w:rFonts w:eastAsia="宋体"/>
          <w:color w:val="000000" w:themeColor="text1"/>
          <w:sz w:val="22"/>
          <w:szCs w:val="22"/>
        </w:rPr>
      </w:pPr>
    </w:p>
    <w:p w14:paraId="1BA4E9C7" w14:textId="77777777" w:rsidR="007E5B18" w:rsidRPr="00FB24D9" w:rsidRDefault="007E5B18" w:rsidP="00006F50">
      <w:pPr>
        <w:spacing w:line="480" w:lineRule="auto"/>
        <w:rPr>
          <w:rFonts w:eastAsia="仿宋_GB2312"/>
          <w:color w:val="000000" w:themeColor="text1"/>
          <w:sz w:val="22"/>
          <w:szCs w:val="22"/>
        </w:rPr>
      </w:pPr>
    </w:p>
    <w:p w14:paraId="27124C21" w14:textId="1290C339" w:rsidR="00E728A6" w:rsidRPr="00FB24D9" w:rsidRDefault="00DE0D51" w:rsidP="00006F50">
      <w:pPr>
        <w:spacing w:line="480" w:lineRule="auto"/>
        <w:rPr>
          <w:b/>
          <w:caps/>
          <w:color w:val="000000" w:themeColor="text1"/>
          <w:sz w:val="22"/>
          <w:szCs w:val="22"/>
        </w:rPr>
      </w:pPr>
      <w:bookmarkStart w:id="25" w:name="OLE_LINK5"/>
      <w:bookmarkStart w:id="26" w:name="OLE_LINK6"/>
      <w:r w:rsidRPr="00FB24D9">
        <w:rPr>
          <w:b/>
          <w:caps/>
          <w:color w:val="000000" w:themeColor="text1"/>
          <w:sz w:val="22"/>
          <w:szCs w:val="22"/>
        </w:rPr>
        <w:t xml:space="preserve">Materials and </w:t>
      </w:r>
      <w:r w:rsidR="00E728A6" w:rsidRPr="00FB24D9">
        <w:rPr>
          <w:b/>
          <w:caps/>
          <w:color w:val="000000" w:themeColor="text1"/>
          <w:sz w:val="22"/>
          <w:szCs w:val="22"/>
        </w:rPr>
        <w:t>Methods</w:t>
      </w:r>
    </w:p>
    <w:bookmarkEnd w:id="25"/>
    <w:bookmarkEnd w:id="26"/>
    <w:p w14:paraId="6FC118A8" w14:textId="15180ADE" w:rsidR="00DE0D51" w:rsidRPr="00FB24D9" w:rsidRDefault="00DE0D51" w:rsidP="00006F50">
      <w:pPr>
        <w:spacing w:line="480" w:lineRule="auto"/>
        <w:rPr>
          <w:b/>
          <w:bCs/>
          <w:color w:val="000000" w:themeColor="text1"/>
          <w:sz w:val="22"/>
          <w:szCs w:val="22"/>
        </w:rPr>
      </w:pPr>
      <w:r w:rsidRPr="00FB24D9">
        <w:rPr>
          <w:b/>
          <w:bCs/>
          <w:color w:val="000000" w:themeColor="text1"/>
          <w:sz w:val="22"/>
          <w:szCs w:val="22"/>
        </w:rPr>
        <w:t>Study Design</w:t>
      </w:r>
    </w:p>
    <w:p w14:paraId="77174D47" w14:textId="108A4866" w:rsidR="008A7C6F" w:rsidRPr="00FB24D9" w:rsidRDefault="004E0339" w:rsidP="00FE7F52">
      <w:pPr>
        <w:spacing w:line="480" w:lineRule="auto"/>
        <w:ind w:firstLine="454"/>
        <w:rPr>
          <w:color w:val="000000" w:themeColor="text1"/>
          <w:sz w:val="22"/>
          <w:szCs w:val="22"/>
          <w:lang w:val="en-US"/>
        </w:rPr>
      </w:pPr>
      <w:r w:rsidRPr="00FB24D9">
        <w:rPr>
          <w:color w:val="000000" w:themeColor="text1"/>
          <w:sz w:val="22"/>
          <w:szCs w:val="22"/>
        </w:rPr>
        <w:t>The primary objective of this study was to identify potent neutralizing antibodies for the therapeutic treatment of SFTSV infection. Antibodies were isolated from human PBMCs. Small animal efficacy was evaluated using mice, while NHPs</w:t>
      </w:r>
      <w:r w:rsidR="002A4F2C" w:rsidRPr="00FB24D9">
        <w:rPr>
          <w:color w:val="000000" w:themeColor="text1"/>
          <w:sz w:val="22"/>
          <w:szCs w:val="22"/>
        </w:rPr>
        <w:t xml:space="preserve"> </w:t>
      </w:r>
      <w:r w:rsidRPr="00FB24D9">
        <w:rPr>
          <w:color w:val="000000" w:themeColor="text1"/>
          <w:sz w:val="22"/>
          <w:szCs w:val="22"/>
        </w:rPr>
        <w:t xml:space="preserve">were employed as a highly translatable model to assess clinical relevance. </w:t>
      </w:r>
      <w:r w:rsidRPr="00FE7F52">
        <w:rPr>
          <w:sz w:val="22"/>
          <w:szCs w:val="22"/>
        </w:rPr>
        <w:t xml:space="preserve">All human sample collections and animal experiments were conducted in compliance with protocols approved by the relevant Institutional Animal Care and Use Committees (IACUCs) </w:t>
      </w:r>
      <w:r w:rsidR="00FE7F52" w:rsidRPr="00FE7F52">
        <w:rPr>
          <w:sz w:val="22"/>
          <w:szCs w:val="22"/>
          <w:lang w:val="en-US"/>
        </w:rPr>
        <w:t>,</w:t>
      </w:r>
      <w:r w:rsidR="00FE7F52">
        <w:rPr>
          <w:color w:val="000000" w:themeColor="text1"/>
          <w:sz w:val="22"/>
          <w:szCs w:val="22"/>
          <w:lang w:val="en-US"/>
        </w:rPr>
        <w:t xml:space="preserve"> </w:t>
      </w:r>
      <w:r w:rsidR="00FE7F52" w:rsidRPr="00FE7F52">
        <w:rPr>
          <w:color w:val="EE0000"/>
          <w:sz w:val="22"/>
          <w:szCs w:val="22"/>
          <w:lang w:val="en-US"/>
        </w:rPr>
        <w:t>Institutional Review Board</w:t>
      </w:r>
      <w:r w:rsidR="00FE7F52" w:rsidRPr="00FE7F52">
        <w:rPr>
          <w:color w:val="EE0000"/>
          <w:sz w:val="22"/>
          <w:szCs w:val="22"/>
          <w:lang w:val="en-US"/>
        </w:rPr>
        <w:t xml:space="preserve"> (IRB)</w:t>
      </w:r>
      <w:r w:rsidR="00FE7F52">
        <w:rPr>
          <w:color w:val="000000" w:themeColor="text1"/>
          <w:sz w:val="22"/>
          <w:szCs w:val="22"/>
          <w:lang w:val="en-US"/>
        </w:rPr>
        <w:t xml:space="preserve"> </w:t>
      </w:r>
      <w:r w:rsidRPr="00FB24D9">
        <w:rPr>
          <w:color w:val="000000" w:themeColor="text1"/>
          <w:sz w:val="22"/>
          <w:szCs w:val="22"/>
        </w:rPr>
        <w:t xml:space="preserve">and Biosafety Committees. Experimental group sizes were predefined as 10 mice and 4 monkeys per group to ensure adequate statistical power for detecting meaningful differences. Animals were selected based on availability and appropriate age criteria, and were randomly allocated to experimental groups with balanced sex distribution. Blinding was implemented in the NHP experiments, but not in the mouse studies. Data collection was sustained until all predefined study </w:t>
      </w:r>
      <w:r w:rsidRPr="00FB24D9">
        <w:rPr>
          <w:color w:val="000000" w:themeColor="text1"/>
          <w:sz w:val="22"/>
          <w:szCs w:val="22"/>
        </w:rPr>
        <w:lastRenderedPageBreak/>
        <w:t>endpoints were met. Throughout the study, animals received ad libitum access to food and water, as well as appropriate veterinary care. All animals enrolled, including any outliers, were included in the final data analyses.</w:t>
      </w:r>
    </w:p>
    <w:p w14:paraId="436A0BB0" w14:textId="6069FB69" w:rsidR="00A62DF8" w:rsidRPr="00FB24D9" w:rsidRDefault="008A7C6F" w:rsidP="008A7C6F">
      <w:pPr>
        <w:spacing w:line="480" w:lineRule="auto"/>
        <w:ind w:firstLine="454"/>
        <w:rPr>
          <w:color w:val="000000" w:themeColor="text1"/>
          <w:sz w:val="22"/>
          <w:szCs w:val="22"/>
          <w:lang w:val="en-US"/>
        </w:rPr>
      </w:pPr>
      <w:r w:rsidRPr="00FB24D9">
        <w:rPr>
          <w:color w:val="000000" w:themeColor="text1"/>
          <w:sz w:val="22"/>
          <w:szCs w:val="22"/>
        </w:rPr>
        <w:t xml:space="preserve">Detailed methods are provided in the Supplementary Materials.    </w:t>
      </w:r>
    </w:p>
    <w:p w14:paraId="68755A7B" w14:textId="77777777" w:rsidR="009A3B8E" w:rsidRPr="00FB24D9" w:rsidRDefault="009A3B8E" w:rsidP="00006F50">
      <w:pPr>
        <w:spacing w:line="480" w:lineRule="auto"/>
        <w:rPr>
          <w:color w:val="000000" w:themeColor="text1"/>
          <w:sz w:val="22"/>
          <w:szCs w:val="22"/>
        </w:rPr>
      </w:pPr>
    </w:p>
    <w:p w14:paraId="6AA5BC33" w14:textId="77777777" w:rsidR="008A7C6F" w:rsidRPr="00FB24D9" w:rsidRDefault="008A7C6F" w:rsidP="00006F50">
      <w:pPr>
        <w:spacing w:line="480" w:lineRule="auto"/>
        <w:rPr>
          <w:color w:val="000000" w:themeColor="text1"/>
          <w:sz w:val="22"/>
          <w:szCs w:val="22"/>
        </w:rPr>
      </w:pPr>
    </w:p>
    <w:p w14:paraId="556CBF29" w14:textId="77777777" w:rsidR="0067363E" w:rsidRPr="00FB24D9" w:rsidRDefault="0067363E" w:rsidP="00006F50">
      <w:pPr>
        <w:widowControl w:val="0"/>
        <w:autoSpaceDE w:val="0"/>
        <w:autoSpaceDN w:val="0"/>
        <w:adjustRightInd w:val="0"/>
        <w:spacing w:line="480" w:lineRule="auto"/>
        <w:rPr>
          <w:b/>
          <w:color w:val="000000" w:themeColor="text1"/>
          <w:sz w:val="22"/>
          <w:szCs w:val="22"/>
        </w:rPr>
      </w:pPr>
      <w:r w:rsidRPr="00FB24D9">
        <w:rPr>
          <w:b/>
          <w:color w:val="000000" w:themeColor="text1"/>
          <w:sz w:val="22"/>
          <w:szCs w:val="22"/>
        </w:rPr>
        <w:t>ACKNOWLEDGMENTS</w:t>
      </w:r>
    </w:p>
    <w:p w14:paraId="47EE7E48" w14:textId="688B7EC7" w:rsidR="0067363E" w:rsidRPr="00FB24D9" w:rsidRDefault="008A46E1" w:rsidP="00006F50">
      <w:pPr>
        <w:spacing w:line="480" w:lineRule="auto"/>
        <w:ind w:firstLine="431"/>
        <w:rPr>
          <w:rFonts w:eastAsia="微软雅黑"/>
          <w:bCs/>
          <w:color w:val="000000" w:themeColor="text1"/>
          <w:sz w:val="22"/>
          <w:szCs w:val="22"/>
          <w:lang w:val="en-US"/>
        </w:rPr>
      </w:pPr>
      <w:r w:rsidRPr="00FB24D9">
        <w:rPr>
          <w:rFonts w:eastAsia="Arial"/>
          <w:bCs/>
          <w:color w:val="000000" w:themeColor="text1"/>
          <w:sz w:val="22"/>
          <w:szCs w:val="22"/>
        </w:rPr>
        <w:t xml:space="preserve">We thank the technical support from the Biomedical Research Core Facility, Laboratory Animal Resources Center and High-Performance Computing Center at Westlake University. </w:t>
      </w:r>
      <w:r w:rsidR="0067363E" w:rsidRPr="00FB24D9">
        <w:rPr>
          <w:rFonts w:eastAsia="Arial"/>
          <w:bCs/>
          <w:color w:val="000000" w:themeColor="text1"/>
          <w:sz w:val="22"/>
          <w:szCs w:val="22"/>
        </w:rPr>
        <w:t>We thank Chi Biotech Co., Ltd. for assisting in the single-cell sequencing</w:t>
      </w:r>
      <w:r w:rsidR="00D41CD3" w:rsidRPr="00FB24D9">
        <w:rPr>
          <w:rFonts w:eastAsia="Arial"/>
          <w:bCs/>
          <w:color w:val="000000" w:themeColor="text1"/>
          <w:sz w:val="22"/>
          <w:szCs w:val="22"/>
        </w:rPr>
        <w:t xml:space="preserve"> and Manli Wang from </w:t>
      </w:r>
      <w:r w:rsidR="00D41CD3" w:rsidRPr="00FB24D9">
        <w:rPr>
          <w:color w:val="212121"/>
          <w:sz w:val="22"/>
          <w:szCs w:val="22"/>
          <w:shd w:val="clear" w:color="auto" w:fill="FFFFFF"/>
        </w:rPr>
        <w:t>Wuhan Institute of Virology for providing key reagents</w:t>
      </w:r>
      <w:r w:rsidR="0067363E" w:rsidRPr="00FB24D9">
        <w:rPr>
          <w:rFonts w:eastAsia="Arial"/>
          <w:bCs/>
          <w:color w:val="000000" w:themeColor="text1"/>
          <w:sz w:val="22"/>
          <w:szCs w:val="22"/>
        </w:rPr>
        <w:t xml:space="preserve">. </w:t>
      </w:r>
      <w:r w:rsidR="000160F7" w:rsidRPr="00FB24D9">
        <w:rPr>
          <w:rFonts w:eastAsia="Arial"/>
          <w:bCs/>
          <w:color w:val="000000" w:themeColor="text1"/>
          <w:sz w:val="22"/>
          <w:szCs w:val="22"/>
        </w:rPr>
        <w:t>We thank Chentong Wang</w:t>
      </w:r>
      <w:r w:rsidR="00C45F62" w:rsidRPr="00FB24D9">
        <w:rPr>
          <w:rFonts w:eastAsia="Arial"/>
          <w:bCs/>
          <w:color w:val="000000" w:themeColor="text1"/>
          <w:sz w:val="22"/>
          <w:szCs w:val="22"/>
          <w:lang w:val="en-US"/>
        </w:rPr>
        <w:t xml:space="preserve"> and </w:t>
      </w:r>
      <w:proofErr w:type="spellStart"/>
      <w:r w:rsidR="00C45F62" w:rsidRPr="00FB24D9">
        <w:rPr>
          <w:rFonts w:eastAsia="Arial"/>
          <w:bCs/>
          <w:color w:val="000000" w:themeColor="text1"/>
          <w:sz w:val="22"/>
          <w:szCs w:val="22"/>
          <w:lang w:val="en-US"/>
        </w:rPr>
        <w:t>Dangsheng</w:t>
      </w:r>
      <w:proofErr w:type="spellEnd"/>
      <w:r w:rsidR="00C45F62" w:rsidRPr="00FB24D9">
        <w:rPr>
          <w:rFonts w:eastAsia="Arial"/>
          <w:bCs/>
          <w:color w:val="000000" w:themeColor="text1"/>
          <w:sz w:val="22"/>
          <w:szCs w:val="22"/>
          <w:lang w:val="en-US"/>
        </w:rPr>
        <w:t xml:space="preserve"> Li</w:t>
      </w:r>
      <w:r w:rsidR="000160F7" w:rsidRPr="00FB24D9">
        <w:rPr>
          <w:rFonts w:eastAsia="Arial"/>
          <w:bCs/>
          <w:color w:val="000000" w:themeColor="text1"/>
          <w:sz w:val="22"/>
          <w:szCs w:val="22"/>
        </w:rPr>
        <w:t xml:space="preserve"> for scientific guidance</w:t>
      </w:r>
      <w:r w:rsidR="00C45F62" w:rsidRPr="00FB24D9">
        <w:rPr>
          <w:rFonts w:eastAsia="Arial"/>
          <w:bCs/>
          <w:color w:val="000000" w:themeColor="text1"/>
          <w:sz w:val="22"/>
          <w:szCs w:val="22"/>
        </w:rPr>
        <w:t xml:space="preserve"> and helpful discussion</w:t>
      </w:r>
      <w:r w:rsidR="000160F7" w:rsidRPr="00FB24D9">
        <w:rPr>
          <w:rFonts w:eastAsia="Arial"/>
          <w:bCs/>
          <w:color w:val="000000" w:themeColor="text1"/>
          <w:sz w:val="22"/>
          <w:szCs w:val="22"/>
        </w:rPr>
        <w:t>.</w:t>
      </w:r>
      <w:r w:rsidR="00C45F62" w:rsidRPr="00FB24D9">
        <w:rPr>
          <w:rFonts w:eastAsia="Arial"/>
          <w:bCs/>
          <w:color w:val="000000" w:themeColor="text1"/>
          <w:sz w:val="22"/>
          <w:szCs w:val="22"/>
        </w:rPr>
        <w:t xml:space="preserve"> </w:t>
      </w:r>
      <w:r w:rsidR="0067363E" w:rsidRPr="00FB24D9">
        <w:rPr>
          <w:rFonts w:eastAsia="Arial"/>
          <w:bCs/>
          <w:color w:val="000000" w:themeColor="text1"/>
          <w:sz w:val="22"/>
          <w:szCs w:val="22"/>
        </w:rPr>
        <w:t>This work was supported by Westlake Education Foundation (to D.L</w:t>
      </w:r>
      <w:r w:rsidR="00BF2A7A" w:rsidRPr="00FB24D9">
        <w:rPr>
          <w:rFonts w:eastAsia="Arial"/>
          <w:bCs/>
          <w:color w:val="000000" w:themeColor="text1"/>
          <w:sz w:val="22"/>
          <w:szCs w:val="22"/>
        </w:rPr>
        <w:t>i</w:t>
      </w:r>
      <w:r w:rsidR="0067363E" w:rsidRPr="00FB24D9">
        <w:rPr>
          <w:rFonts w:eastAsia="Arial"/>
          <w:bCs/>
          <w:color w:val="000000" w:themeColor="text1"/>
          <w:sz w:val="22"/>
          <w:szCs w:val="22"/>
        </w:rPr>
        <w:t xml:space="preserve">.), </w:t>
      </w:r>
      <w:r w:rsidRPr="00FB24D9">
        <w:rPr>
          <w:rFonts w:eastAsia="Arial"/>
          <w:bCs/>
          <w:color w:val="000000" w:themeColor="text1"/>
          <w:sz w:val="22"/>
          <w:szCs w:val="22"/>
        </w:rPr>
        <w:t>Westlake Laboratory of Life Sciences and Biomedicine (grant 1010060220B1/021 to D.L</w:t>
      </w:r>
      <w:r w:rsidR="00BF2A7A" w:rsidRPr="00FB24D9">
        <w:rPr>
          <w:rFonts w:eastAsia="Arial"/>
          <w:bCs/>
          <w:color w:val="000000" w:themeColor="text1"/>
          <w:sz w:val="22"/>
          <w:szCs w:val="22"/>
        </w:rPr>
        <w:t>i</w:t>
      </w:r>
      <w:r w:rsidRPr="00FB24D9">
        <w:rPr>
          <w:rFonts w:eastAsia="Arial"/>
          <w:bCs/>
          <w:color w:val="000000" w:themeColor="text1"/>
          <w:sz w:val="22"/>
          <w:szCs w:val="22"/>
        </w:rPr>
        <w:t>.), Zhejiang Provincial Key Laboratory Construction Project</w:t>
      </w:r>
      <w:r w:rsidRPr="00FB24D9">
        <w:rPr>
          <w:rFonts w:eastAsia="微软雅黑"/>
          <w:bCs/>
          <w:color w:val="000000" w:themeColor="text1"/>
          <w:sz w:val="22"/>
          <w:szCs w:val="22"/>
        </w:rPr>
        <w:t xml:space="preserve"> (</w:t>
      </w:r>
      <w:r w:rsidRPr="00FB24D9">
        <w:rPr>
          <w:rFonts w:eastAsia="Arial"/>
          <w:bCs/>
          <w:color w:val="000000" w:themeColor="text1"/>
          <w:sz w:val="22"/>
          <w:szCs w:val="22"/>
        </w:rPr>
        <w:t>2024ZY01026)</w:t>
      </w:r>
      <w:r w:rsidRPr="00FB24D9">
        <w:rPr>
          <w:rFonts w:eastAsia="微软雅黑"/>
          <w:bCs/>
          <w:color w:val="000000" w:themeColor="text1"/>
          <w:sz w:val="22"/>
          <w:szCs w:val="22"/>
          <w:lang w:val="en-US"/>
        </w:rPr>
        <w:t xml:space="preserve">, </w:t>
      </w:r>
      <w:r w:rsidR="0067735A" w:rsidRPr="00FB24D9">
        <w:rPr>
          <w:rFonts w:eastAsia="微软雅黑"/>
          <w:bCs/>
          <w:color w:val="000000" w:themeColor="text1"/>
          <w:sz w:val="22"/>
          <w:szCs w:val="22"/>
          <w:lang w:val="en-US"/>
        </w:rPr>
        <w:t>the National Natural Science Foundation of China (82241081 to Q.Z. and 82471858 to D.L.), the Key Regional Research and Development Program (2023CSJZN0600</w:t>
      </w:r>
      <w:r w:rsidR="0067735A" w:rsidRPr="00FB24D9">
        <w:rPr>
          <w:rFonts w:eastAsia="Arial"/>
          <w:bCs/>
          <w:color w:val="000000" w:themeColor="text1"/>
          <w:sz w:val="22"/>
          <w:szCs w:val="22"/>
        </w:rPr>
        <w:t xml:space="preserve"> to Q.Z.)</w:t>
      </w:r>
      <w:r w:rsidR="0067735A" w:rsidRPr="00FB24D9">
        <w:rPr>
          <w:rFonts w:eastAsia="微软雅黑"/>
          <w:bCs/>
          <w:color w:val="000000" w:themeColor="text1"/>
          <w:sz w:val="22"/>
          <w:szCs w:val="22"/>
          <w:lang w:val="en-US"/>
        </w:rPr>
        <w:t xml:space="preserve"> from Ministry of Science and Technology of China, </w:t>
      </w:r>
      <w:r w:rsidR="0067363E" w:rsidRPr="00FB24D9">
        <w:rPr>
          <w:rFonts w:eastAsia="Arial"/>
          <w:bCs/>
          <w:color w:val="000000" w:themeColor="text1"/>
          <w:sz w:val="22"/>
          <w:szCs w:val="22"/>
        </w:rPr>
        <w:t xml:space="preserve">Zhoushan Municipal Public Welfare Project (2023C31006, to Q.W.), </w:t>
      </w:r>
      <w:r w:rsidRPr="00FB24D9">
        <w:rPr>
          <w:rFonts w:eastAsia="Arial"/>
          <w:bCs/>
          <w:color w:val="000000" w:themeColor="text1"/>
          <w:sz w:val="22"/>
          <w:szCs w:val="22"/>
        </w:rPr>
        <w:t xml:space="preserve">and </w:t>
      </w:r>
      <w:r w:rsidR="0067363E" w:rsidRPr="00FB24D9">
        <w:rPr>
          <w:sz w:val="22"/>
          <w:szCs w:val="22"/>
        </w:rPr>
        <w:t xml:space="preserve">Zhejiang Provincial Natural Science Foundation </w:t>
      </w:r>
      <w:r w:rsidR="0067363E" w:rsidRPr="00FB24D9">
        <w:rPr>
          <w:rFonts w:eastAsia="宋体"/>
          <w:sz w:val="22"/>
          <w:szCs w:val="22"/>
        </w:rPr>
        <w:t>(</w:t>
      </w:r>
      <w:r w:rsidR="0067363E" w:rsidRPr="00FB24D9">
        <w:rPr>
          <w:sz w:val="22"/>
          <w:szCs w:val="22"/>
        </w:rPr>
        <w:t>LY21H100002, to S.L.</w:t>
      </w:r>
      <w:r w:rsidR="0067363E" w:rsidRPr="00FB24D9">
        <w:rPr>
          <w:rFonts w:eastAsia="宋体"/>
          <w:sz w:val="22"/>
          <w:szCs w:val="22"/>
        </w:rPr>
        <w:t>)</w:t>
      </w:r>
      <w:r w:rsidRPr="00FB24D9">
        <w:rPr>
          <w:rFonts w:eastAsia="宋体"/>
          <w:sz w:val="22"/>
          <w:szCs w:val="22"/>
        </w:rPr>
        <w:t>.</w:t>
      </w:r>
    </w:p>
    <w:p w14:paraId="614486C0" w14:textId="77777777" w:rsidR="008E5721" w:rsidRPr="00FB24D9" w:rsidRDefault="008E5721" w:rsidP="00006F50">
      <w:pPr>
        <w:spacing w:line="480" w:lineRule="auto"/>
        <w:rPr>
          <w:rFonts w:eastAsia="Arial"/>
          <w:bCs/>
          <w:color w:val="000000" w:themeColor="text1"/>
          <w:sz w:val="22"/>
          <w:szCs w:val="22"/>
        </w:rPr>
      </w:pPr>
    </w:p>
    <w:p w14:paraId="0436ADD4" w14:textId="5C37BC6D" w:rsidR="0067363E" w:rsidRPr="00FB24D9" w:rsidRDefault="0067363E" w:rsidP="00006F50">
      <w:pPr>
        <w:spacing w:line="480" w:lineRule="auto"/>
        <w:rPr>
          <w:rFonts w:eastAsia="Arial"/>
          <w:b/>
          <w:color w:val="000000" w:themeColor="text1"/>
          <w:sz w:val="22"/>
          <w:szCs w:val="22"/>
        </w:rPr>
      </w:pPr>
      <w:r w:rsidRPr="00FB24D9">
        <w:rPr>
          <w:rFonts w:eastAsia="Arial"/>
          <w:b/>
          <w:color w:val="000000" w:themeColor="text1"/>
          <w:sz w:val="22"/>
          <w:szCs w:val="22"/>
        </w:rPr>
        <w:t>DATA AVAILABILITY</w:t>
      </w:r>
    </w:p>
    <w:p w14:paraId="40B76187" w14:textId="0766F7F0" w:rsidR="0067363E" w:rsidRPr="00FB24D9" w:rsidRDefault="0067363E" w:rsidP="00006F50">
      <w:pPr>
        <w:spacing w:line="480" w:lineRule="auto"/>
        <w:ind w:firstLine="431"/>
        <w:rPr>
          <w:rFonts w:eastAsia="Arial"/>
          <w:bCs/>
          <w:color w:val="000000" w:themeColor="text1"/>
          <w:sz w:val="22"/>
          <w:szCs w:val="22"/>
        </w:rPr>
      </w:pPr>
      <w:r w:rsidRPr="00FB24D9">
        <w:rPr>
          <w:rFonts w:eastAsia="Arial"/>
          <w:bCs/>
          <w:color w:val="000000" w:themeColor="text1"/>
          <w:sz w:val="22"/>
          <w:szCs w:val="22"/>
        </w:rPr>
        <w:t>The data and codes that support the findings of this study are available from the corresponding authors on request.</w:t>
      </w:r>
      <w:r w:rsidR="008C785A" w:rsidRPr="00FB24D9">
        <w:rPr>
          <w:rFonts w:eastAsia="Arial"/>
          <w:bCs/>
          <w:color w:val="000000" w:themeColor="text1"/>
          <w:sz w:val="22"/>
          <w:szCs w:val="22"/>
        </w:rPr>
        <w:t xml:space="preserve"> The structures of </w:t>
      </w:r>
      <w:r w:rsidR="007914B7" w:rsidRPr="00FB24D9">
        <w:rPr>
          <w:rFonts w:eastAsia="Arial"/>
          <w:bCs/>
          <w:color w:val="000000" w:themeColor="text1"/>
          <w:sz w:val="22"/>
          <w:szCs w:val="22"/>
        </w:rPr>
        <w:t>ZS1C5</w:t>
      </w:r>
      <w:r w:rsidR="008C785A" w:rsidRPr="00FB24D9">
        <w:rPr>
          <w:rFonts w:eastAsia="Arial"/>
          <w:bCs/>
          <w:color w:val="000000" w:themeColor="text1"/>
          <w:sz w:val="22"/>
          <w:szCs w:val="22"/>
        </w:rPr>
        <w:t>-</w:t>
      </w:r>
      <w:r w:rsidR="007914B7" w:rsidRPr="00FB24D9">
        <w:rPr>
          <w:rFonts w:eastAsia="Arial"/>
          <w:bCs/>
          <w:color w:val="000000" w:themeColor="text1"/>
          <w:sz w:val="22"/>
          <w:szCs w:val="22"/>
        </w:rPr>
        <w:t>Gn, ZS336-Gn, ZS65-Gn</w:t>
      </w:r>
      <w:r w:rsidR="008C785A" w:rsidRPr="00FB24D9">
        <w:rPr>
          <w:rFonts w:eastAsia="Arial"/>
          <w:bCs/>
          <w:color w:val="000000" w:themeColor="text1"/>
          <w:sz w:val="22"/>
          <w:szCs w:val="22"/>
        </w:rPr>
        <w:t xml:space="preserve"> </w:t>
      </w:r>
      <w:r w:rsidR="007914B7" w:rsidRPr="00FB24D9">
        <w:rPr>
          <w:rFonts w:eastAsia="Arial"/>
          <w:bCs/>
          <w:color w:val="000000" w:themeColor="text1"/>
          <w:sz w:val="22"/>
          <w:szCs w:val="22"/>
        </w:rPr>
        <w:t>were</w:t>
      </w:r>
      <w:r w:rsidR="008C785A" w:rsidRPr="00FB24D9">
        <w:rPr>
          <w:rFonts w:eastAsia="Arial"/>
          <w:bCs/>
          <w:color w:val="000000" w:themeColor="text1"/>
          <w:sz w:val="22"/>
          <w:szCs w:val="22"/>
        </w:rPr>
        <w:t xml:space="preserve"> deposited to the Protein Data Bank (PDB) with accession </w:t>
      </w:r>
      <w:r w:rsidR="007914B7" w:rsidRPr="00FB24D9">
        <w:rPr>
          <w:rFonts w:eastAsia="Arial"/>
          <w:bCs/>
          <w:color w:val="000000" w:themeColor="text1"/>
          <w:sz w:val="22"/>
          <w:szCs w:val="22"/>
        </w:rPr>
        <w:t>#</w:t>
      </w:r>
      <w:r w:rsidR="008C785A" w:rsidRPr="00FB24D9">
        <w:rPr>
          <w:rFonts w:eastAsia="Arial"/>
          <w:bCs/>
          <w:color w:val="000000" w:themeColor="text1"/>
          <w:sz w:val="22"/>
          <w:szCs w:val="22"/>
        </w:rPr>
        <w:t xml:space="preserve"> </w:t>
      </w:r>
      <w:r w:rsidR="007914B7" w:rsidRPr="00FB24D9">
        <w:rPr>
          <w:rFonts w:eastAsia="Arial"/>
          <w:bCs/>
          <w:color w:val="000000" w:themeColor="text1"/>
          <w:sz w:val="22"/>
          <w:szCs w:val="22"/>
        </w:rPr>
        <w:t>9LOE, 9LOF, and 9LOG, respectively</w:t>
      </w:r>
      <w:r w:rsidR="008C785A" w:rsidRPr="00FB24D9">
        <w:rPr>
          <w:rFonts w:eastAsia="Arial"/>
          <w:bCs/>
          <w:color w:val="000000" w:themeColor="text1"/>
          <w:sz w:val="22"/>
          <w:szCs w:val="22"/>
        </w:rPr>
        <w:t>.</w:t>
      </w:r>
    </w:p>
    <w:p w14:paraId="562544C5" w14:textId="77777777" w:rsidR="0067363E" w:rsidRPr="00FB24D9" w:rsidRDefault="0067363E" w:rsidP="00006F50">
      <w:pPr>
        <w:spacing w:line="480" w:lineRule="auto"/>
        <w:ind w:firstLine="431"/>
        <w:rPr>
          <w:rFonts w:eastAsia="Arial"/>
          <w:bCs/>
          <w:color w:val="000000" w:themeColor="text1"/>
          <w:sz w:val="22"/>
          <w:szCs w:val="22"/>
        </w:rPr>
      </w:pPr>
    </w:p>
    <w:p w14:paraId="6ECC1367" w14:textId="77777777" w:rsidR="0067363E" w:rsidRPr="00FB24D9" w:rsidRDefault="0067363E" w:rsidP="00006F50">
      <w:pPr>
        <w:widowControl w:val="0"/>
        <w:autoSpaceDE w:val="0"/>
        <w:autoSpaceDN w:val="0"/>
        <w:adjustRightInd w:val="0"/>
        <w:spacing w:line="480" w:lineRule="auto"/>
        <w:rPr>
          <w:b/>
          <w:color w:val="000000" w:themeColor="text1"/>
          <w:sz w:val="22"/>
          <w:szCs w:val="22"/>
        </w:rPr>
      </w:pPr>
      <w:r w:rsidRPr="00FB24D9">
        <w:rPr>
          <w:b/>
          <w:color w:val="000000" w:themeColor="text1"/>
          <w:sz w:val="22"/>
          <w:szCs w:val="22"/>
        </w:rPr>
        <w:t>AUTHOR CONTRIBUTIONS</w:t>
      </w:r>
    </w:p>
    <w:p w14:paraId="26114E74" w14:textId="3232A541" w:rsidR="0067363E" w:rsidRPr="00FB24D9" w:rsidRDefault="0067363E" w:rsidP="00006F50">
      <w:pPr>
        <w:spacing w:line="480" w:lineRule="auto"/>
        <w:ind w:firstLine="431"/>
        <w:rPr>
          <w:rFonts w:eastAsia="Arial"/>
          <w:b/>
          <w:color w:val="000000" w:themeColor="text1"/>
          <w:sz w:val="22"/>
          <w:szCs w:val="22"/>
        </w:rPr>
      </w:pPr>
      <w:r w:rsidRPr="00FB24D9">
        <w:rPr>
          <w:rFonts w:eastAsia="Arial"/>
          <w:bCs/>
          <w:color w:val="000000" w:themeColor="text1"/>
          <w:sz w:val="22"/>
          <w:szCs w:val="22"/>
        </w:rPr>
        <w:lastRenderedPageBreak/>
        <w:t>J.B., X.H.</w:t>
      </w:r>
      <w:r w:rsidR="009D790A" w:rsidRPr="00FB24D9">
        <w:rPr>
          <w:rFonts w:eastAsia="Arial"/>
          <w:bCs/>
          <w:color w:val="000000" w:themeColor="text1"/>
          <w:sz w:val="22"/>
          <w:szCs w:val="22"/>
        </w:rPr>
        <w:t>, Y.Z., S.L</w:t>
      </w:r>
      <w:r w:rsidR="004B33FB" w:rsidRPr="00FB24D9">
        <w:rPr>
          <w:rFonts w:eastAsia="Arial"/>
          <w:bCs/>
          <w:color w:val="000000" w:themeColor="text1"/>
          <w:sz w:val="22"/>
          <w:szCs w:val="22"/>
        </w:rPr>
        <w:t>u</w:t>
      </w:r>
      <w:r w:rsidR="009D790A" w:rsidRPr="00FB24D9">
        <w:rPr>
          <w:rFonts w:eastAsia="Arial"/>
          <w:bCs/>
          <w:color w:val="000000" w:themeColor="text1"/>
          <w:sz w:val="22"/>
          <w:szCs w:val="22"/>
        </w:rPr>
        <w:t xml:space="preserve">., X.L. </w:t>
      </w:r>
      <w:r w:rsidRPr="00FB24D9">
        <w:rPr>
          <w:rFonts w:eastAsia="Arial"/>
          <w:bCs/>
          <w:color w:val="000000" w:themeColor="text1"/>
          <w:sz w:val="22"/>
          <w:szCs w:val="22"/>
        </w:rPr>
        <w:t xml:space="preserve">and </w:t>
      </w:r>
      <w:r w:rsidR="009D790A" w:rsidRPr="00FB24D9">
        <w:rPr>
          <w:rFonts w:eastAsia="Arial"/>
          <w:bCs/>
          <w:color w:val="000000" w:themeColor="text1"/>
          <w:sz w:val="22"/>
          <w:szCs w:val="22"/>
        </w:rPr>
        <w:t>G.S</w:t>
      </w:r>
      <w:r w:rsidRPr="00FB24D9">
        <w:rPr>
          <w:rFonts w:eastAsia="Arial"/>
          <w:bCs/>
          <w:color w:val="000000" w:themeColor="text1"/>
          <w:sz w:val="22"/>
          <w:szCs w:val="22"/>
        </w:rPr>
        <w:t xml:space="preserve">. performed experiments. Z.D. </w:t>
      </w:r>
      <w:r w:rsidR="009D790A" w:rsidRPr="00FB24D9">
        <w:rPr>
          <w:rFonts w:eastAsia="Arial"/>
          <w:bCs/>
          <w:color w:val="000000" w:themeColor="text1"/>
          <w:sz w:val="22"/>
          <w:szCs w:val="22"/>
        </w:rPr>
        <w:t>performed computational analysis</w:t>
      </w:r>
      <w:r w:rsidRPr="00FB24D9">
        <w:rPr>
          <w:rFonts w:eastAsia="Arial"/>
          <w:bCs/>
          <w:color w:val="000000" w:themeColor="text1"/>
          <w:sz w:val="22"/>
          <w:szCs w:val="22"/>
        </w:rPr>
        <w:t xml:space="preserve">. </w:t>
      </w:r>
      <w:r w:rsidR="004B33FB" w:rsidRPr="00FB24D9">
        <w:rPr>
          <w:rFonts w:eastAsia="Arial"/>
          <w:bCs/>
          <w:color w:val="000000" w:themeColor="text1"/>
          <w:sz w:val="22"/>
          <w:szCs w:val="22"/>
        </w:rPr>
        <w:t>Q.W.</w:t>
      </w:r>
      <w:r w:rsidR="00BF2A7A" w:rsidRPr="00FB24D9">
        <w:rPr>
          <w:rFonts w:eastAsia="Arial"/>
          <w:bCs/>
          <w:color w:val="000000" w:themeColor="text1"/>
          <w:sz w:val="22"/>
          <w:szCs w:val="22"/>
        </w:rPr>
        <w:t xml:space="preserve">, Y.M., H.L. </w:t>
      </w:r>
      <w:r w:rsidR="004B33FB" w:rsidRPr="00FB24D9">
        <w:rPr>
          <w:rFonts w:eastAsia="Arial"/>
          <w:bCs/>
          <w:color w:val="000000" w:themeColor="text1"/>
          <w:sz w:val="22"/>
          <w:szCs w:val="22"/>
        </w:rPr>
        <w:t>and S.Li. collect</w:t>
      </w:r>
      <w:r w:rsidR="00CE53C3" w:rsidRPr="00FB24D9">
        <w:rPr>
          <w:rFonts w:eastAsia="Arial"/>
          <w:bCs/>
          <w:color w:val="000000" w:themeColor="text1"/>
          <w:sz w:val="22"/>
          <w:szCs w:val="22"/>
        </w:rPr>
        <w:t>ed</w:t>
      </w:r>
      <w:r w:rsidR="004B33FB" w:rsidRPr="00FB24D9">
        <w:rPr>
          <w:rFonts w:eastAsia="Arial"/>
          <w:bCs/>
          <w:color w:val="000000" w:themeColor="text1"/>
          <w:sz w:val="22"/>
          <w:szCs w:val="22"/>
        </w:rPr>
        <w:t xml:space="preserve"> </w:t>
      </w:r>
      <w:r w:rsidR="00CE53C3" w:rsidRPr="00FB24D9">
        <w:rPr>
          <w:rFonts w:eastAsia="Arial"/>
          <w:bCs/>
          <w:color w:val="000000" w:themeColor="text1"/>
          <w:sz w:val="22"/>
          <w:szCs w:val="22"/>
        </w:rPr>
        <w:t>human</w:t>
      </w:r>
      <w:r w:rsidR="004B33FB" w:rsidRPr="00FB24D9">
        <w:rPr>
          <w:rFonts w:eastAsia="Arial"/>
          <w:bCs/>
          <w:color w:val="000000" w:themeColor="text1"/>
          <w:sz w:val="22"/>
          <w:szCs w:val="22"/>
        </w:rPr>
        <w:t xml:space="preserve"> specimens and </w:t>
      </w:r>
      <w:r w:rsidR="00CE53C3" w:rsidRPr="00FB24D9">
        <w:rPr>
          <w:rFonts w:eastAsia="Arial"/>
          <w:bCs/>
          <w:color w:val="000000" w:themeColor="text1"/>
          <w:sz w:val="22"/>
          <w:szCs w:val="22"/>
        </w:rPr>
        <w:t>provided clinical surports</w:t>
      </w:r>
      <w:r w:rsidR="004B33FB" w:rsidRPr="00FB24D9">
        <w:rPr>
          <w:rFonts w:eastAsia="Arial"/>
          <w:bCs/>
          <w:color w:val="000000" w:themeColor="text1"/>
          <w:sz w:val="22"/>
          <w:szCs w:val="22"/>
        </w:rPr>
        <w:t>. Y.Z.</w:t>
      </w:r>
      <w:r w:rsidR="00EF5078" w:rsidRPr="00FB24D9">
        <w:rPr>
          <w:rFonts w:eastAsia="Arial"/>
          <w:bCs/>
          <w:color w:val="000000" w:themeColor="text1"/>
          <w:sz w:val="22"/>
          <w:szCs w:val="22"/>
        </w:rPr>
        <w:t>, Y.L., Z.W.</w:t>
      </w:r>
      <w:r w:rsidR="004B33FB" w:rsidRPr="00FB24D9">
        <w:rPr>
          <w:rFonts w:eastAsia="Arial"/>
          <w:bCs/>
          <w:color w:val="000000" w:themeColor="text1"/>
          <w:sz w:val="22"/>
          <w:szCs w:val="22"/>
        </w:rPr>
        <w:t xml:space="preserve"> and Q.Z. performed structure experiments and analysis. S.Lu.</w:t>
      </w:r>
      <w:r w:rsidR="009A3B8E" w:rsidRPr="00FB24D9">
        <w:rPr>
          <w:rFonts w:eastAsia="Arial"/>
          <w:bCs/>
          <w:color w:val="000000" w:themeColor="text1"/>
          <w:sz w:val="22"/>
          <w:szCs w:val="22"/>
        </w:rPr>
        <w:t>,</w:t>
      </w:r>
      <w:r w:rsidR="004B33FB" w:rsidRPr="00FB24D9">
        <w:rPr>
          <w:rFonts w:eastAsia="Arial"/>
          <w:bCs/>
          <w:color w:val="000000" w:themeColor="text1"/>
          <w:sz w:val="22"/>
          <w:szCs w:val="22"/>
        </w:rPr>
        <w:t xml:space="preserve"> </w:t>
      </w:r>
      <w:r w:rsidR="009A3B8E" w:rsidRPr="00FB24D9">
        <w:rPr>
          <w:rFonts w:eastAsia="Arial"/>
          <w:bCs/>
          <w:color w:val="000000" w:themeColor="text1"/>
          <w:sz w:val="22"/>
          <w:szCs w:val="22"/>
        </w:rPr>
        <w:t xml:space="preserve">W.Y., </w:t>
      </w:r>
      <w:r w:rsidR="00EB7717" w:rsidRPr="00FB24D9">
        <w:rPr>
          <w:rFonts w:eastAsia="Arial"/>
          <w:bCs/>
          <w:color w:val="000000" w:themeColor="text1"/>
          <w:sz w:val="22"/>
          <w:szCs w:val="22"/>
        </w:rPr>
        <w:t>Y.Y.</w:t>
      </w:r>
      <w:r w:rsidR="009A3B8E" w:rsidRPr="00FB24D9">
        <w:rPr>
          <w:rFonts w:eastAsia="Arial"/>
          <w:bCs/>
          <w:color w:val="000000" w:themeColor="text1"/>
          <w:sz w:val="22"/>
          <w:szCs w:val="22"/>
        </w:rPr>
        <w:t xml:space="preserve"> </w:t>
      </w:r>
      <w:r w:rsidR="004B33FB" w:rsidRPr="00FB24D9">
        <w:rPr>
          <w:rFonts w:eastAsia="Arial"/>
          <w:bCs/>
          <w:color w:val="000000" w:themeColor="text1"/>
          <w:sz w:val="22"/>
          <w:szCs w:val="22"/>
        </w:rPr>
        <w:t xml:space="preserve">and Q.S. performed and supervised the NHP study. </w:t>
      </w:r>
      <w:r w:rsidR="00EF5078" w:rsidRPr="00FB24D9">
        <w:rPr>
          <w:rFonts w:eastAsia="Arial"/>
          <w:bCs/>
          <w:color w:val="000000" w:themeColor="text1"/>
          <w:sz w:val="22"/>
          <w:szCs w:val="22"/>
        </w:rPr>
        <w:t xml:space="preserve">X.M., </w:t>
      </w:r>
      <w:r w:rsidR="004B33FB" w:rsidRPr="00FB24D9">
        <w:rPr>
          <w:rFonts w:eastAsia="Arial"/>
          <w:bCs/>
          <w:color w:val="000000" w:themeColor="text1"/>
          <w:sz w:val="22"/>
          <w:szCs w:val="22"/>
        </w:rPr>
        <w:t xml:space="preserve">D.Liu. and R.S. </w:t>
      </w:r>
      <w:r w:rsidR="00CE53C3" w:rsidRPr="00FB24D9">
        <w:rPr>
          <w:rFonts w:eastAsia="Arial"/>
          <w:bCs/>
          <w:color w:val="000000" w:themeColor="text1"/>
          <w:sz w:val="22"/>
          <w:szCs w:val="22"/>
        </w:rPr>
        <w:t>provided critical scientific guidance.</w:t>
      </w:r>
      <w:r w:rsidR="00CE53C3" w:rsidRPr="00FB24D9">
        <w:rPr>
          <w:rFonts w:eastAsia="Arial"/>
          <w:b/>
          <w:color w:val="000000" w:themeColor="text1"/>
          <w:sz w:val="22"/>
          <w:szCs w:val="22"/>
        </w:rPr>
        <w:t xml:space="preserve"> </w:t>
      </w:r>
      <w:r w:rsidRPr="00FB24D9">
        <w:rPr>
          <w:rFonts w:eastAsia="Arial"/>
          <w:bCs/>
          <w:color w:val="000000" w:themeColor="text1"/>
          <w:sz w:val="22"/>
          <w:szCs w:val="22"/>
        </w:rPr>
        <w:t>D.L</w:t>
      </w:r>
      <w:r w:rsidR="00CE53C3" w:rsidRPr="00FB24D9">
        <w:rPr>
          <w:rFonts w:eastAsia="Arial"/>
          <w:bCs/>
          <w:color w:val="000000" w:themeColor="text1"/>
          <w:sz w:val="22"/>
          <w:szCs w:val="22"/>
        </w:rPr>
        <w:t>i</w:t>
      </w:r>
      <w:r w:rsidRPr="00FB24D9">
        <w:rPr>
          <w:rFonts w:eastAsia="Arial"/>
          <w:bCs/>
          <w:color w:val="000000" w:themeColor="text1"/>
          <w:sz w:val="22"/>
          <w:szCs w:val="22"/>
        </w:rPr>
        <w:t xml:space="preserve">. conceived, designed and supervised the study. </w:t>
      </w:r>
      <w:r w:rsidR="004B33FB" w:rsidRPr="00FB24D9">
        <w:rPr>
          <w:rFonts w:eastAsia="Arial"/>
          <w:bCs/>
          <w:color w:val="000000" w:themeColor="text1"/>
          <w:sz w:val="22"/>
          <w:szCs w:val="22"/>
        </w:rPr>
        <w:t xml:space="preserve">B.J., </w:t>
      </w:r>
      <w:r w:rsidRPr="00FB24D9">
        <w:rPr>
          <w:rFonts w:eastAsia="Arial"/>
          <w:bCs/>
          <w:color w:val="000000" w:themeColor="text1"/>
          <w:sz w:val="22"/>
          <w:szCs w:val="22"/>
        </w:rPr>
        <w:t>Z.D., and D.L</w:t>
      </w:r>
      <w:r w:rsidR="00CE53C3" w:rsidRPr="00FB24D9">
        <w:rPr>
          <w:rFonts w:eastAsia="Arial"/>
          <w:bCs/>
          <w:color w:val="000000" w:themeColor="text1"/>
          <w:sz w:val="22"/>
          <w:szCs w:val="22"/>
        </w:rPr>
        <w:t>i</w:t>
      </w:r>
      <w:r w:rsidRPr="00FB24D9">
        <w:rPr>
          <w:rFonts w:eastAsia="Arial"/>
          <w:bCs/>
          <w:color w:val="000000" w:themeColor="text1"/>
          <w:sz w:val="22"/>
          <w:szCs w:val="22"/>
        </w:rPr>
        <w:t xml:space="preserve">. wrote the paper. All authors reviewed and approved the manuscript. </w:t>
      </w:r>
    </w:p>
    <w:p w14:paraId="365E8343" w14:textId="77777777" w:rsidR="009D790A" w:rsidRPr="00FB24D9" w:rsidRDefault="009D790A" w:rsidP="00006F50">
      <w:pPr>
        <w:spacing w:line="480" w:lineRule="auto"/>
        <w:ind w:firstLine="431"/>
        <w:rPr>
          <w:rFonts w:eastAsia="Arial"/>
          <w:bCs/>
          <w:color w:val="000000" w:themeColor="text1"/>
          <w:sz w:val="22"/>
          <w:szCs w:val="22"/>
          <w:lang w:val="en-US"/>
        </w:rPr>
      </w:pPr>
    </w:p>
    <w:p w14:paraId="4E0ADCA1" w14:textId="77777777" w:rsidR="0067363E" w:rsidRPr="00FB24D9" w:rsidRDefault="0067363E" w:rsidP="00006F50">
      <w:pPr>
        <w:widowControl w:val="0"/>
        <w:autoSpaceDE w:val="0"/>
        <w:autoSpaceDN w:val="0"/>
        <w:adjustRightInd w:val="0"/>
        <w:spacing w:line="480" w:lineRule="auto"/>
        <w:rPr>
          <w:b/>
          <w:caps/>
          <w:color w:val="000000" w:themeColor="text1"/>
          <w:sz w:val="22"/>
          <w:szCs w:val="22"/>
        </w:rPr>
      </w:pPr>
      <w:r w:rsidRPr="00FB24D9">
        <w:rPr>
          <w:b/>
          <w:caps/>
          <w:color w:val="000000" w:themeColor="text1"/>
          <w:sz w:val="22"/>
          <w:szCs w:val="22"/>
        </w:rPr>
        <w:t>declaration of interests</w:t>
      </w:r>
    </w:p>
    <w:p w14:paraId="11BEFE9C" w14:textId="4727710B" w:rsidR="0067363E" w:rsidRPr="00FB24D9" w:rsidRDefault="00715D07" w:rsidP="00006F50">
      <w:pPr>
        <w:spacing w:line="480" w:lineRule="auto"/>
        <w:ind w:firstLine="431"/>
        <w:rPr>
          <w:color w:val="000000" w:themeColor="text1"/>
          <w:sz w:val="22"/>
          <w:szCs w:val="22"/>
        </w:rPr>
      </w:pPr>
      <w:r w:rsidRPr="00FB24D9">
        <w:rPr>
          <w:color w:val="000000" w:themeColor="text1"/>
          <w:sz w:val="22"/>
          <w:szCs w:val="22"/>
        </w:rPr>
        <w:t>D.Li.</w:t>
      </w:r>
      <w:r w:rsidR="004B33FB" w:rsidRPr="00FB24D9">
        <w:rPr>
          <w:color w:val="000000" w:themeColor="text1"/>
          <w:sz w:val="22"/>
          <w:szCs w:val="22"/>
        </w:rPr>
        <w:t xml:space="preserve">, </w:t>
      </w:r>
      <w:r w:rsidRPr="00FB24D9">
        <w:rPr>
          <w:color w:val="000000" w:themeColor="text1"/>
          <w:sz w:val="22"/>
          <w:szCs w:val="22"/>
        </w:rPr>
        <w:t>J.B., X.H., Y.Z., Q,Z,</w:t>
      </w:r>
      <w:r w:rsidR="004B33FB" w:rsidRPr="00FB24D9">
        <w:rPr>
          <w:color w:val="000000" w:themeColor="text1"/>
          <w:sz w:val="22"/>
          <w:szCs w:val="22"/>
        </w:rPr>
        <w:t xml:space="preserve"> and </w:t>
      </w:r>
      <w:r w:rsidRPr="00FB24D9">
        <w:rPr>
          <w:color w:val="000000" w:themeColor="text1"/>
          <w:sz w:val="22"/>
          <w:szCs w:val="22"/>
        </w:rPr>
        <w:t>S</w:t>
      </w:r>
      <w:r w:rsidR="004B33FB" w:rsidRPr="00FB24D9">
        <w:rPr>
          <w:color w:val="000000" w:themeColor="text1"/>
          <w:sz w:val="22"/>
          <w:szCs w:val="22"/>
        </w:rPr>
        <w:t>.L</w:t>
      </w:r>
      <w:r w:rsidRPr="00FB24D9">
        <w:rPr>
          <w:color w:val="000000" w:themeColor="text1"/>
          <w:sz w:val="22"/>
          <w:szCs w:val="22"/>
        </w:rPr>
        <w:t>i</w:t>
      </w:r>
      <w:r w:rsidR="004B33FB" w:rsidRPr="00FB24D9">
        <w:rPr>
          <w:color w:val="000000" w:themeColor="text1"/>
          <w:sz w:val="22"/>
          <w:szCs w:val="22"/>
        </w:rPr>
        <w:t xml:space="preserve">. have applied for patents concerning </w:t>
      </w:r>
      <w:r w:rsidRPr="00FB24D9">
        <w:rPr>
          <w:color w:val="000000" w:themeColor="text1"/>
          <w:sz w:val="22"/>
          <w:szCs w:val="22"/>
        </w:rPr>
        <w:t>SFTSV</w:t>
      </w:r>
      <w:r w:rsidR="004B33FB" w:rsidRPr="00FB24D9">
        <w:rPr>
          <w:color w:val="000000" w:themeColor="text1"/>
          <w:sz w:val="22"/>
          <w:szCs w:val="22"/>
        </w:rPr>
        <w:t xml:space="preserve"> </w:t>
      </w:r>
      <w:r w:rsidRPr="00FB24D9">
        <w:rPr>
          <w:color w:val="000000" w:themeColor="text1"/>
          <w:sz w:val="22"/>
          <w:szCs w:val="22"/>
        </w:rPr>
        <w:t>antibodies</w:t>
      </w:r>
      <w:r w:rsidR="004B33FB" w:rsidRPr="00FB24D9">
        <w:rPr>
          <w:color w:val="000000" w:themeColor="text1"/>
          <w:sz w:val="22"/>
          <w:szCs w:val="22"/>
        </w:rPr>
        <w:t xml:space="preserve"> that are related to this work. All other authors declare no conflict of interest.</w:t>
      </w:r>
    </w:p>
    <w:p w14:paraId="673A57BF" w14:textId="77777777" w:rsidR="0067363E" w:rsidRPr="00FB24D9" w:rsidRDefault="0067363E" w:rsidP="00BD27F3">
      <w:pPr>
        <w:spacing w:line="480" w:lineRule="auto"/>
        <w:rPr>
          <w:color w:val="000000" w:themeColor="text1"/>
          <w:sz w:val="22"/>
          <w:szCs w:val="22"/>
        </w:rPr>
      </w:pPr>
    </w:p>
    <w:p w14:paraId="328DFBE2" w14:textId="77777777" w:rsidR="0084318F" w:rsidRPr="00FB24D9" w:rsidRDefault="0084318F" w:rsidP="00BD27F3">
      <w:pPr>
        <w:spacing w:line="480" w:lineRule="auto"/>
        <w:rPr>
          <w:color w:val="000000" w:themeColor="text1"/>
          <w:sz w:val="22"/>
          <w:szCs w:val="22"/>
          <w:lang w:val="en-US"/>
        </w:rPr>
      </w:pPr>
    </w:p>
    <w:p w14:paraId="2FDA4EC7" w14:textId="17F06A2E" w:rsidR="0084318F" w:rsidRPr="00FB24D9" w:rsidRDefault="0067363E" w:rsidP="00C66D8D">
      <w:pPr>
        <w:spacing w:line="480" w:lineRule="auto"/>
        <w:rPr>
          <w:b/>
          <w:caps/>
          <w:color w:val="000000" w:themeColor="text1"/>
          <w:sz w:val="22"/>
          <w:szCs w:val="22"/>
        </w:rPr>
      </w:pPr>
      <w:r w:rsidRPr="00FB24D9">
        <w:rPr>
          <w:b/>
          <w:caps/>
          <w:color w:val="000000" w:themeColor="text1"/>
          <w:sz w:val="22"/>
          <w:szCs w:val="22"/>
        </w:rPr>
        <w:t>References</w:t>
      </w:r>
      <w:r w:rsidR="00BC529A" w:rsidRPr="00FB24D9">
        <w:rPr>
          <w:b/>
          <w:caps/>
          <w:color w:val="000000" w:themeColor="text1"/>
          <w:sz w:val="22"/>
          <w:szCs w:val="22"/>
        </w:rPr>
        <w:t xml:space="preserve"> and NOTES</w:t>
      </w:r>
    </w:p>
    <w:p w14:paraId="4178FA08" w14:textId="77777777" w:rsidR="00B41442" w:rsidRPr="00FB24D9" w:rsidRDefault="0084318F" w:rsidP="00C66D8D">
      <w:pPr>
        <w:pStyle w:val="EndNoteBibliography"/>
        <w:spacing w:line="480" w:lineRule="auto"/>
        <w:ind w:left="720" w:hanging="720"/>
        <w:rPr>
          <w:noProof/>
          <w:sz w:val="22"/>
          <w:szCs w:val="22"/>
        </w:rPr>
      </w:pPr>
      <w:r w:rsidRPr="00FB24D9">
        <w:rPr>
          <w:color w:val="000000" w:themeColor="text1"/>
          <w:sz w:val="22"/>
          <w:szCs w:val="22"/>
        </w:rPr>
        <w:fldChar w:fldCharType="begin"/>
      </w:r>
      <w:r w:rsidRPr="00FB24D9">
        <w:rPr>
          <w:color w:val="000000" w:themeColor="text1"/>
          <w:sz w:val="22"/>
          <w:szCs w:val="22"/>
        </w:rPr>
        <w:instrText xml:space="preserve"> ADDIN EN.REFLIST </w:instrText>
      </w:r>
      <w:r w:rsidRPr="00FB24D9">
        <w:rPr>
          <w:color w:val="000000" w:themeColor="text1"/>
          <w:sz w:val="22"/>
          <w:szCs w:val="22"/>
        </w:rPr>
        <w:fldChar w:fldCharType="separate"/>
      </w:r>
      <w:r w:rsidR="00B41442" w:rsidRPr="00FB24D9">
        <w:rPr>
          <w:noProof/>
          <w:sz w:val="22"/>
          <w:szCs w:val="22"/>
        </w:rPr>
        <w:t>1.</w:t>
      </w:r>
      <w:r w:rsidR="00B41442" w:rsidRPr="00FB24D9">
        <w:rPr>
          <w:noProof/>
          <w:sz w:val="22"/>
          <w:szCs w:val="22"/>
        </w:rPr>
        <w:tab/>
        <w:t xml:space="preserve">X. J. Yu, M. F. Liang, S. Y. Zhang, Y. Liu, J. D. Li, Y. L. Sun, L. Zhang, Q. F. Zhang, V. L. Popov, C. Li, J. Qu, Q. Li, Y. P. Zhang, R. Hai, W. Wu, Q. Wang, F. X. Zhan, X. J. Wang, B. Kan, S. W. Wang, K. L. Wan, H. Q. Jing, J. X. Lu, W. W. Yin, H. Zhou, X. H. Guan, J. F. Liu, Z. Q. Bi, G. H. Liu, J. Ren, H. Wang, Z. Zhao, J. D. Song, J. R. He, T. Wan, J. S. Zhang, X. P. Fu, L. N. Sun, X. P. Dong, Z. J. Feng, W. Z. Yang, T. Hong, Y. Zhang, D. H. Walker, Y. Wang, D. X. Li, Fever with thrombocytopenia associated with a novel bunyavirus in China. </w:t>
      </w:r>
      <w:r w:rsidR="00B41442" w:rsidRPr="00FB24D9">
        <w:rPr>
          <w:i/>
          <w:noProof/>
          <w:sz w:val="22"/>
          <w:szCs w:val="22"/>
        </w:rPr>
        <w:t>N Engl J Med</w:t>
      </w:r>
      <w:r w:rsidR="00B41442" w:rsidRPr="00FB24D9">
        <w:rPr>
          <w:noProof/>
          <w:sz w:val="22"/>
          <w:szCs w:val="22"/>
        </w:rPr>
        <w:t xml:space="preserve"> </w:t>
      </w:r>
      <w:r w:rsidR="00B41442" w:rsidRPr="00FB24D9">
        <w:rPr>
          <w:b/>
          <w:noProof/>
          <w:sz w:val="22"/>
          <w:szCs w:val="22"/>
        </w:rPr>
        <w:t>364</w:t>
      </w:r>
      <w:r w:rsidR="00B41442" w:rsidRPr="00FB24D9">
        <w:rPr>
          <w:noProof/>
          <w:sz w:val="22"/>
          <w:szCs w:val="22"/>
        </w:rPr>
        <w:t>, 1523-1532 (2011).</w:t>
      </w:r>
    </w:p>
    <w:p w14:paraId="77D8FAD5"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2.</w:t>
      </w:r>
      <w:r w:rsidRPr="00FB24D9">
        <w:rPr>
          <w:noProof/>
          <w:sz w:val="22"/>
          <w:szCs w:val="22"/>
        </w:rPr>
        <w:tab/>
        <w:t xml:space="preserve">Y. Liu, Q. Li, W. Hu, J. Wu, Y. Wang, L. Mei, D. H. Walker, J. Ren, Y. Wang, X. J. Yu, Person-to-person transmission of severe fever with thrombocytopenia syndrome virus. </w:t>
      </w:r>
      <w:r w:rsidRPr="00FB24D9">
        <w:rPr>
          <w:i/>
          <w:noProof/>
          <w:sz w:val="22"/>
          <w:szCs w:val="22"/>
        </w:rPr>
        <w:t>Vector Borne Zoonotic Dis</w:t>
      </w:r>
      <w:r w:rsidRPr="00FB24D9">
        <w:rPr>
          <w:noProof/>
          <w:sz w:val="22"/>
          <w:szCs w:val="22"/>
        </w:rPr>
        <w:t xml:space="preserve"> </w:t>
      </w:r>
      <w:r w:rsidRPr="00FB24D9">
        <w:rPr>
          <w:b/>
          <w:noProof/>
          <w:sz w:val="22"/>
          <w:szCs w:val="22"/>
        </w:rPr>
        <w:t>12</w:t>
      </w:r>
      <w:r w:rsidRPr="00FB24D9">
        <w:rPr>
          <w:noProof/>
          <w:sz w:val="22"/>
          <w:szCs w:val="22"/>
        </w:rPr>
        <w:t>, 156-160 (2012).</w:t>
      </w:r>
    </w:p>
    <w:p w14:paraId="75AF2A03"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3.</w:t>
      </w:r>
      <w:r w:rsidRPr="00FB24D9">
        <w:rPr>
          <w:noProof/>
          <w:sz w:val="22"/>
          <w:szCs w:val="22"/>
        </w:rPr>
        <w:tab/>
        <w:t xml:space="preserve">M. Wang, W. Tan, J. Li, L. Fang, M. Yue, The Endless Wars: Severe Fever With Thrombocytopenia Syndrome Virus, Host Immune and Genetic Factors. </w:t>
      </w:r>
      <w:r w:rsidRPr="00FB24D9">
        <w:rPr>
          <w:i/>
          <w:noProof/>
          <w:sz w:val="22"/>
          <w:szCs w:val="22"/>
        </w:rPr>
        <w:t>Front Cell Infect Microbiol</w:t>
      </w:r>
      <w:r w:rsidRPr="00FB24D9">
        <w:rPr>
          <w:noProof/>
          <w:sz w:val="22"/>
          <w:szCs w:val="22"/>
        </w:rPr>
        <w:t xml:space="preserve"> </w:t>
      </w:r>
      <w:r w:rsidRPr="00FB24D9">
        <w:rPr>
          <w:b/>
          <w:noProof/>
          <w:sz w:val="22"/>
          <w:szCs w:val="22"/>
        </w:rPr>
        <w:t>12</w:t>
      </w:r>
      <w:r w:rsidRPr="00FB24D9">
        <w:rPr>
          <w:noProof/>
          <w:sz w:val="22"/>
          <w:szCs w:val="22"/>
        </w:rPr>
        <w:t>, 808098 (2022).</w:t>
      </w:r>
    </w:p>
    <w:p w14:paraId="4F518F7C"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lastRenderedPageBreak/>
        <w:t>4.</w:t>
      </w:r>
      <w:r w:rsidRPr="00FB24D9">
        <w:rPr>
          <w:noProof/>
          <w:sz w:val="22"/>
          <w:szCs w:val="22"/>
        </w:rPr>
        <w:tab/>
        <w:t xml:space="preserve">H. Li, Q. B. Lu, B. Xing, S. F. Zhang, K. Liu, J. Du, X. K. Li, N. Cui, Z. D. Yang, L. Y. Wang, J. G. Hu, W. C. Cao, W. Liu, Epidemiological and clinical features of laboratory-diagnosed severe fever with thrombocytopenia syndrome in China, 2011-17: a prospective observational study. </w:t>
      </w:r>
      <w:r w:rsidRPr="00FB24D9">
        <w:rPr>
          <w:i/>
          <w:noProof/>
          <w:sz w:val="22"/>
          <w:szCs w:val="22"/>
        </w:rPr>
        <w:t>Lancet Infect Dis</w:t>
      </w:r>
      <w:r w:rsidRPr="00FB24D9">
        <w:rPr>
          <w:noProof/>
          <w:sz w:val="22"/>
          <w:szCs w:val="22"/>
        </w:rPr>
        <w:t xml:space="preserve"> </w:t>
      </w:r>
      <w:r w:rsidRPr="00FB24D9">
        <w:rPr>
          <w:b/>
          <w:noProof/>
          <w:sz w:val="22"/>
          <w:szCs w:val="22"/>
        </w:rPr>
        <w:t>18</w:t>
      </w:r>
      <w:r w:rsidRPr="00FB24D9">
        <w:rPr>
          <w:noProof/>
          <w:sz w:val="22"/>
          <w:szCs w:val="22"/>
        </w:rPr>
        <w:t>, 1127-1137 (2018).</w:t>
      </w:r>
    </w:p>
    <w:p w14:paraId="7AACEDA6"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5.</w:t>
      </w:r>
      <w:r w:rsidRPr="00FB24D9">
        <w:rPr>
          <w:noProof/>
          <w:sz w:val="22"/>
          <w:szCs w:val="22"/>
        </w:rPr>
        <w:tab/>
        <w:t xml:space="preserve">H. Cui, S. Shen, L. Chen, Z. Fan, Q. Wen, Y. Xing, Z. Wang, J. Zhang, J. Chen, B. La, Y. Fang, Z. Yang, S. Yang, X. Yan, S. Pei, T. Li, X. Cui, Z. Jia, W. Cao, Global epidemiology of severe fever with thrombocytopenia syndrome virus in human and animals: a systematic review and meta-analysis. </w:t>
      </w:r>
      <w:r w:rsidRPr="00FB24D9">
        <w:rPr>
          <w:i/>
          <w:noProof/>
          <w:sz w:val="22"/>
          <w:szCs w:val="22"/>
        </w:rPr>
        <w:t>Lancet Reg Health West Pac</w:t>
      </w:r>
      <w:r w:rsidRPr="00FB24D9">
        <w:rPr>
          <w:noProof/>
          <w:sz w:val="22"/>
          <w:szCs w:val="22"/>
        </w:rPr>
        <w:t xml:space="preserve"> </w:t>
      </w:r>
      <w:r w:rsidRPr="00FB24D9">
        <w:rPr>
          <w:b/>
          <w:noProof/>
          <w:sz w:val="22"/>
          <w:szCs w:val="22"/>
        </w:rPr>
        <w:t>48</w:t>
      </w:r>
      <w:r w:rsidRPr="00FB24D9">
        <w:rPr>
          <w:noProof/>
          <w:sz w:val="22"/>
          <w:szCs w:val="22"/>
        </w:rPr>
        <w:t>, 101133 (2024).</w:t>
      </w:r>
    </w:p>
    <w:p w14:paraId="64DC5940"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6.</w:t>
      </w:r>
      <w:r w:rsidRPr="00FB24D9">
        <w:rPr>
          <w:noProof/>
          <w:sz w:val="22"/>
          <w:szCs w:val="22"/>
        </w:rPr>
        <w:tab/>
        <w:t xml:space="preserve">Z. Liu, Z. Wang, Northeastern China, a Hotspot for Tick-Borne Viral Diseases. </w:t>
      </w:r>
      <w:r w:rsidRPr="00FB24D9">
        <w:rPr>
          <w:i/>
          <w:noProof/>
          <w:sz w:val="22"/>
          <w:szCs w:val="22"/>
        </w:rPr>
        <w:t>Zoonoses</w:t>
      </w:r>
      <w:r w:rsidRPr="00FB24D9">
        <w:rPr>
          <w:noProof/>
          <w:sz w:val="22"/>
          <w:szCs w:val="22"/>
        </w:rPr>
        <w:t xml:space="preserve"> </w:t>
      </w:r>
      <w:r w:rsidRPr="00FB24D9">
        <w:rPr>
          <w:b/>
          <w:noProof/>
          <w:sz w:val="22"/>
          <w:szCs w:val="22"/>
        </w:rPr>
        <w:t>5</w:t>
      </w:r>
      <w:r w:rsidRPr="00FB24D9">
        <w:rPr>
          <w:noProof/>
          <w:sz w:val="22"/>
          <w:szCs w:val="22"/>
        </w:rPr>
        <w:t>,  (2025).</w:t>
      </w:r>
    </w:p>
    <w:p w14:paraId="092D31B1"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7.</w:t>
      </w:r>
      <w:r w:rsidRPr="00FB24D9">
        <w:rPr>
          <w:noProof/>
          <w:sz w:val="22"/>
          <w:szCs w:val="22"/>
        </w:rPr>
        <w:tab/>
        <w:t xml:space="preserve">J. W. Seo, D. Kim, N. Yun, D. M. Kim, Clinical Update of Severe Fever with Thrombocytopenia Syndrome. </w:t>
      </w:r>
      <w:r w:rsidRPr="00FB24D9">
        <w:rPr>
          <w:i/>
          <w:noProof/>
          <w:sz w:val="22"/>
          <w:szCs w:val="22"/>
        </w:rPr>
        <w:t>Viruses</w:t>
      </w:r>
      <w:r w:rsidRPr="00FB24D9">
        <w:rPr>
          <w:noProof/>
          <w:sz w:val="22"/>
          <w:szCs w:val="22"/>
        </w:rPr>
        <w:t xml:space="preserve"> </w:t>
      </w:r>
      <w:r w:rsidRPr="00FB24D9">
        <w:rPr>
          <w:b/>
          <w:noProof/>
          <w:sz w:val="22"/>
          <w:szCs w:val="22"/>
        </w:rPr>
        <w:t>13</w:t>
      </w:r>
      <w:r w:rsidRPr="00FB24D9">
        <w:rPr>
          <w:noProof/>
          <w:sz w:val="22"/>
          <w:szCs w:val="22"/>
        </w:rPr>
        <w:t>,  (2021).</w:t>
      </w:r>
    </w:p>
    <w:p w14:paraId="02683D46"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8.</w:t>
      </w:r>
      <w:r w:rsidRPr="00FB24D9">
        <w:rPr>
          <w:noProof/>
          <w:sz w:val="22"/>
          <w:szCs w:val="22"/>
        </w:rPr>
        <w:tab/>
        <w:t xml:space="preserve">Y. Wu, Y. Zhu, F. Gao, Y. Jiao, B. O. Oladejo, Y. Chai, Y. Bi, S. Lu, M. Dong, C. Zhang, G. Huang, G. Wong, N. Li, Y. Zhang, Y. Li, W. H. Feng, Y. Shi, M. Liang, R. Zhang, J. Qi, G. F. Gao, Structures of phlebovirus glycoprotein Gn and identification of a neutralizing antibody epitope. </w:t>
      </w:r>
      <w:r w:rsidRPr="00FB24D9">
        <w:rPr>
          <w:i/>
          <w:noProof/>
          <w:sz w:val="22"/>
          <w:szCs w:val="22"/>
        </w:rPr>
        <w:t>Proc Natl Acad Sci U S A</w:t>
      </w:r>
      <w:r w:rsidRPr="00FB24D9">
        <w:rPr>
          <w:noProof/>
          <w:sz w:val="22"/>
          <w:szCs w:val="22"/>
        </w:rPr>
        <w:t xml:space="preserve"> </w:t>
      </w:r>
      <w:r w:rsidRPr="00FB24D9">
        <w:rPr>
          <w:b/>
          <w:noProof/>
          <w:sz w:val="22"/>
          <w:szCs w:val="22"/>
        </w:rPr>
        <w:t>114</w:t>
      </w:r>
      <w:r w:rsidRPr="00FB24D9">
        <w:rPr>
          <w:noProof/>
          <w:sz w:val="22"/>
          <w:szCs w:val="22"/>
        </w:rPr>
        <w:t>, E7564-E7573 (2017).</w:t>
      </w:r>
    </w:p>
    <w:p w14:paraId="4913159C"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9.</w:t>
      </w:r>
      <w:r w:rsidRPr="00FB24D9">
        <w:rPr>
          <w:noProof/>
          <w:sz w:val="22"/>
          <w:szCs w:val="22"/>
        </w:rPr>
        <w:tab/>
        <w:t xml:space="preserve">S. Du, R. Peng, W. Xu, X. Qu, Y. Wang, J. Wang, L. Li, M. Tian, Y. Guan, J. Wang, G. Wang, H. Li, L. Deng, X. Shi, Y. Ma, F. Liu, M. Sun, Z. Wei, N. Jin, W. Liu, J. Qi, Q. Liu, M. Liao, C. Li, Cryo-EM structure of severe fever with thrombocytopenia syndrome virus. </w:t>
      </w:r>
      <w:r w:rsidRPr="00FB24D9">
        <w:rPr>
          <w:i/>
          <w:noProof/>
          <w:sz w:val="22"/>
          <w:szCs w:val="22"/>
        </w:rPr>
        <w:t>Nat Commun</w:t>
      </w:r>
      <w:r w:rsidRPr="00FB24D9">
        <w:rPr>
          <w:noProof/>
          <w:sz w:val="22"/>
          <w:szCs w:val="22"/>
        </w:rPr>
        <w:t xml:space="preserve"> </w:t>
      </w:r>
      <w:r w:rsidRPr="00FB24D9">
        <w:rPr>
          <w:b/>
          <w:noProof/>
          <w:sz w:val="22"/>
          <w:szCs w:val="22"/>
        </w:rPr>
        <w:t>14</w:t>
      </w:r>
      <w:r w:rsidRPr="00FB24D9">
        <w:rPr>
          <w:noProof/>
          <w:sz w:val="22"/>
          <w:szCs w:val="22"/>
        </w:rPr>
        <w:t>, 6333 (2023).</w:t>
      </w:r>
    </w:p>
    <w:p w14:paraId="4E230A10"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10.</w:t>
      </w:r>
      <w:r w:rsidRPr="00FB24D9">
        <w:rPr>
          <w:noProof/>
          <w:sz w:val="22"/>
          <w:szCs w:val="22"/>
        </w:rPr>
        <w:tab/>
        <w:t xml:space="preserve">X. Guo, L. Zhang, W. Zhang, Y. Chi, X. Zeng, X. Li, X. Qi, Q. Jin, X. Zhang, M. Huang, H. Wang, Y. Chen, C. Bao, J. Hu, S. Liang, L. Bao, T. Wu, M. Zhou, Y. Jiao, Human antibody neutralizes severe Fever with thrombocytopenia syndrome virus, an emerging hemorrhagic Fever virus. </w:t>
      </w:r>
      <w:r w:rsidRPr="00FB24D9">
        <w:rPr>
          <w:i/>
          <w:noProof/>
          <w:sz w:val="22"/>
          <w:szCs w:val="22"/>
        </w:rPr>
        <w:t>Clin Vaccine Immunol</w:t>
      </w:r>
      <w:r w:rsidRPr="00FB24D9">
        <w:rPr>
          <w:noProof/>
          <w:sz w:val="22"/>
          <w:szCs w:val="22"/>
        </w:rPr>
        <w:t xml:space="preserve"> </w:t>
      </w:r>
      <w:r w:rsidRPr="00FB24D9">
        <w:rPr>
          <w:b/>
          <w:noProof/>
          <w:sz w:val="22"/>
          <w:szCs w:val="22"/>
        </w:rPr>
        <w:t>20</w:t>
      </w:r>
      <w:r w:rsidRPr="00FB24D9">
        <w:rPr>
          <w:noProof/>
          <w:sz w:val="22"/>
          <w:szCs w:val="22"/>
        </w:rPr>
        <w:t>, 1426-1432 (2013).</w:t>
      </w:r>
    </w:p>
    <w:p w14:paraId="41B7CD4B"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11.</w:t>
      </w:r>
      <w:r w:rsidRPr="00FB24D9">
        <w:rPr>
          <w:noProof/>
          <w:sz w:val="22"/>
          <w:szCs w:val="22"/>
        </w:rPr>
        <w:tab/>
        <w:t xml:space="preserve">K. H. Kim, J. Kim, M. Ko, J. Y. Chun, H. Kim, S. Kim, J. Y. Min, W. B. Park, M. D. Oh, J. Chung, An anti-Gn glycoprotein antibody from a convalescent patient potently inhibits the </w:t>
      </w:r>
      <w:r w:rsidRPr="00FB24D9">
        <w:rPr>
          <w:noProof/>
          <w:sz w:val="22"/>
          <w:szCs w:val="22"/>
        </w:rPr>
        <w:lastRenderedPageBreak/>
        <w:t xml:space="preserve">infection of severe fever with thrombocytopenia syndrome virus. </w:t>
      </w:r>
      <w:r w:rsidRPr="00FB24D9">
        <w:rPr>
          <w:i/>
          <w:noProof/>
          <w:sz w:val="22"/>
          <w:szCs w:val="22"/>
        </w:rPr>
        <w:t>PLoS Pathog</w:t>
      </w:r>
      <w:r w:rsidRPr="00FB24D9">
        <w:rPr>
          <w:noProof/>
          <w:sz w:val="22"/>
          <w:szCs w:val="22"/>
        </w:rPr>
        <w:t xml:space="preserve"> </w:t>
      </w:r>
      <w:r w:rsidRPr="00FB24D9">
        <w:rPr>
          <w:b/>
          <w:noProof/>
          <w:sz w:val="22"/>
          <w:szCs w:val="22"/>
        </w:rPr>
        <w:t>15</w:t>
      </w:r>
      <w:r w:rsidRPr="00FB24D9">
        <w:rPr>
          <w:noProof/>
          <w:sz w:val="22"/>
          <w:szCs w:val="22"/>
        </w:rPr>
        <w:t>, e1007375 (2019).</w:t>
      </w:r>
    </w:p>
    <w:p w14:paraId="3C73BD96"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12.</w:t>
      </w:r>
      <w:r w:rsidRPr="00FB24D9">
        <w:rPr>
          <w:noProof/>
          <w:sz w:val="22"/>
          <w:szCs w:val="22"/>
        </w:rPr>
        <w:tab/>
        <w:t xml:space="preserve">X. Ren, J. Sun, W. Kuang, F. Yu, B. Wang, Y. Wang, W. Deng, Z. Xu, S. Yang, H. Wang, Y. Hu, Z. Deng, Y. J. Ning, H. Zhao, A broadly protective antibody targeting glycoprotein Gn inhibits severe fever with thrombocytopenia syndrome virus infection. </w:t>
      </w:r>
      <w:r w:rsidRPr="00FB24D9">
        <w:rPr>
          <w:i/>
          <w:noProof/>
          <w:sz w:val="22"/>
          <w:szCs w:val="22"/>
        </w:rPr>
        <w:t>Nat Commun</w:t>
      </w:r>
      <w:r w:rsidRPr="00FB24D9">
        <w:rPr>
          <w:noProof/>
          <w:sz w:val="22"/>
          <w:szCs w:val="22"/>
        </w:rPr>
        <w:t xml:space="preserve"> </w:t>
      </w:r>
      <w:r w:rsidRPr="00FB24D9">
        <w:rPr>
          <w:b/>
          <w:noProof/>
          <w:sz w:val="22"/>
          <w:szCs w:val="22"/>
        </w:rPr>
        <w:t>15</w:t>
      </w:r>
      <w:r w:rsidRPr="00FB24D9">
        <w:rPr>
          <w:noProof/>
          <w:sz w:val="22"/>
          <w:szCs w:val="22"/>
        </w:rPr>
        <w:t>, 7009 (2024).</w:t>
      </w:r>
    </w:p>
    <w:p w14:paraId="250C2FC3"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13.</w:t>
      </w:r>
      <w:r w:rsidRPr="00FB24D9">
        <w:rPr>
          <w:noProof/>
          <w:sz w:val="22"/>
          <w:szCs w:val="22"/>
        </w:rPr>
        <w:tab/>
        <w:t xml:space="preserve">X. Wu, A. Moming, Y. Zhang, Z. Wang, T. Zhang, L. Fu, J. Qian, J. Ni, S. Hu, S. Tang, X. Zheng, H. Wang, S. Shen, F. Deng, Identification and characterization of three monoclonal antibodies targeting the SFTSV glycoprotein and displaying a broad spectrum recognition of SFTSV-related viruses. </w:t>
      </w:r>
      <w:r w:rsidRPr="00FB24D9">
        <w:rPr>
          <w:i/>
          <w:noProof/>
          <w:sz w:val="22"/>
          <w:szCs w:val="22"/>
        </w:rPr>
        <w:t>PLoS Negl Trop Dis</w:t>
      </w:r>
      <w:r w:rsidRPr="00FB24D9">
        <w:rPr>
          <w:noProof/>
          <w:sz w:val="22"/>
          <w:szCs w:val="22"/>
        </w:rPr>
        <w:t xml:space="preserve"> </w:t>
      </w:r>
      <w:r w:rsidRPr="00FB24D9">
        <w:rPr>
          <w:b/>
          <w:noProof/>
          <w:sz w:val="22"/>
          <w:szCs w:val="22"/>
        </w:rPr>
        <w:t>18</w:t>
      </w:r>
      <w:r w:rsidRPr="00FB24D9">
        <w:rPr>
          <w:noProof/>
          <w:sz w:val="22"/>
          <w:szCs w:val="22"/>
        </w:rPr>
        <w:t>, e0012216 (2024).</w:t>
      </w:r>
    </w:p>
    <w:p w14:paraId="798ECE20"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14.</w:t>
      </w:r>
      <w:r w:rsidRPr="00FB24D9">
        <w:rPr>
          <w:noProof/>
          <w:sz w:val="22"/>
          <w:szCs w:val="22"/>
        </w:rPr>
        <w:tab/>
        <w:t xml:space="preserve">P. Yang, X. Wu, H. Shang, Z. Sun, Z. Wang, Z. Song, H. Yuan, F. Deng, S. Shen, Y. Guo, N. Zhang, Molecular mechanism and structure-guided humanization of a broadly neutralizing antibody against SFTSV. </w:t>
      </w:r>
      <w:r w:rsidRPr="00FB24D9">
        <w:rPr>
          <w:i/>
          <w:noProof/>
          <w:sz w:val="22"/>
          <w:szCs w:val="22"/>
        </w:rPr>
        <w:t>PLoS Pathog</w:t>
      </w:r>
      <w:r w:rsidRPr="00FB24D9">
        <w:rPr>
          <w:noProof/>
          <w:sz w:val="22"/>
          <w:szCs w:val="22"/>
        </w:rPr>
        <w:t xml:space="preserve"> </w:t>
      </w:r>
      <w:r w:rsidRPr="00FB24D9">
        <w:rPr>
          <w:b/>
          <w:noProof/>
          <w:sz w:val="22"/>
          <w:szCs w:val="22"/>
        </w:rPr>
        <w:t>20</w:t>
      </w:r>
      <w:r w:rsidRPr="00FB24D9">
        <w:rPr>
          <w:noProof/>
          <w:sz w:val="22"/>
          <w:szCs w:val="22"/>
        </w:rPr>
        <w:t>, e1012550 (2024).</w:t>
      </w:r>
    </w:p>
    <w:p w14:paraId="64392FFC"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15.</w:t>
      </w:r>
      <w:r w:rsidRPr="00FB24D9">
        <w:rPr>
          <w:noProof/>
          <w:sz w:val="22"/>
          <w:szCs w:val="22"/>
        </w:rPr>
        <w:tab/>
        <w:t xml:space="preserve">Z. Chang, D. Gao, L. Liao, J. Sun, G. Zhang, X. Zhang, F. Wang, C. Li, B. O. Oladejo, S. Li, Y. Chai, Y. Hu, X. Lu, H. Xiao, J. Qi, Z. Chen, F. Gao, Y. Wu, Bispecific antibodies targeting two glycoproteins on SFTSV exhibit synergistic neutralization and protection in a mouse model. </w:t>
      </w:r>
      <w:r w:rsidRPr="00FB24D9">
        <w:rPr>
          <w:i/>
          <w:noProof/>
          <w:sz w:val="22"/>
          <w:szCs w:val="22"/>
        </w:rPr>
        <w:t>Proc Natl Acad Sci U S A</w:t>
      </w:r>
      <w:r w:rsidRPr="00FB24D9">
        <w:rPr>
          <w:noProof/>
          <w:sz w:val="22"/>
          <w:szCs w:val="22"/>
        </w:rPr>
        <w:t xml:space="preserve"> </w:t>
      </w:r>
      <w:r w:rsidRPr="00FB24D9">
        <w:rPr>
          <w:b/>
          <w:noProof/>
          <w:sz w:val="22"/>
          <w:szCs w:val="22"/>
        </w:rPr>
        <w:t>121</w:t>
      </w:r>
      <w:r w:rsidRPr="00FB24D9">
        <w:rPr>
          <w:noProof/>
          <w:sz w:val="22"/>
          <w:szCs w:val="22"/>
        </w:rPr>
        <w:t>, e2400163121 (2024).</w:t>
      </w:r>
    </w:p>
    <w:p w14:paraId="142B422C"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16.</w:t>
      </w:r>
      <w:r w:rsidRPr="00FB24D9">
        <w:rPr>
          <w:noProof/>
          <w:sz w:val="22"/>
          <w:szCs w:val="22"/>
        </w:rPr>
        <w:tab/>
        <w:t xml:space="preserve">S. Zhang, H. Shang, S. Han, J. Li, X. Peng, Y. Wu, X. Yang, Y. Leng, F. Wang, N. Cui, L. Xu, H. Zhang, Y. Guo, X. Xu, N. Zhang, W. Liu, H. Li, Discovery and characterization of potent broadly neutralizing antibodies from human survivors of severe fever with thrombocytopenia syndrome. </w:t>
      </w:r>
      <w:r w:rsidRPr="00FB24D9">
        <w:rPr>
          <w:i/>
          <w:noProof/>
          <w:sz w:val="22"/>
          <w:szCs w:val="22"/>
        </w:rPr>
        <w:t>EBioMedicine</w:t>
      </w:r>
      <w:r w:rsidRPr="00FB24D9">
        <w:rPr>
          <w:noProof/>
          <w:sz w:val="22"/>
          <w:szCs w:val="22"/>
        </w:rPr>
        <w:t xml:space="preserve"> </w:t>
      </w:r>
      <w:r w:rsidRPr="00FB24D9">
        <w:rPr>
          <w:b/>
          <w:noProof/>
          <w:sz w:val="22"/>
          <w:szCs w:val="22"/>
        </w:rPr>
        <w:t>111</w:t>
      </w:r>
      <w:r w:rsidRPr="00FB24D9">
        <w:rPr>
          <w:noProof/>
          <w:sz w:val="22"/>
          <w:szCs w:val="22"/>
        </w:rPr>
        <w:t>, 105481 (2024).</w:t>
      </w:r>
    </w:p>
    <w:p w14:paraId="211B0392"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17.</w:t>
      </w:r>
      <w:r w:rsidRPr="00FB24D9">
        <w:rPr>
          <w:noProof/>
          <w:sz w:val="22"/>
          <w:szCs w:val="22"/>
        </w:rPr>
        <w:tab/>
        <w:t xml:space="preserve">Y. H. Li, W. W. Huang, W. Q. He, X. Y. He, X. H. Wang, Y. L. Lin, Z. J. Zhao, Y. T. Zheng, W. Pang, Longitudinal analysis of immunocyte responses and inflammatory cytokine profiles in SFTSV-infected rhesus macaques. </w:t>
      </w:r>
      <w:r w:rsidRPr="00FB24D9">
        <w:rPr>
          <w:i/>
          <w:noProof/>
          <w:sz w:val="22"/>
          <w:szCs w:val="22"/>
        </w:rPr>
        <w:t>Front Immunol</w:t>
      </w:r>
      <w:r w:rsidRPr="00FB24D9">
        <w:rPr>
          <w:noProof/>
          <w:sz w:val="22"/>
          <w:szCs w:val="22"/>
        </w:rPr>
        <w:t xml:space="preserve"> </w:t>
      </w:r>
      <w:r w:rsidRPr="00FB24D9">
        <w:rPr>
          <w:b/>
          <w:noProof/>
          <w:sz w:val="22"/>
          <w:szCs w:val="22"/>
        </w:rPr>
        <w:t>14</w:t>
      </w:r>
      <w:r w:rsidRPr="00FB24D9">
        <w:rPr>
          <w:noProof/>
          <w:sz w:val="22"/>
          <w:szCs w:val="22"/>
        </w:rPr>
        <w:t>, 1143796 (2023).</w:t>
      </w:r>
    </w:p>
    <w:p w14:paraId="58B5419F"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lastRenderedPageBreak/>
        <w:t>18.</w:t>
      </w:r>
      <w:r w:rsidRPr="00FB24D9">
        <w:rPr>
          <w:noProof/>
          <w:sz w:val="22"/>
          <w:szCs w:val="22"/>
        </w:rPr>
        <w:tab/>
        <w:t xml:space="preserve">B. J. DeKosky, T. Kojima, A. Rodin, W. Charab, G. C. Ippolito, A. D. Ellington, G. Georgiou, In-depth determination and analysis of the human paired heavy- and light-chain antibody repertoire. </w:t>
      </w:r>
      <w:r w:rsidRPr="00FB24D9">
        <w:rPr>
          <w:i/>
          <w:noProof/>
          <w:sz w:val="22"/>
          <w:szCs w:val="22"/>
        </w:rPr>
        <w:t>Nat Med</w:t>
      </w:r>
      <w:r w:rsidRPr="00FB24D9">
        <w:rPr>
          <w:noProof/>
          <w:sz w:val="22"/>
          <w:szCs w:val="22"/>
        </w:rPr>
        <w:t xml:space="preserve"> </w:t>
      </w:r>
      <w:r w:rsidRPr="00FB24D9">
        <w:rPr>
          <w:b/>
          <w:noProof/>
          <w:sz w:val="22"/>
          <w:szCs w:val="22"/>
        </w:rPr>
        <w:t>21</w:t>
      </w:r>
      <w:r w:rsidRPr="00FB24D9">
        <w:rPr>
          <w:noProof/>
          <w:sz w:val="22"/>
          <w:szCs w:val="22"/>
        </w:rPr>
        <w:t>, 86-91 (2015).</w:t>
      </w:r>
    </w:p>
    <w:p w14:paraId="4BD56B4D"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19.</w:t>
      </w:r>
      <w:r w:rsidRPr="00FB24D9">
        <w:rPr>
          <w:noProof/>
          <w:sz w:val="22"/>
          <w:szCs w:val="22"/>
        </w:rPr>
        <w:tab/>
        <w:t xml:space="preserve">B. J. DeKosky, O. I. Lungu, D. Park, E. L. Johnson, W. Charab, C. Chrysostomou, D. Kuroda, A. D. Ellington, G. C. Ippolito, J. J. Gray, G. Georgiou, Large-scale sequence and structural comparisons of human naive and antigen-experienced antibody repertoires. </w:t>
      </w:r>
      <w:r w:rsidRPr="00FB24D9">
        <w:rPr>
          <w:i/>
          <w:noProof/>
          <w:sz w:val="22"/>
          <w:szCs w:val="22"/>
        </w:rPr>
        <w:t>Proc Natl Acad Sci U S A</w:t>
      </w:r>
      <w:r w:rsidRPr="00FB24D9">
        <w:rPr>
          <w:noProof/>
          <w:sz w:val="22"/>
          <w:szCs w:val="22"/>
        </w:rPr>
        <w:t xml:space="preserve"> </w:t>
      </w:r>
      <w:r w:rsidRPr="00FB24D9">
        <w:rPr>
          <w:b/>
          <w:noProof/>
          <w:sz w:val="22"/>
          <w:szCs w:val="22"/>
        </w:rPr>
        <w:t>113</w:t>
      </w:r>
      <w:r w:rsidRPr="00FB24D9">
        <w:rPr>
          <w:noProof/>
          <w:sz w:val="22"/>
          <w:szCs w:val="22"/>
        </w:rPr>
        <w:t>, E2636-2645 (2016).</w:t>
      </w:r>
    </w:p>
    <w:p w14:paraId="46991CA4"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20.</w:t>
      </w:r>
      <w:r w:rsidRPr="00FB24D9">
        <w:rPr>
          <w:noProof/>
          <w:sz w:val="22"/>
          <w:szCs w:val="22"/>
        </w:rPr>
        <w:tab/>
        <w:t xml:space="preserve">C. Jin, H. Jiang, M. Liang, Y. Han, W. Gu, F. Zhang, H. Zhu, W. Wu, T. Chen, C. Li, W. Zhang, Q. Zhang, J. Qu, Q. Wei, C. Qin, D. Li, SFTS virus infection in nonhuman primates. </w:t>
      </w:r>
      <w:r w:rsidRPr="00FB24D9">
        <w:rPr>
          <w:i/>
          <w:noProof/>
          <w:sz w:val="22"/>
          <w:szCs w:val="22"/>
        </w:rPr>
        <w:t>J Infect Dis</w:t>
      </w:r>
      <w:r w:rsidRPr="00FB24D9">
        <w:rPr>
          <w:noProof/>
          <w:sz w:val="22"/>
          <w:szCs w:val="22"/>
        </w:rPr>
        <w:t xml:space="preserve"> </w:t>
      </w:r>
      <w:r w:rsidRPr="00FB24D9">
        <w:rPr>
          <w:b/>
          <w:noProof/>
          <w:sz w:val="22"/>
          <w:szCs w:val="22"/>
        </w:rPr>
        <w:t>211</w:t>
      </w:r>
      <w:r w:rsidRPr="00FB24D9">
        <w:rPr>
          <w:noProof/>
          <w:sz w:val="22"/>
          <w:szCs w:val="22"/>
        </w:rPr>
        <w:t>, 915-925 (2015).</w:t>
      </w:r>
    </w:p>
    <w:p w14:paraId="7067107B"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21.</w:t>
      </w:r>
      <w:r w:rsidRPr="00FB24D9">
        <w:rPr>
          <w:noProof/>
          <w:sz w:val="22"/>
          <w:szCs w:val="22"/>
        </w:rPr>
        <w:tab/>
        <w:t xml:space="preserve">Y. Sakai, S. Mura, Y. Kuwabara, S. Kagimoto, M. Sakurai, M. Morimoto, E. S. Park, M. Shimojima, N. Nagata, Y. Ami, T. Yoshikawa, N. Iwata-Yoshikawa, S. Fukushi, S. Watanabe, T. Kurosu, A. Okutani, M. Kimura, K. Imaoka, M. Saijo, S. Morikawa, T. Suzuki, K. Maeda, Lethal severe fever with thrombocytopenia syndrome virus infection causes systemic germinal centre failure and massive T cell apoptosis in cats. </w:t>
      </w:r>
      <w:r w:rsidRPr="00FB24D9">
        <w:rPr>
          <w:i/>
          <w:noProof/>
          <w:sz w:val="22"/>
          <w:szCs w:val="22"/>
        </w:rPr>
        <w:t>Front Microbiol</w:t>
      </w:r>
      <w:r w:rsidRPr="00FB24D9">
        <w:rPr>
          <w:noProof/>
          <w:sz w:val="22"/>
          <w:szCs w:val="22"/>
        </w:rPr>
        <w:t xml:space="preserve"> </w:t>
      </w:r>
      <w:r w:rsidRPr="00FB24D9">
        <w:rPr>
          <w:b/>
          <w:noProof/>
          <w:sz w:val="22"/>
          <w:szCs w:val="22"/>
        </w:rPr>
        <w:t>14</w:t>
      </w:r>
      <w:r w:rsidRPr="00FB24D9">
        <w:rPr>
          <w:noProof/>
          <w:sz w:val="22"/>
          <w:szCs w:val="22"/>
        </w:rPr>
        <w:t>, 1333946 (2023).</w:t>
      </w:r>
    </w:p>
    <w:p w14:paraId="0EDECFC6"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22.</w:t>
      </w:r>
      <w:r w:rsidRPr="00FB24D9">
        <w:rPr>
          <w:noProof/>
          <w:sz w:val="22"/>
          <w:szCs w:val="22"/>
        </w:rPr>
        <w:tab/>
        <w:t xml:space="preserve">D. Kim, C. J. Lai, I. Cha, J. U. Jung, Current Progress of Severe Fever with Thrombocytopenia Syndrome Virus (SFTSV) Vaccine Development. </w:t>
      </w:r>
      <w:r w:rsidRPr="00FB24D9">
        <w:rPr>
          <w:i/>
          <w:noProof/>
          <w:sz w:val="22"/>
          <w:szCs w:val="22"/>
        </w:rPr>
        <w:t>Viruses</w:t>
      </w:r>
      <w:r w:rsidRPr="00FB24D9">
        <w:rPr>
          <w:noProof/>
          <w:sz w:val="22"/>
          <w:szCs w:val="22"/>
        </w:rPr>
        <w:t xml:space="preserve"> </w:t>
      </w:r>
      <w:r w:rsidRPr="00FB24D9">
        <w:rPr>
          <w:b/>
          <w:noProof/>
          <w:sz w:val="22"/>
          <w:szCs w:val="22"/>
        </w:rPr>
        <w:t>16</w:t>
      </w:r>
      <w:r w:rsidRPr="00FB24D9">
        <w:rPr>
          <w:noProof/>
          <w:sz w:val="22"/>
          <w:szCs w:val="22"/>
        </w:rPr>
        <w:t>,  (2024).</w:t>
      </w:r>
    </w:p>
    <w:p w14:paraId="3D5035DA"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23.</w:t>
      </w:r>
      <w:r w:rsidRPr="00FB24D9">
        <w:rPr>
          <w:noProof/>
          <w:sz w:val="22"/>
          <w:szCs w:val="22"/>
        </w:rPr>
        <w:tab/>
        <w:t xml:space="preserve">H. Li, X. Li, S. Lv, X. Peng, N. Cui, T. Yang, Z. Yang, C. Yuan, Y. Yuan, J. Yao, Z. Yuan, J. Li, X. Ye, X. Zhang, S. Zhu, K. Peng, W. Liu, Single-cell landscape of peripheral immune responses to fatal SFTS. </w:t>
      </w:r>
      <w:r w:rsidRPr="00FB24D9">
        <w:rPr>
          <w:i/>
          <w:noProof/>
          <w:sz w:val="22"/>
          <w:szCs w:val="22"/>
        </w:rPr>
        <w:t>Cell Rep</w:t>
      </w:r>
      <w:r w:rsidRPr="00FB24D9">
        <w:rPr>
          <w:noProof/>
          <w:sz w:val="22"/>
          <w:szCs w:val="22"/>
        </w:rPr>
        <w:t xml:space="preserve"> </w:t>
      </w:r>
      <w:r w:rsidRPr="00FB24D9">
        <w:rPr>
          <w:b/>
          <w:noProof/>
          <w:sz w:val="22"/>
          <w:szCs w:val="22"/>
        </w:rPr>
        <w:t>37</w:t>
      </w:r>
      <w:r w:rsidRPr="00FB24D9">
        <w:rPr>
          <w:noProof/>
          <w:sz w:val="22"/>
          <w:szCs w:val="22"/>
        </w:rPr>
        <w:t>, 110039 (2021).</w:t>
      </w:r>
    </w:p>
    <w:p w14:paraId="6AC0A475"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24.</w:t>
      </w:r>
      <w:r w:rsidRPr="00FB24D9">
        <w:rPr>
          <w:noProof/>
          <w:sz w:val="22"/>
          <w:szCs w:val="22"/>
        </w:rPr>
        <w:tab/>
        <w:t xml:space="preserve">K. Le Quy, M. Chernigovskaya, M. Stensland, S. Singh, J. Leem, S. Revale, D. A. Yadin, F. L. Nice, C. Povall, D. H. Minns, J. D. Galson, T. A. Nyman, I. Snapkow, V. Greiff, Benchmarking and integrating human B-cell receptor genomic and antibody proteomic profiling. </w:t>
      </w:r>
      <w:r w:rsidRPr="00FB24D9">
        <w:rPr>
          <w:i/>
          <w:noProof/>
          <w:sz w:val="22"/>
          <w:szCs w:val="22"/>
        </w:rPr>
        <w:t>NPJ Syst Biol Appl</w:t>
      </w:r>
      <w:r w:rsidRPr="00FB24D9">
        <w:rPr>
          <w:noProof/>
          <w:sz w:val="22"/>
          <w:szCs w:val="22"/>
        </w:rPr>
        <w:t xml:space="preserve"> </w:t>
      </w:r>
      <w:r w:rsidRPr="00FB24D9">
        <w:rPr>
          <w:b/>
          <w:noProof/>
          <w:sz w:val="22"/>
          <w:szCs w:val="22"/>
        </w:rPr>
        <w:t>10</w:t>
      </w:r>
      <w:r w:rsidRPr="00FB24D9">
        <w:rPr>
          <w:noProof/>
          <w:sz w:val="22"/>
          <w:szCs w:val="22"/>
        </w:rPr>
        <w:t>, 73 (2024).</w:t>
      </w:r>
    </w:p>
    <w:p w14:paraId="428EB5CC"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25.</w:t>
      </w:r>
      <w:r w:rsidRPr="00FB24D9">
        <w:rPr>
          <w:noProof/>
          <w:sz w:val="22"/>
          <w:szCs w:val="22"/>
        </w:rPr>
        <w:tab/>
        <w:t xml:space="preserve">D. Li, R. J. Edwards, K. Manne, D. R. Martinez, A. Schafer, S. M. Alam, K. Wiehe, X. Lu, R. Parks, L. L. Sutherland, T. H. Oguin, 3rd, C. McDanal, L. G. Perez, K. Mansouri, S. M. C. </w:t>
      </w:r>
      <w:r w:rsidRPr="00FB24D9">
        <w:rPr>
          <w:noProof/>
          <w:sz w:val="22"/>
          <w:szCs w:val="22"/>
        </w:rPr>
        <w:lastRenderedPageBreak/>
        <w:t xml:space="preserve">Gobeil, K. Janowska, V. Stalls, M. Kopp, F. Cai, E. Lee, A. Foulger, G. E. Hernandez, A. Sanzone, K. Tilahun, C. Jiang, L. V. Tse, K. W. Bock, M. Minai, B. M. Nagata, K. Cronin, V. Gee-Lai, M. Deyton, M. Barr, T. Von Holle, A. N. Macintyre, E. Stover, J. Feldman, B. M. Hauser, T. M. Caradonna, T. D. Scobey, W. Rountree, Y. Wang, M. A. Moody, D. W. Cain, C. T. DeMarco, T. N. Denny, C. W. Woods, E. W. Petzold, A. G. Schmidt, I. T. Teng, T. Zhou, P. D. Kwong, J. R. Mascola, B. S. Graham, I. N. Moore, R. Seder, H. Andersen, M. G. Lewis, D. C. Montefiori, G. D. Sempowski, R. S. Baric, P. Acharya, B. F. Haynes, K. O. Saunders, In vitro and in vivo functions of SARS-CoV-2 infection-enhancing and neutralizing antibodies. </w:t>
      </w:r>
      <w:r w:rsidRPr="00FB24D9">
        <w:rPr>
          <w:i/>
          <w:noProof/>
          <w:sz w:val="22"/>
          <w:szCs w:val="22"/>
        </w:rPr>
        <w:t>Cell</w:t>
      </w:r>
      <w:r w:rsidRPr="00FB24D9">
        <w:rPr>
          <w:noProof/>
          <w:sz w:val="22"/>
          <w:szCs w:val="22"/>
        </w:rPr>
        <w:t xml:space="preserve"> </w:t>
      </w:r>
      <w:r w:rsidRPr="00FB24D9">
        <w:rPr>
          <w:b/>
          <w:noProof/>
          <w:sz w:val="22"/>
          <w:szCs w:val="22"/>
        </w:rPr>
        <w:t>184</w:t>
      </w:r>
      <w:r w:rsidRPr="00FB24D9">
        <w:rPr>
          <w:noProof/>
          <w:sz w:val="22"/>
          <w:szCs w:val="22"/>
        </w:rPr>
        <w:t>, 4203-4219 e4232 (2021).</w:t>
      </w:r>
    </w:p>
    <w:p w14:paraId="474DD3A9"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26.</w:t>
      </w:r>
      <w:r w:rsidRPr="00FB24D9">
        <w:rPr>
          <w:noProof/>
          <w:sz w:val="22"/>
          <w:szCs w:val="22"/>
        </w:rPr>
        <w:tab/>
        <w:t xml:space="preserve">S. Q. Zheng, E. Palovcak, J. P. Armache, K. A. Verba, Y. Cheng, D. A. Agard, MotionCor2: anisotropic correction of beam-induced motion for improved cryo-electron microscopy. </w:t>
      </w:r>
      <w:r w:rsidRPr="00FB24D9">
        <w:rPr>
          <w:i/>
          <w:noProof/>
          <w:sz w:val="22"/>
          <w:szCs w:val="22"/>
        </w:rPr>
        <w:t>Nat Methods</w:t>
      </w:r>
      <w:r w:rsidRPr="00FB24D9">
        <w:rPr>
          <w:noProof/>
          <w:sz w:val="22"/>
          <w:szCs w:val="22"/>
        </w:rPr>
        <w:t xml:space="preserve"> </w:t>
      </w:r>
      <w:r w:rsidRPr="00FB24D9">
        <w:rPr>
          <w:b/>
          <w:noProof/>
          <w:sz w:val="22"/>
          <w:szCs w:val="22"/>
        </w:rPr>
        <w:t>14</w:t>
      </w:r>
      <w:r w:rsidRPr="00FB24D9">
        <w:rPr>
          <w:noProof/>
          <w:sz w:val="22"/>
          <w:szCs w:val="22"/>
        </w:rPr>
        <w:t>, 331-332 (2017).</w:t>
      </w:r>
    </w:p>
    <w:p w14:paraId="7F7E3F3C"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27.</w:t>
      </w:r>
      <w:r w:rsidRPr="00FB24D9">
        <w:rPr>
          <w:noProof/>
          <w:sz w:val="22"/>
          <w:szCs w:val="22"/>
        </w:rPr>
        <w:tab/>
        <w:t xml:space="preserve">T. Grant, N. Grigorieff, Measuring the optimal exposure for single particle cryo-EM using a 2.6 Å reconstruction of rotavirus VP6. </w:t>
      </w:r>
      <w:r w:rsidRPr="00FB24D9">
        <w:rPr>
          <w:i/>
          <w:noProof/>
          <w:sz w:val="22"/>
          <w:szCs w:val="22"/>
        </w:rPr>
        <w:t>Elife</w:t>
      </w:r>
      <w:r w:rsidRPr="00FB24D9">
        <w:rPr>
          <w:noProof/>
          <w:sz w:val="22"/>
          <w:szCs w:val="22"/>
        </w:rPr>
        <w:t xml:space="preserve"> </w:t>
      </w:r>
      <w:r w:rsidRPr="00FB24D9">
        <w:rPr>
          <w:b/>
          <w:noProof/>
          <w:sz w:val="22"/>
          <w:szCs w:val="22"/>
        </w:rPr>
        <w:t>4</w:t>
      </w:r>
      <w:r w:rsidRPr="00FB24D9">
        <w:rPr>
          <w:noProof/>
          <w:sz w:val="22"/>
          <w:szCs w:val="22"/>
        </w:rPr>
        <w:t>, e06980 (2015).</w:t>
      </w:r>
    </w:p>
    <w:p w14:paraId="4506291B"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28.</w:t>
      </w:r>
      <w:r w:rsidRPr="00FB24D9">
        <w:rPr>
          <w:noProof/>
          <w:sz w:val="22"/>
          <w:szCs w:val="22"/>
        </w:rPr>
        <w:tab/>
        <w:t xml:space="preserve">K. Zhang, Gctf: Real-time CTF determination and correction. </w:t>
      </w:r>
      <w:r w:rsidRPr="00FB24D9">
        <w:rPr>
          <w:i/>
          <w:noProof/>
          <w:sz w:val="22"/>
          <w:szCs w:val="22"/>
        </w:rPr>
        <w:t>J Struct Biol</w:t>
      </w:r>
      <w:r w:rsidRPr="00FB24D9">
        <w:rPr>
          <w:noProof/>
          <w:sz w:val="22"/>
          <w:szCs w:val="22"/>
        </w:rPr>
        <w:t xml:space="preserve"> </w:t>
      </w:r>
      <w:r w:rsidRPr="00FB24D9">
        <w:rPr>
          <w:b/>
          <w:noProof/>
          <w:sz w:val="22"/>
          <w:szCs w:val="22"/>
        </w:rPr>
        <w:t>193</w:t>
      </w:r>
      <w:r w:rsidRPr="00FB24D9">
        <w:rPr>
          <w:noProof/>
          <w:sz w:val="22"/>
          <w:szCs w:val="22"/>
        </w:rPr>
        <w:t>, 1-12 (2016).</w:t>
      </w:r>
    </w:p>
    <w:p w14:paraId="4499340D"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29.</w:t>
      </w:r>
      <w:r w:rsidRPr="00FB24D9">
        <w:rPr>
          <w:noProof/>
          <w:sz w:val="22"/>
          <w:szCs w:val="22"/>
        </w:rPr>
        <w:tab/>
        <w:t xml:space="preserve">A. Punjani, J. L. Rubinstein, D. J. Fleet, M. A. Brubaker, cryoSPARC: algorithms for rapid unsupervised cryo-EM structure determination. </w:t>
      </w:r>
      <w:r w:rsidRPr="00FB24D9">
        <w:rPr>
          <w:i/>
          <w:noProof/>
          <w:sz w:val="22"/>
          <w:szCs w:val="22"/>
        </w:rPr>
        <w:t>Nat Methods</w:t>
      </w:r>
      <w:r w:rsidRPr="00FB24D9">
        <w:rPr>
          <w:noProof/>
          <w:sz w:val="22"/>
          <w:szCs w:val="22"/>
        </w:rPr>
        <w:t xml:space="preserve"> </w:t>
      </w:r>
      <w:r w:rsidRPr="00FB24D9">
        <w:rPr>
          <w:b/>
          <w:noProof/>
          <w:sz w:val="22"/>
          <w:szCs w:val="22"/>
        </w:rPr>
        <w:t>14</w:t>
      </w:r>
      <w:r w:rsidRPr="00FB24D9">
        <w:rPr>
          <w:noProof/>
          <w:sz w:val="22"/>
          <w:szCs w:val="22"/>
        </w:rPr>
        <w:t>, 290-296 (2017).</w:t>
      </w:r>
    </w:p>
    <w:p w14:paraId="7C44E6B5"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30.</w:t>
      </w:r>
      <w:r w:rsidRPr="00FB24D9">
        <w:rPr>
          <w:noProof/>
          <w:sz w:val="22"/>
          <w:szCs w:val="22"/>
        </w:rPr>
        <w:tab/>
        <w:t xml:space="preserve">D. Kimanius, B. O. Forsberg, S. H. Scheres, E. Lindahl, Accelerated cryo-EM structure determination with parallelisation using GPUs in RELION-2. </w:t>
      </w:r>
      <w:r w:rsidRPr="00FB24D9">
        <w:rPr>
          <w:i/>
          <w:noProof/>
          <w:sz w:val="22"/>
          <w:szCs w:val="22"/>
        </w:rPr>
        <w:t>Elife</w:t>
      </w:r>
      <w:r w:rsidRPr="00FB24D9">
        <w:rPr>
          <w:noProof/>
          <w:sz w:val="22"/>
          <w:szCs w:val="22"/>
        </w:rPr>
        <w:t xml:space="preserve"> </w:t>
      </w:r>
      <w:r w:rsidRPr="00FB24D9">
        <w:rPr>
          <w:b/>
          <w:noProof/>
          <w:sz w:val="22"/>
          <w:szCs w:val="22"/>
        </w:rPr>
        <w:t>5</w:t>
      </w:r>
      <w:r w:rsidRPr="00FB24D9">
        <w:rPr>
          <w:noProof/>
          <w:sz w:val="22"/>
          <w:szCs w:val="22"/>
        </w:rPr>
        <w:t>,  (2016).</w:t>
      </w:r>
    </w:p>
    <w:p w14:paraId="765C8C26"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31.</w:t>
      </w:r>
      <w:r w:rsidRPr="00FB24D9">
        <w:rPr>
          <w:noProof/>
          <w:sz w:val="22"/>
          <w:szCs w:val="22"/>
        </w:rPr>
        <w:tab/>
        <w:t xml:space="preserve">S. H. Scheres, A Bayesian view on cryo-EM structure determination. </w:t>
      </w:r>
      <w:r w:rsidRPr="00FB24D9">
        <w:rPr>
          <w:i/>
          <w:noProof/>
          <w:sz w:val="22"/>
          <w:szCs w:val="22"/>
        </w:rPr>
        <w:t>J Mol Biol</w:t>
      </w:r>
      <w:r w:rsidRPr="00FB24D9">
        <w:rPr>
          <w:noProof/>
          <w:sz w:val="22"/>
          <w:szCs w:val="22"/>
        </w:rPr>
        <w:t xml:space="preserve"> </w:t>
      </w:r>
      <w:r w:rsidRPr="00FB24D9">
        <w:rPr>
          <w:b/>
          <w:noProof/>
          <w:sz w:val="22"/>
          <w:szCs w:val="22"/>
        </w:rPr>
        <w:t>415</w:t>
      </w:r>
      <w:r w:rsidRPr="00FB24D9">
        <w:rPr>
          <w:noProof/>
          <w:sz w:val="22"/>
          <w:szCs w:val="22"/>
        </w:rPr>
        <w:t>, 406-418 (2012).</w:t>
      </w:r>
    </w:p>
    <w:p w14:paraId="30280B97"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32.</w:t>
      </w:r>
      <w:r w:rsidRPr="00FB24D9">
        <w:rPr>
          <w:noProof/>
          <w:sz w:val="22"/>
          <w:szCs w:val="22"/>
        </w:rPr>
        <w:tab/>
        <w:t xml:space="preserve">S. H. Scheres, RELION: implementation of a Bayesian approach to cryo-EM structure determination. </w:t>
      </w:r>
      <w:r w:rsidRPr="00FB24D9">
        <w:rPr>
          <w:i/>
          <w:noProof/>
          <w:sz w:val="22"/>
          <w:szCs w:val="22"/>
        </w:rPr>
        <w:t>J Struct Biol</w:t>
      </w:r>
      <w:r w:rsidRPr="00FB24D9">
        <w:rPr>
          <w:noProof/>
          <w:sz w:val="22"/>
          <w:szCs w:val="22"/>
        </w:rPr>
        <w:t xml:space="preserve"> </w:t>
      </w:r>
      <w:r w:rsidRPr="00FB24D9">
        <w:rPr>
          <w:b/>
          <w:noProof/>
          <w:sz w:val="22"/>
          <w:szCs w:val="22"/>
        </w:rPr>
        <w:t>180</w:t>
      </w:r>
      <w:r w:rsidRPr="00FB24D9">
        <w:rPr>
          <w:noProof/>
          <w:sz w:val="22"/>
          <w:szCs w:val="22"/>
        </w:rPr>
        <w:t>, 519-530 (2012).</w:t>
      </w:r>
    </w:p>
    <w:p w14:paraId="4FFB703B"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33.</w:t>
      </w:r>
      <w:r w:rsidRPr="00FB24D9">
        <w:rPr>
          <w:noProof/>
          <w:sz w:val="22"/>
          <w:szCs w:val="22"/>
        </w:rPr>
        <w:tab/>
        <w:t xml:space="preserve">S. H. Scheres, Semi-automated selection of cryo-EM particles in RELION-1.3. </w:t>
      </w:r>
      <w:r w:rsidRPr="00FB24D9">
        <w:rPr>
          <w:i/>
          <w:noProof/>
          <w:sz w:val="22"/>
          <w:szCs w:val="22"/>
        </w:rPr>
        <w:t>J Struct Biol</w:t>
      </w:r>
      <w:r w:rsidRPr="00FB24D9">
        <w:rPr>
          <w:noProof/>
          <w:sz w:val="22"/>
          <w:szCs w:val="22"/>
        </w:rPr>
        <w:t xml:space="preserve"> </w:t>
      </w:r>
      <w:r w:rsidRPr="00FB24D9">
        <w:rPr>
          <w:b/>
          <w:noProof/>
          <w:sz w:val="22"/>
          <w:szCs w:val="22"/>
        </w:rPr>
        <w:t>189</w:t>
      </w:r>
      <w:r w:rsidRPr="00FB24D9">
        <w:rPr>
          <w:noProof/>
          <w:sz w:val="22"/>
          <w:szCs w:val="22"/>
        </w:rPr>
        <w:t>, 114-122 (2015).</w:t>
      </w:r>
    </w:p>
    <w:p w14:paraId="042377E1"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lastRenderedPageBreak/>
        <w:t>34.</w:t>
      </w:r>
      <w:r w:rsidRPr="00FB24D9">
        <w:rPr>
          <w:noProof/>
          <w:sz w:val="22"/>
          <w:szCs w:val="22"/>
        </w:rPr>
        <w:tab/>
        <w:t xml:space="preserve">P. B. Rosenthal, R. Henderson, Optimal determination of particle orientation, absolute hand, and contrast loss in single-particle electron cryomicroscopy. </w:t>
      </w:r>
      <w:r w:rsidRPr="00FB24D9">
        <w:rPr>
          <w:i/>
          <w:noProof/>
          <w:sz w:val="22"/>
          <w:szCs w:val="22"/>
        </w:rPr>
        <w:t>J Mol Biol</w:t>
      </w:r>
      <w:r w:rsidRPr="00FB24D9">
        <w:rPr>
          <w:noProof/>
          <w:sz w:val="22"/>
          <w:szCs w:val="22"/>
        </w:rPr>
        <w:t xml:space="preserve"> </w:t>
      </w:r>
      <w:r w:rsidRPr="00FB24D9">
        <w:rPr>
          <w:b/>
          <w:noProof/>
          <w:sz w:val="22"/>
          <w:szCs w:val="22"/>
        </w:rPr>
        <w:t>333</w:t>
      </w:r>
      <w:r w:rsidRPr="00FB24D9">
        <w:rPr>
          <w:noProof/>
          <w:sz w:val="22"/>
          <w:szCs w:val="22"/>
        </w:rPr>
        <w:t>, 721-745 (2003).</w:t>
      </w:r>
    </w:p>
    <w:p w14:paraId="50A54D29"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35.</w:t>
      </w:r>
      <w:r w:rsidRPr="00FB24D9">
        <w:rPr>
          <w:noProof/>
          <w:sz w:val="22"/>
          <w:szCs w:val="22"/>
        </w:rPr>
        <w:tab/>
        <w:t xml:space="preserve">S. Chen, G. McMullan, A. R. Faruqi, G. N. Murshudov, J. M. Short, S. H. Scheres, R. Henderson, High-resolution noise substitution to measure overfitting and validate resolution in 3D structure determination by single particle electron cryomicroscopy. </w:t>
      </w:r>
      <w:r w:rsidRPr="00FB24D9">
        <w:rPr>
          <w:i/>
          <w:noProof/>
          <w:sz w:val="22"/>
          <w:szCs w:val="22"/>
        </w:rPr>
        <w:t>Ultramicroscopy</w:t>
      </w:r>
      <w:r w:rsidRPr="00FB24D9">
        <w:rPr>
          <w:noProof/>
          <w:sz w:val="22"/>
          <w:szCs w:val="22"/>
        </w:rPr>
        <w:t xml:space="preserve"> </w:t>
      </w:r>
      <w:r w:rsidRPr="00FB24D9">
        <w:rPr>
          <w:b/>
          <w:noProof/>
          <w:sz w:val="22"/>
          <w:szCs w:val="22"/>
        </w:rPr>
        <w:t>135</w:t>
      </w:r>
      <w:r w:rsidRPr="00FB24D9">
        <w:rPr>
          <w:noProof/>
          <w:sz w:val="22"/>
          <w:szCs w:val="22"/>
        </w:rPr>
        <w:t>, 24-35 (2013).</w:t>
      </w:r>
    </w:p>
    <w:p w14:paraId="55381FB1"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36.</w:t>
      </w:r>
      <w:r w:rsidRPr="00FB24D9">
        <w:rPr>
          <w:noProof/>
          <w:sz w:val="22"/>
          <w:szCs w:val="22"/>
        </w:rPr>
        <w:tab/>
        <w:t xml:space="preserve">J. Jumper, R. Evans, A. Pritzel, T. Green, M. Figurnov, O. Ronneberger, K. Tunyasuvunakool, R. Bates, A. Zidek, A. Potapenko, A. Bridgland, C. Meyer, S. A. A. Kohl, A. J. Ballard, A. Cowie, B. Romera-Paredes, S. Nikolov, R. Jain, J. Adler, T. Back, S. Petersen, D. Reiman, E. Clancy, M. Zielinski, M. Steinegger, M. Pacholska, T. Berghammer, S. Bodenstein, D. Silver, O. Vinyals, A. W. Senior, K. Kavukcuoglu, P. Kohli, D. Hassabis, Highly accurate protein structure prediction with AlphaFold. </w:t>
      </w:r>
      <w:r w:rsidRPr="00FB24D9">
        <w:rPr>
          <w:i/>
          <w:noProof/>
          <w:sz w:val="22"/>
          <w:szCs w:val="22"/>
        </w:rPr>
        <w:t>Nature</w:t>
      </w:r>
      <w:r w:rsidRPr="00FB24D9">
        <w:rPr>
          <w:noProof/>
          <w:sz w:val="22"/>
          <w:szCs w:val="22"/>
        </w:rPr>
        <w:t xml:space="preserve"> </w:t>
      </w:r>
      <w:r w:rsidRPr="00FB24D9">
        <w:rPr>
          <w:b/>
          <w:noProof/>
          <w:sz w:val="22"/>
          <w:szCs w:val="22"/>
        </w:rPr>
        <w:t>596</w:t>
      </w:r>
      <w:r w:rsidRPr="00FB24D9">
        <w:rPr>
          <w:noProof/>
          <w:sz w:val="22"/>
          <w:szCs w:val="22"/>
        </w:rPr>
        <w:t>, 583-589 (2021).</w:t>
      </w:r>
    </w:p>
    <w:p w14:paraId="0CBFD29B"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37.</w:t>
      </w:r>
      <w:r w:rsidRPr="00FB24D9">
        <w:rPr>
          <w:noProof/>
          <w:sz w:val="22"/>
          <w:szCs w:val="22"/>
        </w:rPr>
        <w:tab/>
        <w:t xml:space="preserve">M. Varadi, S. Anyango, M. Deshpande, S. Nair, C. Natassia, G. Yordanova, D. Yuan, O. Stroe, G. Wood, A. Laydon, A. Zidek, T. Green, K. Tunyasuvunakool, S. Petersen, J. Jumper, E. Clancy, R. Green, A. Vora, M. Lutfi, M. Figurnov, A. Cowie, N. Hobbs, P. Kohli, G. Kleywegt, E. Birney, D. Hassabis, S. Velankar, AlphaFold Protein Structure Database: massively expanding the structural coverage of protein-sequence space with high-accuracy models. </w:t>
      </w:r>
      <w:r w:rsidRPr="00FB24D9">
        <w:rPr>
          <w:i/>
          <w:noProof/>
          <w:sz w:val="22"/>
          <w:szCs w:val="22"/>
        </w:rPr>
        <w:t>Nucleic Acids Res</w:t>
      </w:r>
      <w:r w:rsidRPr="00FB24D9">
        <w:rPr>
          <w:noProof/>
          <w:sz w:val="22"/>
          <w:szCs w:val="22"/>
        </w:rPr>
        <w:t xml:space="preserve"> </w:t>
      </w:r>
      <w:r w:rsidRPr="00FB24D9">
        <w:rPr>
          <w:b/>
          <w:noProof/>
          <w:sz w:val="22"/>
          <w:szCs w:val="22"/>
        </w:rPr>
        <w:t>50</w:t>
      </w:r>
      <w:r w:rsidRPr="00FB24D9">
        <w:rPr>
          <w:noProof/>
          <w:sz w:val="22"/>
          <w:szCs w:val="22"/>
        </w:rPr>
        <w:t>, D439-D444 (2022).</w:t>
      </w:r>
    </w:p>
    <w:p w14:paraId="11933C53"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38.</w:t>
      </w:r>
      <w:r w:rsidRPr="00FB24D9">
        <w:rPr>
          <w:noProof/>
          <w:sz w:val="22"/>
          <w:szCs w:val="22"/>
        </w:rPr>
        <w:tab/>
        <w:t xml:space="preserve">L. G. Trabuco, E. Villa, K. Mitra, J. Frank, K. Schulten, Flexible fitting of atomic structures into electron microscopy maps using molecular dynamics. </w:t>
      </w:r>
      <w:r w:rsidRPr="00FB24D9">
        <w:rPr>
          <w:i/>
          <w:noProof/>
          <w:sz w:val="22"/>
          <w:szCs w:val="22"/>
        </w:rPr>
        <w:t>Structure</w:t>
      </w:r>
      <w:r w:rsidRPr="00FB24D9">
        <w:rPr>
          <w:noProof/>
          <w:sz w:val="22"/>
          <w:szCs w:val="22"/>
        </w:rPr>
        <w:t xml:space="preserve"> </w:t>
      </w:r>
      <w:r w:rsidRPr="00FB24D9">
        <w:rPr>
          <w:b/>
          <w:noProof/>
          <w:sz w:val="22"/>
          <w:szCs w:val="22"/>
        </w:rPr>
        <w:t>16</w:t>
      </w:r>
      <w:r w:rsidRPr="00FB24D9">
        <w:rPr>
          <w:noProof/>
          <w:sz w:val="22"/>
          <w:szCs w:val="22"/>
        </w:rPr>
        <w:t>, 673-683 (2008).</w:t>
      </w:r>
    </w:p>
    <w:p w14:paraId="3E541E5E"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39.</w:t>
      </w:r>
      <w:r w:rsidRPr="00FB24D9">
        <w:rPr>
          <w:noProof/>
          <w:sz w:val="22"/>
          <w:szCs w:val="22"/>
        </w:rPr>
        <w:tab/>
        <w:t xml:space="preserve">J. F. Bruhn, R. N. Kirchdoerfer, S. M. Urata, S. Li, I. J. Tickle, G. Bricogne, E. O. Saphire, Crystal Structure of the Marburg Virus VP35 Oligomerization Domain. </w:t>
      </w:r>
      <w:r w:rsidRPr="00FB24D9">
        <w:rPr>
          <w:i/>
          <w:noProof/>
          <w:sz w:val="22"/>
          <w:szCs w:val="22"/>
        </w:rPr>
        <w:t>J. Virol.</w:t>
      </w:r>
      <w:r w:rsidRPr="00FB24D9">
        <w:rPr>
          <w:noProof/>
          <w:sz w:val="22"/>
          <w:szCs w:val="22"/>
        </w:rPr>
        <w:t xml:space="preserve"> </w:t>
      </w:r>
      <w:r w:rsidRPr="00FB24D9">
        <w:rPr>
          <w:b/>
          <w:noProof/>
          <w:sz w:val="22"/>
          <w:szCs w:val="22"/>
        </w:rPr>
        <w:t>91</w:t>
      </w:r>
      <w:r w:rsidRPr="00FB24D9">
        <w:rPr>
          <w:noProof/>
          <w:sz w:val="22"/>
          <w:szCs w:val="22"/>
        </w:rPr>
        <w:t>, 14 (2017).</w:t>
      </w:r>
    </w:p>
    <w:p w14:paraId="73763FDE"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40.</w:t>
      </w:r>
      <w:r w:rsidRPr="00FB24D9">
        <w:rPr>
          <w:noProof/>
          <w:sz w:val="22"/>
          <w:szCs w:val="22"/>
        </w:rPr>
        <w:tab/>
        <w:t xml:space="preserve">P. D. Adams, P. V. Afonine, G. Bunkoczi, V. B. Chen, I. W. Davis, N. Echols, J. J. Headd, L. W. Hung, G. J. Kapral, R. W. Grosse-Kunstleve, A. J. McCoy, N. W. Moriarty, R. Oeffner, R. J. Read, D. C. Richardson, J. S. Richardson, T. C. Terwilliger, P. H. Zwart, PHENIX: a comprehensive Python-based system for macromolecular structure solution. </w:t>
      </w:r>
      <w:r w:rsidRPr="00FB24D9">
        <w:rPr>
          <w:i/>
          <w:noProof/>
          <w:sz w:val="22"/>
          <w:szCs w:val="22"/>
        </w:rPr>
        <w:t>Acta Crystallogr D Biol Crystallogr</w:t>
      </w:r>
      <w:r w:rsidRPr="00FB24D9">
        <w:rPr>
          <w:noProof/>
          <w:sz w:val="22"/>
          <w:szCs w:val="22"/>
        </w:rPr>
        <w:t xml:space="preserve"> </w:t>
      </w:r>
      <w:r w:rsidRPr="00FB24D9">
        <w:rPr>
          <w:b/>
          <w:noProof/>
          <w:sz w:val="22"/>
          <w:szCs w:val="22"/>
        </w:rPr>
        <w:t>66</w:t>
      </w:r>
      <w:r w:rsidRPr="00FB24D9">
        <w:rPr>
          <w:noProof/>
          <w:sz w:val="22"/>
          <w:szCs w:val="22"/>
        </w:rPr>
        <w:t>, 213-221 (2010).</w:t>
      </w:r>
    </w:p>
    <w:p w14:paraId="1C2E9BB4"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lastRenderedPageBreak/>
        <w:t>41.</w:t>
      </w:r>
      <w:r w:rsidRPr="00FB24D9">
        <w:rPr>
          <w:noProof/>
          <w:sz w:val="22"/>
          <w:szCs w:val="22"/>
        </w:rPr>
        <w:tab/>
        <w:t xml:space="preserve">A. M. Waterhouse, J. B. Procter, D. M. Martin, M. Clamp, G. J. Barton, Jalview Version 2--a multiple sequence alignment editor and analysis workbench. </w:t>
      </w:r>
      <w:r w:rsidRPr="00FB24D9">
        <w:rPr>
          <w:i/>
          <w:noProof/>
          <w:sz w:val="22"/>
          <w:szCs w:val="22"/>
        </w:rPr>
        <w:t>Bioinformatics</w:t>
      </w:r>
      <w:r w:rsidRPr="00FB24D9">
        <w:rPr>
          <w:noProof/>
          <w:sz w:val="22"/>
          <w:szCs w:val="22"/>
        </w:rPr>
        <w:t xml:space="preserve"> </w:t>
      </w:r>
      <w:r w:rsidRPr="00FB24D9">
        <w:rPr>
          <w:b/>
          <w:noProof/>
          <w:sz w:val="22"/>
          <w:szCs w:val="22"/>
        </w:rPr>
        <w:t>25</w:t>
      </w:r>
      <w:r w:rsidRPr="00FB24D9">
        <w:rPr>
          <w:noProof/>
          <w:sz w:val="22"/>
          <w:szCs w:val="22"/>
        </w:rPr>
        <w:t>, 1189-1191 (2009).</w:t>
      </w:r>
    </w:p>
    <w:p w14:paraId="492A8C82"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42.</w:t>
      </w:r>
      <w:r w:rsidRPr="00FB24D9">
        <w:rPr>
          <w:noProof/>
          <w:sz w:val="22"/>
          <w:szCs w:val="22"/>
        </w:rPr>
        <w:tab/>
        <w:t xml:space="preserve">J. Delgado, L. G. Radusky, D. Cianferoni, L. Serrano, FoldX 5.0: working with RNA, small molecules and a new graphical interface. </w:t>
      </w:r>
      <w:r w:rsidRPr="00FB24D9">
        <w:rPr>
          <w:i/>
          <w:noProof/>
          <w:sz w:val="22"/>
          <w:szCs w:val="22"/>
        </w:rPr>
        <w:t>Bioinformatics</w:t>
      </w:r>
      <w:r w:rsidRPr="00FB24D9">
        <w:rPr>
          <w:noProof/>
          <w:sz w:val="22"/>
          <w:szCs w:val="22"/>
        </w:rPr>
        <w:t xml:space="preserve"> </w:t>
      </w:r>
      <w:r w:rsidRPr="00FB24D9">
        <w:rPr>
          <w:b/>
          <w:noProof/>
          <w:sz w:val="22"/>
          <w:szCs w:val="22"/>
        </w:rPr>
        <w:t>35</w:t>
      </w:r>
      <w:r w:rsidRPr="00FB24D9">
        <w:rPr>
          <w:noProof/>
          <w:sz w:val="22"/>
          <w:szCs w:val="22"/>
        </w:rPr>
        <w:t>, 4168-4169 (2019).</w:t>
      </w:r>
    </w:p>
    <w:p w14:paraId="7E9D4E9F"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43.</w:t>
      </w:r>
      <w:r w:rsidRPr="00FB24D9">
        <w:rPr>
          <w:noProof/>
          <w:sz w:val="22"/>
          <w:szCs w:val="22"/>
        </w:rPr>
        <w:tab/>
        <w:t xml:space="preserve">J. K. Leman, B. D. Weitzner, S. M. Lewis, J. Adolf-Bryfogle, N. Alam, R. F. Alford, M. Aprahamian, D. Baker, K. A. Barlow, P. Barth, B. Basanta, B. J. Bender, K. Blacklock, J. Bonet, S. E. Boyken, P. Bradley, C. Bystroff, P. Conway, S. Cooper, B. E. Correia, B. Coventry, R. Das, R. M. De Jong, F. DiMaio, L. Dsilva, R. Dunbrack, A. S. Ford, B. Frenz, D. Y. Fu, C. Geniesse, L. Goldschmidt, R. Gowthaman, J. J. Gray, D. Gront, S. Guffy, S. Horowitz, P. S. Huang, T. Huber, T. M. Jacobs, J. R. Jeliazkov, D. K. Johnson, K. Kappel, J. Karanicolas, H. Khakzad, K. R. Khar, S. D. Khare, F. Khatib, A. Khramushin, I. C. King, R. Kleffner, B. Koepnick, T. Kortemme, G. Kuenze, B. Kuhlman, D. Kuroda, J. W. Labonte, J. K. Lai, G. Lapidoth, A. Leaver-Fay, S. Lindert, T. Linsky, N. London, J. H. Lubin, S. Lyskov, J. Maguire, L. Malmström, E. Marcos, O. Marcu, N. A. Marze, J. Meiler, R. Moretti, V. K. Mulligan, S. Nerli, C. Norn, S. Ó'Conchúir, N. Ollikainen, S. Ovchinnikov, M. S. Pacella, X. Pan, H. Park, R. E. Pavlovicz, M. Pethe, B. G. Pierce, K. B. Pilla, B. Raveh, P. D. Renfrew, S. S. R. Burman, A. Rubenstein, M. F. Sauer, A. Scheck, W. Schief, O. Schueler-Furman, Y. Sedan, A. M. Sevy, N. G. Sgourakis, L. Shi, J. B. Siegel, D. A. Silva, S. Smith, Y. Song, A. Stein, M. Szegedy, F. D. Teets, S. B. Thyme, R. Y. Wang, A. Watkins, L. Zimmerman, R. Bonneau, Macromolecular modeling and design in Rosetta: recent methods and frameworks. </w:t>
      </w:r>
      <w:r w:rsidRPr="00FB24D9">
        <w:rPr>
          <w:i/>
          <w:noProof/>
          <w:sz w:val="22"/>
          <w:szCs w:val="22"/>
        </w:rPr>
        <w:t>Nat Methods</w:t>
      </w:r>
      <w:r w:rsidRPr="00FB24D9">
        <w:rPr>
          <w:noProof/>
          <w:sz w:val="22"/>
          <w:szCs w:val="22"/>
        </w:rPr>
        <w:t xml:space="preserve"> </w:t>
      </w:r>
      <w:r w:rsidRPr="00FB24D9">
        <w:rPr>
          <w:b/>
          <w:noProof/>
          <w:sz w:val="22"/>
          <w:szCs w:val="22"/>
        </w:rPr>
        <w:t>17</w:t>
      </w:r>
      <w:r w:rsidRPr="00FB24D9">
        <w:rPr>
          <w:noProof/>
          <w:sz w:val="22"/>
          <w:szCs w:val="22"/>
        </w:rPr>
        <w:t>, 665-680 (2020).</w:t>
      </w:r>
    </w:p>
    <w:p w14:paraId="33B064A9"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44.</w:t>
      </w:r>
      <w:r w:rsidRPr="00FB24D9">
        <w:rPr>
          <w:noProof/>
          <w:sz w:val="22"/>
          <w:szCs w:val="22"/>
        </w:rPr>
        <w:tab/>
        <w:t xml:space="preserve">T. Hashiguchi, M. L. Fusco, Z. A. Bornholdt, J. E. Lee, A. I. Flyak, R. Matsuoka, D. Kohda, Y. Yanagi, M. Hammel, J. E. Crowe, Jr., E. O. Saphire, Structural basis for Marburg virus neutralization by a cross-reactive human antibody. </w:t>
      </w:r>
      <w:r w:rsidRPr="00FB24D9">
        <w:rPr>
          <w:i/>
          <w:noProof/>
          <w:sz w:val="22"/>
          <w:szCs w:val="22"/>
        </w:rPr>
        <w:t>Cell</w:t>
      </w:r>
      <w:r w:rsidRPr="00FB24D9">
        <w:rPr>
          <w:noProof/>
          <w:sz w:val="22"/>
          <w:szCs w:val="22"/>
        </w:rPr>
        <w:t xml:space="preserve"> </w:t>
      </w:r>
      <w:r w:rsidRPr="00FB24D9">
        <w:rPr>
          <w:b/>
          <w:noProof/>
          <w:sz w:val="22"/>
          <w:szCs w:val="22"/>
        </w:rPr>
        <w:t>160</w:t>
      </w:r>
      <w:r w:rsidRPr="00FB24D9">
        <w:rPr>
          <w:noProof/>
          <w:sz w:val="22"/>
          <w:szCs w:val="22"/>
        </w:rPr>
        <w:t>, 904-912 (2015).</w:t>
      </w:r>
    </w:p>
    <w:p w14:paraId="62C960E1" w14:textId="77777777" w:rsidR="00B41442" w:rsidRPr="00FB24D9" w:rsidRDefault="00B41442" w:rsidP="00C66D8D">
      <w:pPr>
        <w:pStyle w:val="EndNoteBibliography"/>
        <w:spacing w:line="480" w:lineRule="auto"/>
        <w:ind w:left="720" w:hanging="720"/>
        <w:rPr>
          <w:noProof/>
          <w:sz w:val="22"/>
          <w:szCs w:val="22"/>
        </w:rPr>
      </w:pPr>
      <w:r w:rsidRPr="00FB24D9">
        <w:rPr>
          <w:noProof/>
          <w:sz w:val="22"/>
          <w:szCs w:val="22"/>
        </w:rPr>
        <w:t>45.</w:t>
      </w:r>
      <w:r w:rsidRPr="00FB24D9">
        <w:rPr>
          <w:noProof/>
          <w:sz w:val="22"/>
          <w:szCs w:val="22"/>
        </w:rPr>
        <w:tab/>
        <w:t xml:space="preserve">D. Pinto, M. M. Sauer, N. Czudnochowski, J. S. Low, M. A. Tortorici, M. P. Housley, J. Noack, A. C. Walls, J. E. Bowen, B. Guarino, L. E. Rosen, J. di Iulio, J. Jerak, H. Kaiser, S. Islam, S. </w:t>
      </w:r>
      <w:r w:rsidRPr="00FB24D9">
        <w:rPr>
          <w:noProof/>
          <w:sz w:val="22"/>
          <w:szCs w:val="22"/>
        </w:rPr>
        <w:lastRenderedPageBreak/>
        <w:t xml:space="preserve">Jaconi, N. Sprugasci, K. Culap, R. Abdelnabi, C. Foo, L. Coelmont, I. Bartha, S. Bianchi, C. Silacci-Fregni, J. Bassi, R. Marzi, E. Vetti, A. Cassotta, A. Ceschi, P. Ferrari, P. E. Cippa, O. Giannini, S. Ceruti, C. Garzoni, A. Riva, F. Benigni, E. Cameroni, L. Piccoli, M. S. Pizzuto, M. Smithey, D. Hong, A. Telenti, F. A. Lempp, J. Neyts, C. Havenar-Daughton, A. Lanzavecchia, F. Sallusto, G. Snell, H. W. Virgin, M. Beltramello, D. Corti, D. Veesler, Broad betacoronavirus neutralization by a stem helix-specific human antibody. </w:t>
      </w:r>
      <w:r w:rsidRPr="00FB24D9">
        <w:rPr>
          <w:i/>
          <w:noProof/>
          <w:sz w:val="22"/>
          <w:szCs w:val="22"/>
        </w:rPr>
        <w:t>Science</w:t>
      </w:r>
      <w:r w:rsidRPr="00FB24D9">
        <w:rPr>
          <w:noProof/>
          <w:sz w:val="22"/>
          <w:szCs w:val="22"/>
        </w:rPr>
        <w:t xml:space="preserve"> </w:t>
      </w:r>
      <w:r w:rsidRPr="00FB24D9">
        <w:rPr>
          <w:b/>
          <w:noProof/>
          <w:sz w:val="22"/>
          <w:szCs w:val="22"/>
        </w:rPr>
        <w:t>373</w:t>
      </w:r>
      <w:r w:rsidRPr="00FB24D9">
        <w:rPr>
          <w:noProof/>
          <w:sz w:val="22"/>
          <w:szCs w:val="22"/>
        </w:rPr>
        <w:t>, 1109-1116 (2021).</w:t>
      </w:r>
    </w:p>
    <w:p w14:paraId="7A43914B" w14:textId="7897634C" w:rsidR="00C7087E" w:rsidRPr="00FB24D9" w:rsidRDefault="0084318F" w:rsidP="00C66D8D">
      <w:pPr>
        <w:spacing w:line="480" w:lineRule="auto"/>
        <w:rPr>
          <w:rFonts w:eastAsia="仿宋_GB2312"/>
          <w:color w:val="000000" w:themeColor="text1"/>
          <w:sz w:val="22"/>
          <w:szCs w:val="22"/>
        </w:rPr>
      </w:pPr>
      <w:r w:rsidRPr="00FB24D9">
        <w:rPr>
          <w:color w:val="000000" w:themeColor="text1"/>
          <w:sz w:val="22"/>
          <w:szCs w:val="22"/>
        </w:rPr>
        <w:fldChar w:fldCharType="end"/>
      </w:r>
      <w:r w:rsidR="00C7087E" w:rsidRPr="00FB24D9">
        <w:rPr>
          <w:rFonts w:eastAsia="仿宋_GB2312"/>
          <w:color w:val="000000" w:themeColor="text1"/>
          <w:sz w:val="22"/>
          <w:szCs w:val="22"/>
        </w:rPr>
        <w:br w:type="page"/>
      </w:r>
    </w:p>
    <w:p w14:paraId="5D3C8113" w14:textId="392D9A88" w:rsidR="00F34CB1" w:rsidRPr="00FB24D9" w:rsidRDefault="00F34CB1" w:rsidP="00006F50">
      <w:pPr>
        <w:spacing w:line="480" w:lineRule="auto"/>
        <w:rPr>
          <w:b/>
          <w:bCs/>
          <w:color w:val="000000" w:themeColor="text1"/>
          <w:sz w:val="22"/>
          <w:szCs w:val="22"/>
        </w:rPr>
      </w:pPr>
      <w:r w:rsidRPr="00FB24D9">
        <w:rPr>
          <w:b/>
          <w:bCs/>
          <w:color w:val="000000" w:themeColor="text1"/>
          <w:sz w:val="22"/>
          <w:szCs w:val="22"/>
        </w:rPr>
        <w:lastRenderedPageBreak/>
        <w:t>FIGURES</w:t>
      </w:r>
    </w:p>
    <w:p w14:paraId="432E5FEB" w14:textId="761708FA" w:rsidR="002914C1" w:rsidRPr="00FB24D9" w:rsidRDefault="0012484B" w:rsidP="00006F50">
      <w:pPr>
        <w:spacing w:line="480" w:lineRule="auto"/>
        <w:jc w:val="center"/>
        <w:rPr>
          <w:color w:val="000000" w:themeColor="text1"/>
          <w:sz w:val="22"/>
          <w:szCs w:val="22"/>
        </w:rPr>
      </w:pPr>
      <w:r w:rsidRPr="00FB24D9">
        <w:rPr>
          <w:noProof/>
          <w:color w:val="000000" w:themeColor="text1"/>
          <w:sz w:val="22"/>
          <w:szCs w:val="22"/>
          <w14:ligatures w14:val="standardContextual"/>
        </w:rPr>
        <w:drawing>
          <wp:inline distT="0" distB="0" distL="0" distR="0" wp14:anchorId="6CC04AF0" wp14:editId="024219BC">
            <wp:extent cx="5943600" cy="2588260"/>
            <wp:effectExtent l="0" t="0" r="0" b="2540"/>
            <wp:docPr id="1472102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102768" name="Picture 14721027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588260"/>
                    </a:xfrm>
                    <a:prstGeom prst="rect">
                      <a:avLst/>
                    </a:prstGeom>
                  </pic:spPr>
                </pic:pic>
              </a:graphicData>
            </a:graphic>
          </wp:inline>
        </w:drawing>
      </w:r>
    </w:p>
    <w:p w14:paraId="6B9CCF08" w14:textId="77777777" w:rsidR="008A40F1" w:rsidRPr="00FB24D9" w:rsidRDefault="00C7087E" w:rsidP="00D80DEF">
      <w:pPr>
        <w:spacing w:line="480" w:lineRule="auto"/>
        <w:ind w:firstLine="397"/>
        <w:rPr>
          <w:color w:val="000000" w:themeColor="text1"/>
          <w:sz w:val="22"/>
          <w:szCs w:val="22"/>
        </w:rPr>
      </w:pPr>
      <w:r w:rsidRPr="00FB24D9">
        <w:rPr>
          <w:b/>
          <w:bCs/>
          <w:color w:val="000000" w:themeColor="text1"/>
          <w:sz w:val="22"/>
          <w:szCs w:val="22"/>
        </w:rPr>
        <w:t>Fig</w:t>
      </w:r>
      <w:r w:rsidR="007227C6" w:rsidRPr="00FB24D9">
        <w:rPr>
          <w:b/>
          <w:bCs/>
          <w:color w:val="000000" w:themeColor="text1"/>
          <w:sz w:val="22"/>
          <w:szCs w:val="22"/>
        </w:rPr>
        <w:t>.</w:t>
      </w:r>
      <w:r w:rsidRPr="00FB24D9">
        <w:rPr>
          <w:b/>
          <w:bCs/>
          <w:color w:val="000000" w:themeColor="text1"/>
          <w:sz w:val="22"/>
          <w:szCs w:val="22"/>
        </w:rPr>
        <w:t xml:space="preserve"> 1. </w:t>
      </w:r>
      <w:r w:rsidR="004E645D" w:rsidRPr="00FB24D9">
        <w:rPr>
          <w:rFonts w:eastAsia="仿宋"/>
          <w:b/>
          <w:bCs/>
          <w:color w:val="000000" w:themeColor="text1"/>
          <w:sz w:val="22"/>
          <w:szCs w:val="22"/>
        </w:rPr>
        <w:t>Characterization of SFTSV Glycoprotein Gn/Gc</w:t>
      </w:r>
      <w:r w:rsidRPr="00FB24D9">
        <w:rPr>
          <w:b/>
          <w:bCs/>
          <w:color w:val="000000" w:themeColor="text1"/>
          <w:sz w:val="22"/>
          <w:szCs w:val="22"/>
          <w:lang w:val="en-US"/>
        </w:rPr>
        <w:t>-Specific BCR</w:t>
      </w:r>
      <w:r w:rsidR="004E645D" w:rsidRPr="00FB24D9">
        <w:rPr>
          <w:b/>
          <w:bCs/>
          <w:color w:val="000000" w:themeColor="text1"/>
          <w:sz w:val="22"/>
          <w:szCs w:val="22"/>
          <w:lang w:val="en-US"/>
        </w:rPr>
        <w:t>s</w:t>
      </w:r>
      <w:r w:rsidRPr="00FB24D9">
        <w:rPr>
          <w:b/>
          <w:bCs/>
          <w:color w:val="000000" w:themeColor="text1"/>
          <w:sz w:val="22"/>
          <w:szCs w:val="22"/>
          <w:lang w:val="en-US"/>
        </w:rPr>
        <w:t>.</w:t>
      </w:r>
      <w:r w:rsidR="007227C6" w:rsidRPr="00FB24D9">
        <w:rPr>
          <w:color w:val="000000" w:themeColor="text1"/>
          <w:sz w:val="22"/>
          <w:szCs w:val="22"/>
        </w:rPr>
        <w:t xml:space="preserve"> </w:t>
      </w:r>
    </w:p>
    <w:p w14:paraId="06B9770E" w14:textId="4EE7DB37" w:rsidR="008A40F1" w:rsidRPr="00FB24D9" w:rsidRDefault="00C7087E" w:rsidP="00D80DEF">
      <w:pPr>
        <w:spacing w:line="480" w:lineRule="auto"/>
        <w:ind w:firstLine="397"/>
        <w:rPr>
          <w:color w:val="000000" w:themeColor="text1"/>
          <w:sz w:val="22"/>
          <w:szCs w:val="22"/>
        </w:rPr>
      </w:pPr>
      <w:r w:rsidRPr="00FB24D9">
        <w:rPr>
          <w:b/>
          <w:bCs/>
          <w:color w:val="000000" w:themeColor="text1"/>
          <w:sz w:val="22"/>
          <w:szCs w:val="22"/>
        </w:rPr>
        <w:t xml:space="preserve">(A) </w:t>
      </w:r>
      <w:r w:rsidR="007227C6" w:rsidRPr="00FB24D9">
        <w:rPr>
          <w:color w:val="000000" w:themeColor="text1"/>
          <w:sz w:val="22"/>
          <w:szCs w:val="22"/>
          <w:lang w:val="en-US"/>
        </w:rPr>
        <w:t>N</w:t>
      </w:r>
      <w:r w:rsidRPr="00FB24D9">
        <w:rPr>
          <w:color w:val="000000" w:themeColor="text1"/>
          <w:sz w:val="22"/>
          <w:szCs w:val="22"/>
        </w:rPr>
        <w:t>eutralization titers</w:t>
      </w:r>
      <w:r w:rsidR="007227C6" w:rsidRPr="00FB24D9">
        <w:rPr>
          <w:color w:val="000000" w:themeColor="text1"/>
          <w:sz w:val="22"/>
          <w:szCs w:val="22"/>
        </w:rPr>
        <w:t xml:space="preserve"> of p</w:t>
      </w:r>
      <w:r w:rsidRPr="00FB24D9">
        <w:rPr>
          <w:color w:val="000000" w:themeColor="text1"/>
          <w:sz w:val="22"/>
          <w:szCs w:val="22"/>
        </w:rPr>
        <w:t>lasma samples collected from donors in SFTSV acute infection (</w:t>
      </w:r>
      <w:r w:rsidRPr="00FB24D9">
        <w:rPr>
          <w:i/>
          <w:iCs/>
          <w:color w:val="000000" w:themeColor="text1"/>
          <w:sz w:val="22"/>
          <w:szCs w:val="22"/>
        </w:rPr>
        <w:t>n</w:t>
      </w:r>
      <w:r w:rsidRPr="00FB24D9">
        <w:rPr>
          <w:color w:val="000000" w:themeColor="text1"/>
          <w:sz w:val="22"/>
          <w:szCs w:val="22"/>
        </w:rPr>
        <w:t>=</w:t>
      </w:r>
      <w:r w:rsidR="007C7FB8" w:rsidRPr="00FB24D9">
        <w:rPr>
          <w:color w:val="000000" w:themeColor="text1"/>
          <w:sz w:val="22"/>
          <w:szCs w:val="22"/>
        </w:rPr>
        <w:t>12</w:t>
      </w:r>
      <w:r w:rsidRPr="00FB24D9">
        <w:rPr>
          <w:color w:val="000000" w:themeColor="text1"/>
          <w:sz w:val="22"/>
          <w:szCs w:val="22"/>
        </w:rPr>
        <w:t>) and convalescent (</w:t>
      </w:r>
      <w:r w:rsidRPr="00FB24D9">
        <w:rPr>
          <w:i/>
          <w:iCs/>
          <w:color w:val="000000" w:themeColor="text1"/>
          <w:sz w:val="22"/>
          <w:szCs w:val="22"/>
        </w:rPr>
        <w:t>n</w:t>
      </w:r>
      <w:r w:rsidRPr="00FB24D9">
        <w:rPr>
          <w:color w:val="000000" w:themeColor="text1"/>
          <w:sz w:val="22"/>
          <w:szCs w:val="22"/>
        </w:rPr>
        <w:t>=</w:t>
      </w:r>
      <w:r w:rsidR="007C7FB8" w:rsidRPr="00FB24D9">
        <w:rPr>
          <w:color w:val="000000" w:themeColor="text1"/>
          <w:sz w:val="22"/>
          <w:szCs w:val="22"/>
        </w:rPr>
        <w:t>9</w:t>
      </w:r>
      <w:r w:rsidRPr="00FB24D9">
        <w:rPr>
          <w:color w:val="000000" w:themeColor="text1"/>
          <w:sz w:val="22"/>
          <w:szCs w:val="22"/>
        </w:rPr>
        <w:t>)</w:t>
      </w:r>
      <w:r w:rsidR="00007A31" w:rsidRPr="00FB24D9">
        <w:rPr>
          <w:color w:val="000000" w:themeColor="text1"/>
          <w:sz w:val="22"/>
          <w:szCs w:val="22"/>
        </w:rPr>
        <w:t xml:space="preserve"> phases</w:t>
      </w:r>
      <w:r w:rsidRPr="00FB24D9">
        <w:rPr>
          <w:color w:val="000000" w:themeColor="text1"/>
          <w:sz w:val="22"/>
          <w:szCs w:val="22"/>
        </w:rPr>
        <w:t xml:space="preserve">. </w:t>
      </w:r>
      <w:r w:rsidRPr="00FB24D9">
        <w:rPr>
          <w:color w:val="000000" w:themeColor="text1"/>
          <w:sz w:val="22"/>
          <w:szCs w:val="22"/>
          <w:lang w:val="en-US"/>
        </w:rPr>
        <w:t xml:space="preserve">Bars represent geometric means of the half maximal </w:t>
      </w:r>
      <w:r w:rsidRPr="00FB24D9">
        <w:rPr>
          <w:color w:val="000000" w:themeColor="text1"/>
          <w:sz w:val="22"/>
          <w:szCs w:val="22"/>
        </w:rPr>
        <w:t>neutralization titers (NT</w:t>
      </w:r>
      <w:r w:rsidRPr="00FB24D9">
        <w:rPr>
          <w:color w:val="000000" w:themeColor="text1"/>
          <w:sz w:val="22"/>
          <w:szCs w:val="22"/>
          <w:vertAlign w:val="subscript"/>
        </w:rPr>
        <w:t>50</w:t>
      </w:r>
      <w:r w:rsidRPr="00FB24D9">
        <w:rPr>
          <w:color w:val="000000" w:themeColor="text1"/>
          <w:sz w:val="22"/>
          <w:szCs w:val="22"/>
        </w:rPr>
        <w:t>).</w:t>
      </w:r>
      <w:r w:rsidRPr="00FB24D9">
        <w:rPr>
          <w:color w:val="000000" w:themeColor="text1"/>
          <w:sz w:val="22"/>
          <w:szCs w:val="22"/>
          <w:lang w:val="en-US"/>
        </w:rPr>
        <w:t xml:space="preserve"> Statistical significance was determined using Wilcoxon Rank Sum Test. LOD, limit of detection; Conv, convalescent.</w:t>
      </w:r>
      <w:r w:rsidR="007227C6" w:rsidRPr="00FB24D9">
        <w:rPr>
          <w:color w:val="000000" w:themeColor="text1"/>
          <w:sz w:val="22"/>
          <w:szCs w:val="22"/>
        </w:rPr>
        <w:t xml:space="preserve"> </w:t>
      </w:r>
    </w:p>
    <w:p w14:paraId="02A1AD2B" w14:textId="77777777" w:rsidR="008A40F1" w:rsidRPr="00FB24D9" w:rsidRDefault="00C7087E" w:rsidP="00D80DEF">
      <w:pPr>
        <w:spacing w:line="480" w:lineRule="auto"/>
        <w:ind w:firstLine="397"/>
        <w:rPr>
          <w:color w:val="000000" w:themeColor="text1"/>
          <w:sz w:val="22"/>
          <w:szCs w:val="22"/>
        </w:rPr>
      </w:pPr>
      <w:r w:rsidRPr="00FB24D9">
        <w:rPr>
          <w:b/>
          <w:bCs/>
          <w:color w:val="000000" w:themeColor="text1"/>
          <w:sz w:val="22"/>
          <w:szCs w:val="22"/>
          <w:lang w:val="en-US"/>
        </w:rPr>
        <w:t>(B)</w:t>
      </w:r>
      <w:r w:rsidRPr="00FB24D9">
        <w:rPr>
          <w:b/>
          <w:bCs/>
          <w:color w:val="000000" w:themeColor="text1"/>
          <w:sz w:val="22"/>
          <w:szCs w:val="22"/>
        </w:rPr>
        <w:t xml:space="preserve"> </w:t>
      </w:r>
      <w:r w:rsidRPr="00FB24D9">
        <w:rPr>
          <w:color w:val="000000" w:themeColor="text1"/>
          <w:sz w:val="22"/>
          <w:szCs w:val="22"/>
        </w:rPr>
        <w:t xml:space="preserve">Scheme of isolating </w:t>
      </w:r>
      <w:r w:rsidRPr="00FB24D9">
        <w:rPr>
          <w:color w:val="000000" w:themeColor="text1"/>
          <w:sz w:val="22"/>
          <w:szCs w:val="22"/>
          <w:lang w:val="en-US"/>
        </w:rPr>
        <w:t>SFTSV</w:t>
      </w:r>
      <w:r w:rsidRPr="00FB24D9">
        <w:rPr>
          <w:color w:val="000000" w:themeColor="text1"/>
          <w:sz w:val="22"/>
          <w:szCs w:val="22"/>
        </w:rPr>
        <w:t xml:space="preserve"> </w:t>
      </w:r>
      <w:proofErr w:type="spellStart"/>
      <w:r w:rsidRPr="00FB24D9">
        <w:rPr>
          <w:color w:val="000000" w:themeColor="text1"/>
          <w:sz w:val="22"/>
          <w:szCs w:val="22"/>
          <w:lang w:val="en-US"/>
        </w:rPr>
        <w:t>Gn</w:t>
      </w:r>
      <w:proofErr w:type="spellEnd"/>
      <w:r w:rsidRPr="00FB24D9">
        <w:rPr>
          <w:color w:val="000000" w:themeColor="text1"/>
          <w:sz w:val="22"/>
          <w:szCs w:val="22"/>
          <w:lang w:val="en-US"/>
        </w:rPr>
        <w:t>/Gc</w:t>
      </w:r>
      <w:r w:rsidRPr="00FB24D9">
        <w:rPr>
          <w:color w:val="000000" w:themeColor="text1"/>
          <w:sz w:val="22"/>
          <w:szCs w:val="22"/>
        </w:rPr>
        <w:t xml:space="preserve">-specific antibodies. B cells were </w:t>
      </w:r>
      <w:r w:rsidRPr="00FB24D9">
        <w:rPr>
          <w:color w:val="000000" w:themeColor="text1"/>
          <w:sz w:val="22"/>
          <w:szCs w:val="22"/>
          <w:lang w:val="en-US"/>
        </w:rPr>
        <w:t>enriched</w:t>
      </w:r>
      <w:r w:rsidRPr="00FB24D9">
        <w:rPr>
          <w:color w:val="000000" w:themeColor="text1"/>
          <w:sz w:val="22"/>
          <w:szCs w:val="22"/>
        </w:rPr>
        <w:t xml:space="preserve"> </w:t>
      </w:r>
      <w:r w:rsidR="004E645D" w:rsidRPr="00FB24D9">
        <w:rPr>
          <w:color w:val="000000" w:themeColor="text1"/>
          <w:sz w:val="22"/>
          <w:szCs w:val="22"/>
        </w:rPr>
        <w:t xml:space="preserve">from PBMCs </w:t>
      </w:r>
      <w:r w:rsidRPr="00FB24D9">
        <w:rPr>
          <w:color w:val="000000" w:themeColor="text1"/>
          <w:sz w:val="22"/>
          <w:szCs w:val="22"/>
          <w:lang w:val="en-US"/>
        </w:rPr>
        <w:t>through</w:t>
      </w:r>
      <w:r w:rsidRPr="00FB24D9">
        <w:rPr>
          <w:color w:val="000000" w:themeColor="text1"/>
          <w:sz w:val="22"/>
          <w:szCs w:val="22"/>
        </w:rPr>
        <w:t xml:space="preserve"> negative selection</w:t>
      </w:r>
      <w:r w:rsidRPr="00FB24D9">
        <w:rPr>
          <w:color w:val="000000" w:themeColor="text1"/>
          <w:sz w:val="22"/>
          <w:szCs w:val="22"/>
          <w:lang w:val="en-US"/>
        </w:rPr>
        <w:t>, and SFTSV</w:t>
      </w:r>
      <w:r w:rsidRPr="00FB24D9">
        <w:rPr>
          <w:color w:val="000000" w:themeColor="text1"/>
          <w:sz w:val="22"/>
          <w:szCs w:val="22"/>
        </w:rPr>
        <w:t xml:space="preserve"> </w:t>
      </w:r>
      <w:proofErr w:type="spellStart"/>
      <w:r w:rsidRPr="00FB24D9">
        <w:rPr>
          <w:color w:val="000000" w:themeColor="text1"/>
          <w:sz w:val="22"/>
          <w:szCs w:val="22"/>
          <w:lang w:val="en-US"/>
        </w:rPr>
        <w:t>Gn</w:t>
      </w:r>
      <w:proofErr w:type="spellEnd"/>
      <w:r w:rsidRPr="00FB24D9">
        <w:rPr>
          <w:color w:val="000000" w:themeColor="text1"/>
          <w:sz w:val="22"/>
          <w:szCs w:val="22"/>
          <w:lang w:val="en-US"/>
        </w:rPr>
        <w:t>-</w:t>
      </w:r>
      <w:r w:rsidRPr="00FB24D9">
        <w:rPr>
          <w:color w:val="000000" w:themeColor="text1"/>
          <w:sz w:val="22"/>
          <w:szCs w:val="22"/>
        </w:rPr>
        <w:t xml:space="preserve"> </w:t>
      </w:r>
      <w:r w:rsidRPr="00FB24D9">
        <w:rPr>
          <w:color w:val="000000" w:themeColor="text1"/>
          <w:sz w:val="22"/>
          <w:szCs w:val="22"/>
          <w:lang w:val="en-US"/>
        </w:rPr>
        <w:t>or</w:t>
      </w:r>
      <w:r w:rsidRPr="00FB24D9">
        <w:rPr>
          <w:color w:val="000000" w:themeColor="text1"/>
          <w:sz w:val="22"/>
          <w:szCs w:val="22"/>
        </w:rPr>
        <w:t xml:space="preserve"> </w:t>
      </w:r>
      <w:r w:rsidRPr="00FB24D9">
        <w:rPr>
          <w:color w:val="000000" w:themeColor="text1"/>
          <w:sz w:val="22"/>
          <w:szCs w:val="22"/>
          <w:lang w:val="en-US"/>
        </w:rPr>
        <w:t>Gc-</w:t>
      </w:r>
      <w:r w:rsidRPr="00FB24D9">
        <w:rPr>
          <w:color w:val="000000" w:themeColor="text1"/>
          <w:sz w:val="22"/>
          <w:szCs w:val="22"/>
        </w:rPr>
        <w:t xml:space="preserve"> </w:t>
      </w:r>
      <w:r w:rsidRPr="00FB24D9">
        <w:rPr>
          <w:color w:val="000000" w:themeColor="text1"/>
          <w:sz w:val="22"/>
          <w:szCs w:val="22"/>
          <w:lang w:val="en-US"/>
        </w:rPr>
        <w:t>specific,</w:t>
      </w:r>
      <w:r w:rsidRPr="00FB24D9">
        <w:rPr>
          <w:color w:val="000000" w:themeColor="text1"/>
          <w:sz w:val="22"/>
          <w:szCs w:val="22"/>
        </w:rPr>
        <w:t xml:space="preserve"> </w:t>
      </w:r>
      <w:r w:rsidRPr="00FB24D9">
        <w:rPr>
          <w:color w:val="000000" w:themeColor="text1"/>
          <w:sz w:val="22"/>
          <w:szCs w:val="22"/>
          <w:lang w:val="en-US"/>
        </w:rPr>
        <w:t>IgM</w:t>
      </w:r>
      <w:r w:rsidRPr="00FB24D9">
        <w:rPr>
          <w:color w:val="000000" w:themeColor="text1"/>
          <w:sz w:val="22"/>
          <w:szCs w:val="22"/>
          <w:vertAlign w:val="superscript"/>
          <w:lang w:val="en-US"/>
        </w:rPr>
        <w:t>-</w:t>
      </w:r>
      <w:proofErr w:type="spellStart"/>
      <w:r w:rsidRPr="00FB24D9">
        <w:rPr>
          <w:color w:val="000000" w:themeColor="text1"/>
          <w:sz w:val="22"/>
          <w:szCs w:val="22"/>
          <w:lang w:val="en-US"/>
        </w:rPr>
        <w:t>IgD</w:t>
      </w:r>
      <w:proofErr w:type="spellEnd"/>
      <w:r w:rsidRPr="00FB24D9">
        <w:rPr>
          <w:color w:val="000000" w:themeColor="text1"/>
          <w:sz w:val="22"/>
          <w:szCs w:val="22"/>
          <w:vertAlign w:val="superscript"/>
          <w:lang w:val="en-US"/>
        </w:rPr>
        <w:t>-</w:t>
      </w:r>
      <w:r w:rsidRPr="00FB24D9">
        <w:rPr>
          <w:color w:val="000000" w:themeColor="text1"/>
          <w:sz w:val="22"/>
          <w:szCs w:val="22"/>
        </w:rPr>
        <w:t xml:space="preserve"> </w:t>
      </w:r>
      <w:r w:rsidRPr="00FB24D9">
        <w:rPr>
          <w:color w:val="000000" w:themeColor="text1"/>
          <w:sz w:val="22"/>
          <w:szCs w:val="22"/>
          <w:lang w:val="en-US"/>
        </w:rPr>
        <w:t>B</w:t>
      </w:r>
      <w:r w:rsidRPr="00FB24D9">
        <w:rPr>
          <w:color w:val="000000" w:themeColor="text1"/>
          <w:sz w:val="22"/>
          <w:szCs w:val="22"/>
        </w:rPr>
        <w:t xml:space="preserve"> </w:t>
      </w:r>
      <w:r w:rsidRPr="00FB24D9">
        <w:rPr>
          <w:color w:val="000000" w:themeColor="text1"/>
          <w:sz w:val="22"/>
          <w:szCs w:val="22"/>
          <w:lang w:val="en-US"/>
        </w:rPr>
        <w:t>cells</w:t>
      </w:r>
      <w:r w:rsidRPr="00FB24D9">
        <w:rPr>
          <w:color w:val="000000" w:themeColor="text1"/>
          <w:sz w:val="22"/>
          <w:szCs w:val="22"/>
        </w:rPr>
        <w:t xml:space="preserve"> </w:t>
      </w:r>
      <w:r w:rsidRPr="00FB24D9">
        <w:rPr>
          <w:color w:val="000000" w:themeColor="text1"/>
          <w:sz w:val="22"/>
          <w:szCs w:val="22"/>
          <w:lang w:val="en-US"/>
        </w:rPr>
        <w:t>were</w:t>
      </w:r>
      <w:r w:rsidRPr="00FB24D9">
        <w:rPr>
          <w:color w:val="000000" w:themeColor="text1"/>
          <w:sz w:val="22"/>
          <w:szCs w:val="22"/>
        </w:rPr>
        <w:t xml:space="preserve"> </w:t>
      </w:r>
      <w:r w:rsidRPr="00FB24D9">
        <w:rPr>
          <w:color w:val="000000" w:themeColor="text1"/>
          <w:sz w:val="22"/>
          <w:szCs w:val="22"/>
          <w:lang w:val="en-US"/>
        </w:rPr>
        <w:t>sorted</w:t>
      </w:r>
      <w:r w:rsidRPr="00FB24D9">
        <w:rPr>
          <w:color w:val="000000" w:themeColor="text1"/>
          <w:sz w:val="22"/>
          <w:szCs w:val="22"/>
        </w:rPr>
        <w:t xml:space="preserve"> </w:t>
      </w:r>
      <w:r w:rsidRPr="00FB24D9">
        <w:rPr>
          <w:color w:val="000000" w:themeColor="text1"/>
          <w:sz w:val="22"/>
          <w:szCs w:val="22"/>
          <w:lang w:val="en-US"/>
        </w:rPr>
        <w:t>by</w:t>
      </w:r>
      <w:r w:rsidRPr="00FB24D9">
        <w:rPr>
          <w:color w:val="000000" w:themeColor="text1"/>
          <w:sz w:val="22"/>
          <w:szCs w:val="22"/>
        </w:rPr>
        <w:t xml:space="preserve"> </w:t>
      </w:r>
      <w:r w:rsidRPr="00FB24D9">
        <w:rPr>
          <w:color w:val="000000" w:themeColor="text1"/>
          <w:sz w:val="22"/>
          <w:szCs w:val="22"/>
          <w:lang w:val="en-US"/>
        </w:rPr>
        <w:t>fluorescence-activated cell sorting (FACS)</w:t>
      </w:r>
      <w:r w:rsidRPr="00FB24D9">
        <w:rPr>
          <w:color w:val="000000" w:themeColor="text1"/>
          <w:sz w:val="22"/>
          <w:szCs w:val="22"/>
        </w:rPr>
        <w:t xml:space="preserve"> </w:t>
      </w:r>
      <w:r w:rsidRPr="00FB24D9">
        <w:rPr>
          <w:color w:val="000000" w:themeColor="text1"/>
          <w:sz w:val="22"/>
          <w:szCs w:val="22"/>
          <w:lang w:val="en-US"/>
        </w:rPr>
        <w:t>for</w:t>
      </w:r>
      <w:r w:rsidRPr="00FB24D9">
        <w:rPr>
          <w:color w:val="000000" w:themeColor="text1"/>
          <w:sz w:val="22"/>
          <w:szCs w:val="22"/>
        </w:rPr>
        <w:t xml:space="preserve"> </w:t>
      </w:r>
      <w:r w:rsidRPr="00FB24D9">
        <w:rPr>
          <w:color w:val="000000" w:themeColor="text1"/>
          <w:sz w:val="22"/>
          <w:szCs w:val="22"/>
          <w:lang w:val="en-US"/>
        </w:rPr>
        <w:t>single-cell</w:t>
      </w:r>
      <w:r w:rsidRPr="00FB24D9">
        <w:rPr>
          <w:color w:val="000000" w:themeColor="text1"/>
          <w:sz w:val="22"/>
          <w:szCs w:val="22"/>
        </w:rPr>
        <w:t xml:space="preserve"> </w:t>
      </w:r>
      <w:r w:rsidRPr="00FB24D9">
        <w:rPr>
          <w:color w:val="000000" w:themeColor="text1"/>
          <w:sz w:val="22"/>
          <w:szCs w:val="22"/>
          <w:lang w:val="en-US"/>
        </w:rPr>
        <w:t>PCR</w:t>
      </w:r>
      <w:r w:rsidRPr="00FB24D9">
        <w:rPr>
          <w:color w:val="000000" w:themeColor="text1"/>
          <w:sz w:val="22"/>
          <w:szCs w:val="22"/>
        </w:rPr>
        <w:t xml:space="preserve"> </w:t>
      </w:r>
      <w:r w:rsidRPr="00FB24D9">
        <w:rPr>
          <w:color w:val="000000" w:themeColor="text1"/>
          <w:sz w:val="22"/>
          <w:szCs w:val="22"/>
          <w:lang w:val="en-US"/>
        </w:rPr>
        <w:t>and</w:t>
      </w:r>
      <w:r w:rsidRPr="00FB24D9">
        <w:rPr>
          <w:color w:val="000000" w:themeColor="text1"/>
          <w:sz w:val="22"/>
          <w:szCs w:val="22"/>
        </w:rPr>
        <w:t xml:space="preserve"> </w:t>
      </w:r>
      <w:r w:rsidRPr="00FB24D9">
        <w:rPr>
          <w:color w:val="000000" w:themeColor="text1"/>
          <w:sz w:val="22"/>
          <w:szCs w:val="22"/>
          <w:lang w:val="en-US"/>
        </w:rPr>
        <w:t>single-cell</w:t>
      </w:r>
      <w:r w:rsidRPr="00FB24D9">
        <w:rPr>
          <w:color w:val="000000" w:themeColor="text1"/>
          <w:sz w:val="22"/>
          <w:szCs w:val="22"/>
        </w:rPr>
        <w:t xml:space="preserve"> </w:t>
      </w:r>
      <w:r w:rsidRPr="00FB24D9">
        <w:rPr>
          <w:color w:val="000000" w:themeColor="text1"/>
          <w:sz w:val="22"/>
          <w:szCs w:val="22"/>
          <w:lang w:val="en-US"/>
        </w:rPr>
        <w:t>BCR sequencing (BCR-seq).</w:t>
      </w:r>
      <w:r w:rsidR="004E645D" w:rsidRPr="00FB24D9">
        <w:rPr>
          <w:color w:val="000000" w:themeColor="text1"/>
          <w:sz w:val="22"/>
          <w:szCs w:val="22"/>
        </w:rPr>
        <w:t xml:space="preserve"> </w:t>
      </w:r>
    </w:p>
    <w:p w14:paraId="2FA98D69" w14:textId="77777777" w:rsidR="008A40F1" w:rsidRPr="00FB24D9" w:rsidRDefault="00C7087E" w:rsidP="00D80DEF">
      <w:pPr>
        <w:spacing w:line="480" w:lineRule="auto"/>
        <w:ind w:firstLine="397"/>
        <w:rPr>
          <w:color w:val="000000" w:themeColor="text1"/>
          <w:sz w:val="22"/>
          <w:szCs w:val="22"/>
        </w:rPr>
      </w:pPr>
      <w:r w:rsidRPr="00FB24D9">
        <w:rPr>
          <w:b/>
          <w:bCs/>
          <w:color w:val="000000" w:themeColor="text1"/>
          <w:sz w:val="22"/>
          <w:szCs w:val="22"/>
          <w:lang w:val="en-US"/>
        </w:rPr>
        <w:t>(C)</w:t>
      </w:r>
      <w:r w:rsidRPr="00FB24D9">
        <w:rPr>
          <w:b/>
          <w:bCs/>
          <w:color w:val="000000" w:themeColor="text1"/>
          <w:sz w:val="22"/>
          <w:szCs w:val="22"/>
        </w:rPr>
        <w:t xml:space="preserve"> </w:t>
      </w:r>
      <w:r w:rsidRPr="00FB24D9">
        <w:rPr>
          <w:color w:val="000000" w:themeColor="text1"/>
          <w:sz w:val="22"/>
          <w:szCs w:val="22"/>
          <w:lang w:val="en-US"/>
        </w:rPr>
        <w:t>FACS</w:t>
      </w:r>
      <w:r w:rsidRPr="00FB24D9">
        <w:rPr>
          <w:color w:val="000000" w:themeColor="text1"/>
          <w:sz w:val="22"/>
          <w:szCs w:val="22"/>
        </w:rPr>
        <w:t xml:space="preserve"> </w:t>
      </w:r>
      <w:r w:rsidR="00007A31" w:rsidRPr="00FB24D9">
        <w:rPr>
          <w:color w:val="000000" w:themeColor="text1"/>
          <w:sz w:val="22"/>
          <w:szCs w:val="22"/>
        </w:rPr>
        <w:t xml:space="preserve">of </w:t>
      </w:r>
      <w:r w:rsidR="00007A31" w:rsidRPr="00FB24D9">
        <w:rPr>
          <w:color w:val="000000" w:themeColor="text1"/>
          <w:sz w:val="22"/>
          <w:szCs w:val="22"/>
          <w:lang w:val="en-US"/>
        </w:rPr>
        <w:t>SFTSV</w:t>
      </w:r>
      <w:r w:rsidR="00007A31" w:rsidRPr="00FB24D9">
        <w:rPr>
          <w:color w:val="000000" w:themeColor="text1"/>
          <w:sz w:val="22"/>
          <w:szCs w:val="22"/>
        </w:rPr>
        <w:t xml:space="preserve"> </w:t>
      </w:r>
      <w:proofErr w:type="spellStart"/>
      <w:r w:rsidR="00007A31" w:rsidRPr="00FB24D9">
        <w:rPr>
          <w:color w:val="000000" w:themeColor="text1"/>
          <w:sz w:val="22"/>
          <w:szCs w:val="22"/>
          <w:lang w:val="en-US"/>
        </w:rPr>
        <w:t>Gn</w:t>
      </w:r>
      <w:proofErr w:type="spellEnd"/>
      <w:r w:rsidR="00007A31" w:rsidRPr="00FB24D9">
        <w:rPr>
          <w:color w:val="000000" w:themeColor="text1"/>
          <w:sz w:val="22"/>
          <w:szCs w:val="22"/>
          <w:lang w:val="en-US"/>
        </w:rPr>
        <w:t>/Gc-specific</w:t>
      </w:r>
      <w:r w:rsidR="00007A31" w:rsidRPr="00FB24D9">
        <w:rPr>
          <w:color w:val="000000" w:themeColor="text1"/>
          <w:sz w:val="22"/>
          <w:szCs w:val="22"/>
        </w:rPr>
        <w:t xml:space="preserve"> </w:t>
      </w:r>
      <w:r w:rsidR="00007A31" w:rsidRPr="00FB24D9">
        <w:rPr>
          <w:color w:val="000000" w:themeColor="text1"/>
          <w:sz w:val="22"/>
          <w:szCs w:val="22"/>
          <w:lang w:val="en-US"/>
        </w:rPr>
        <w:t>B</w:t>
      </w:r>
      <w:r w:rsidR="00007A31" w:rsidRPr="00FB24D9">
        <w:rPr>
          <w:color w:val="000000" w:themeColor="text1"/>
          <w:sz w:val="22"/>
          <w:szCs w:val="22"/>
        </w:rPr>
        <w:t xml:space="preserve"> </w:t>
      </w:r>
      <w:r w:rsidR="00007A31" w:rsidRPr="00FB24D9">
        <w:rPr>
          <w:color w:val="000000" w:themeColor="text1"/>
          <w:sz w:val="22"/>
          <w:szCs w:val="22"/>
          <w:lang w:val="en-US"/>
        </w:rPr>
        <w:t xml:space="preserve">cells </w:t>
      </w:r>
      <w:r w:rsidRPr="00FB24D9">
        <w:rPr>
          <w:color w:val="000000" w:themeColor="text1"/>
          <w:sz w:val="22"/>
          <w:szCs w:val="22"/>
          <w:lang w:val="en-US"/>
        </w:rPr>
        <w:t>and</w:t>
      </w:r>
      <w:r w:rsidRPr="00FB24D9">
        <w:rPr>
          <w:color w:val="000000" w:themeColor="text1"/>
          <w:sz w:val="22"/>
          <w:szCs w:val="22"/>
        </w:rPr>
        <w:t xml:space="preserve"> </w:t>
      </w:r>
      <w:r w:rsidRPr="00FB24D9">
        <w:rPr>
          <w:color w:val="000000" w:themeColor="text1"/>
          <w:sz w:val="22"/>
          <w:szCs w:val="22"/>
          <w:lang w:val="en-US"/>
        </w:rPr>
        <w:t>UMAP</w:t>
      </w:r>
      <w:r w:rsidRPr="00FB24D9">
        <w:rPr>
          <w:color w:val="000000" w:themeColor="text1"/>
          <w:sz w:val="22"/>
          <w:szCs w:val="22"/>
        </w:rPr>
        <w:t xml:space="preserve"> </w:t>
      </w:r>
      <w:r w:rsidRPr="00FB24D9">
        <w:rPr>
          <w:color w:val="000000" w:themeColor="text1"/>
          <w:sz w:val="22"/>
          <w:szCs w:val="22"/>
          <w:lang w:val="en-US"/>
        </w:rPr>
        <w:t>clustering</w:t>
      </w:r>
      <w:r w:rsidRPr="00FB24D9">
        <w:rPr>
          <w:color w:val="000000" w:themeColor="text1"/>
          <w:sz w:val="22"/>
          <w:szCs w:val="22"/>
        </w:rPr>
        <w:t xml:space="preserve"> </w:t>
      </w:r>
      <w:r w:rsidRPr="00FB24D9">
        <w:rPr>
          <w:color w:val="000000" w:themeColor="text1"/>
          <w:sz w:val="22"/>
          <w:szCs w:val="22"/>
          <w:lang w:val="en-US"/>
        </w:rPr>
        <w:t>based on single-cell transcriptome.</w:t>
      </w:r>
      <w:r w:rsidR="004E645D" w:rsidRPr="00FB24D9">
        <w:rPr>
          <w:color w:val="000000" w:themeColor="text1"/>
          <w:sz w:val="22"/>
          <w:szCs w:val="22"/>
        </w:rPr>
        <w:t xml:space="preserve"> </w:t>
      </w:r>
    </w:p>
    <w:p w14:paraId="75BEDD40" w14:textId="77777777" w:rsidR="008A40F1" w:rsidRPr="00FB24D9" w:rsidRDefault="00C7087E" w:rsidP="00D80DEF">
      <w:pPr>
        <w:spacing w:line="480" w:lineRule="auto"/>
        <w:ind w:firstLine="397"/>
        <w:rPr>
          <w:color w:val="000000" w:themeColor="text1"/>
          <w:sz w:val="22"/>
          <w:szCs w:val="22"/>
        </w:rPr>
      </w:pPr>
      <w:r w:rsidRPr="00FB24D9">
        <w:rPr>
          <w:b/>
          <w:bCs/>
          <w:color w:val="000000" w:themeColor="text1"/>
          <w:sz w:val="22"/>
          <w:szCs w:val="22"/>
          <w:lang w:val="en-US"/>
        </w:rPr>
        <w:t xml:space="preserve">(D) </w:t>
      </w:r>
      <w:r w:rsidRPr="00FB24D9">
        <w:rPr>
          <w:color w:val="000000" w:themeColor="text1"/>
          <w:sz w:val="22"/>
          <w:szCs w:val="22"/>
          <w:lang w:val="en-US"/>
        </w:rPr>
        <w:t>Gene</w:t>
      </w:r>
      <w:r w:rsidRPr="00FB24D9">
        <w:rPr>
          <w:color w:val="000000" w:themeColor="text1"/>
          <w:sz w:val="22"/>
          <w:szCs w:val="22"/>
        </w:rPr>
        <w:t xml:space="preserve"> </w:t>
      </w:r>
      <w:r w:rsidRPr="00FB24D9">
        <w:rPr>
          <w:color w:val="000000" w:themeColor="text1"/>
          <w:sz w:val="22"/>
          <w:szCs w:val="22"/>
          <w:lang w:val="en-US"/>
        </w:rPr>
        <w:t>usages of SFTSV</w:t>
      </w:r>
      <w:r w:rsidRPr="00FB24D9">
        <w:rPr>
          <w:color w:val="000000" w:themeColor="text1"/>
          <w:sz w:val="22"/>
          <w:szCs w:val="22"/>
        </w:rPr>
        <w:t xml:space="preserve"> </w:t>
      </w:r>
      <w:proofErr w:type="spellStart"/>
      <w:r w:rsidRPr="00FB24D9">
        <w:rPr>
          <w:color w:val="000000" w:themeColor="text1"/>
          <w:sz w:val="22"/>
          <w:szCs w:val="22"/>
          <w:lang w:val="en-US"/>
        </w:rPr>
        <w:t>Gn</w:t>
      </w:r>
      <w:proofErr w:type="spellEnd"/>
      <w:r w:rsidRPr="00FB24D9">
        <w:rPr>
          <w:color w:val="000000" w:themeColor="text1"/>
          <w:sz w:val="22"/>
          <w:szCs w:val="22"/>
          <w:lang w:val="en-US"/>
        </w:rPr>
        <w:t>/Gc-specific</w:t>
      </w:r>
      <w:r w:rsidRPr="00FB24D9">
        <w:rPr>
          <w:color w:val="000000" w:themeColor="text1"/>
          <w:sz w:val="22"/>
          <w:szCs w:val="22"/>
        </w:rPr>
        <w:t xml:space="preserve"> </w:t>
      </w:r>
      <w:r w:rsidRPr="00FB24D9">
        <w:rPr>
          <w:color w:val="000000" w:themeColor="text1"/>
          <w:sz w:val="22"/>
          <w:szCs w:val="22"/>
          <w:lang w:val="en-US"/>
        </w:rPr>
        <w:t>BCRs</w:t>
      </w:r>
      <w:r w:rsidR="006A014F" w:rsidRPr="00FB24D9">
        <w:rPr>
          <w:color w:val="000000" w:themeColor="text1"/>
          <w:sz w:val="22"/>
          <w:szCs w:val="22"/>
          <w:lang w:val="en-US"/>
        </w:rPr>
        <w:t xml:space="preserve"> illustrated in bar charts, with IGHV3-33 highlighted in pie charts. V</w:t>
      </w:r>
      <w:r w:rsidR="006A014F" w:rsidRPr="00FB24D9">
        <w:rPr>
          <w:color w:val="000000" w:themeColor="text1"/>
          <w:sz w:val="22"/>
          <w:szCs w:val="22"/>
          <w:vertAlign w:val="subscript"/>
          <w:lang w:val="en-US"/>
        </w:rPr>
        <w:t>H</w:t>
      </w:r>
      <w:r w:rsidR="006A014F" w:rsidRPr="00FB24D9">
        <w:rPr>
          <w:color w:val="000000" w:themeColor="text1"/>
          <w:sz w:val="22"/>
          <w:szCs w:val="22"/>
          <w:lang w:val="en-US"/>
        </w:rPr>
        <w:t>,</w:t>
      </w:r>
      <w:r w:rsidR="006A014F" w:rsidRPr="00FB24D9">
        <w:rPr>
          <w:color w:val="000000" w:themeColor="text1"/>
          <w:sz w:val="22"/>
          <w:szCs w:val="22"/>
          <w:vertAlign w:val="subscript"/>
          <w:lang w:val="en-US"/>
        </w:rPr>
        <w:t xml:space="preserve"> </w:t>
      </w:r>
      <w:r w:rsidR="006A014F" w:rsidRPr="00FB24D9">
        <w:rPr>
          <w:color w:val="000000" w:themeColor="text1"/>
          <w:sz w:val="22"/>
          <w:szCs w:val="22"/>
          <w:lang w:val="en-US"/>
        </w:rPr>
        <w:t>heavy</w:t>
      </w:r>
      <w:r w:rsidR="006A014F" w:rsidRPr="00FB24D9">
        <w:rPr>
          <w:color w:val="000000" w:themeColor="text1"/>
          <w:sz w:val="22"/>
          <w:szCs w:val="22"/>
        </w:rPr>
        <w:t xml:space="preserve"> chain </w:t>
      </w:r>
      <w:r w:rsidR="004E645D" w:rsidRPr="00FB24D9">
        <w:rPr>
          <w:color w:val="000000" w:themeColor="text1"/>
          <w:sz w:val="22"/>
          <w:szCs w:val="22"/>
        </w:rPr>
        <w:t>variable region</w:t>
      </w:r>
      <w:r w:rsidR="006A014F" w:rsidRPr="00FB24D9">
        <w:rPr>
          <w:color w:val="000000" w:themeColor="text1"/>
          <w:sz w:val="22"/>
          <w:szCs w:val="22"/>
          <w:lang w:val="en-US"/>
        </w:rPr>
        <w:t xml:space="preserve">; </w:t>
      </w:r>
      <w:r w:rsidR="006A014F" w:rsidRPr="00FB24D9">
        <w:rPr>
          <w:color w:val="000000" w:themeColor="text1"/>
          <w:sz w:val="22"/>
          <w:szCs w:val="22"/>
        </w:rPr>
        <w:t>Vκ, Kappa chain variable region; V</w:t>
      </w:r>
      <w:r w:rsidR="006A014F" w:rsidRPr="00FB24D9">
        <w:rPr>
          <w:color w:val="000000" w:themeColor="text1"/>
          <w:sz w:val="22"/>
          <w:szCs w:val="22"/>
          <w:vertAlign w:val="subscript"/>
        </w:rPr>
        <w:t>λ</w:t>
      </w:r>
      <w:r w:rsidR="006A014F" w:rsidRPr="00FB24D9">
        <w:rPr>
          <w:color w:val="000000" w:themeColor="text1"/>
          <w:sz w:val="22"/>
          <w:szCs w:val="22"/>
        </w:rPr>
        <w:t xml:space="preserve">, lambda chain variable region. </w:t>
      </w:r>
      <w:r w:rsidRPr="00FB24D9">
        <w:rPr>
          <w:color w:val="000000" w:themeColor="text1"/>
          <w:sz w:val="22"/>
          <w:szCs w:val="22"/>
        </w:rPr>
        <w:t>Reference repertoires (</w:t>
      </w:r>
      <w:r w:rsidRPr="00FB24D9">
        <w:rPr>
          <w:i/>
          <w:iCs/>
          <w:color w:val="000000" w:themeColor="text1"/>
          <w:sz w:val="22"/>
          <w:szCs w:val="22"/>
        </w:rPr>
        <w:t>n</w:t>
      </w:r>
      <w:r w:rsidRPr="00FB24D9">
        <w:rPr>
          <w:color w:val="000000" w:themeColor="text1"/>
          <w:sz w:val="22"/>
          <w:szCs w:val="22"/>
        </w:rPr>
        <w:t xml:space="preserve">=198,148) from three healthy donors </w:t>
      </w:r>
      <w:r w:rsidR="006A014F" w:rsidRPr="00FB24D9">
        <w:rPr>
          <w:color w:val="000000" w:themeColor="text1"/>
          <w:sz w:val="22"/>
          <w:szCs w:val="22"/>
        </w:rPr>
        <w:fldChar w:fldCharType="begin">
          <w:fldData xml:space="preserve">PEVuZE5vdGU+PENpdGU+PEF1dGhvcj5EZUtvc2t5PC9BdXRob3I+PFllYXI+MjAxNTwvWWVhcj48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=
</w:fldData>
        </w:fldChar>
      </w:r>
      <w:r w:rsidR="006A014F" w:rsidRPr="00FB24D9">
        <w:rPr>
          <w:color w:val="000000" w:themeColor="text1"/>
          <w:sz w:val="22"/>
          <w:szCs w:val="22"/>
        </w:rPr>
        <w:instrText xml:space="preserve"> ADDIN EN.CITE </w:instrText>
      </w:r>
      <w:r w:rsidR="006A014F" w:rsidRPr="00FB24D9">
        <w:rPr>
          <w:color w:val="000000" w:themeColor="text1"/>
          <w:sz w:val="22"/>
          <w:szCs w:val="22"/>
        </w:rPr>
        <w:fldChar w:fldCharType="begin">
          <w:fldData xml:space="preserve">PEVuZE5vdGU+PENpdGU+PEF1dGhvcj5EZUtvc2t5PC9BdXRob3I+PFllYXI+MjAxNTwvWWVhcj48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=
</w:fldData>
        </w:fldChar>
      </w:r>
      <w:r w:rsidR="006A014F" w:rsidRPr="00FB24D9">
        <w:rPr>
          <w:color w:val="000000" w:themeColor="text1"/>
          <w:sz w:val="22"/>
          <w:szCs w:val="22"/>
        </w:rPr>
        <w:instrText xml:space="preserve"> ADDIN EN.CITE.DATA </w:instrText>
      </w:r>
      <w:r w:rsidR="006A014F" w:rsidRPr="00FB24D9">
        <w:rPr>
          <w:color w:val="000000" w:themeColor="text1"/>
          <w:sz w:val="22"/>
          <w:szCs w:val="22"/>
        </w:rPr>
      </w:r>
      <w:r w:rsidR="006A014F" w:rsidRPr="00FB24D9">
        <w:rPr>
          <w:color w:val="000000" w:themeColor="text1"/>
          <w:sz w:val="22"/>
          <w:szCs w:val="22"/>
        </w:rPr>
        <w:fldChar w:fldCharType="end"/>
      </w:r>
      <w:r w:rsidR="006A014F" w:rsidRPr="00FB24D9">
        <w:rPr>
          <w:color w:val="000000" w:themeColor="text1"/>
          <w:sz w:val="22"/>
          <w:szCs w:val="22"/>
        </w:rPr>
      </w:r>
      <w:r w:rsidR="006A014F" w:rsidRPr="00FB24D9">
        <w:rPr>
          <w:color w:val="000000" w:themeColor="text1"/>
          <w:sz w:val="22"/>
          <w:szCs w:val="22"/>
        </w:rPr>
        <w:fldChar w:fldCharType="separate"/>
      </w:r>
      <w:r w:rsidR="006A014F" w:rsidRPr="00FB24D9">
        <w:rPr>
          <w:noProof/>
          <w:color w:val="000000" w:themeColor="text1"/>
          <w:sz w:val="22"/>
          <w:szCs w:val="22"/>
        </w:rPr>
        <w:t>(</w:t>
      </w:r>
      <w:r w:rsidR="006A014F" w:rsidRPr="00FB24D9">
        <w:rPr>
          <w:i/>
          <w:noProof/>
          <w:color w:val="000000" w:themeColor="text1"/>
          <w:sz w:val="22"/>
          <w:szCs w:val="22"/>
        </w:rPr>
        <w:t>18</w:t>
      </w:r>
      <w:r w:rsidR="006A014F" w:rsidRPr="00FB24D9">
        <w:rPr>
          <w:noProof/>
          <w:color w:val="000000" w:themeColor="text1"/>
          <w:sz w:val="22"/>
          <w:szCs w:val="22"/>
        </w:rPr>
        <w:t>)</w:t>
      </w:r>
      <w:r w:rsidR="006A014F" w:rsidRPr="00FB24D9">
        <w:rPr>
          <w:color w:val="000000" w:themeColor="text1"/>
          <w:sz w:val="22"/>
          <w:szCs w:val="22"/>
        </w:rPr>
        <w:fldChar w:fldCharType="end"/>
      </w:r>
      <w:r w:rsidR="006A014F" w:rsidRPr="00FB24D9">
        <w:rPr>
          <w:color w:val="000000" w:themeColor="text1"/>
          <w:sz w:val="22"/>
          <w:szCs w:val="22"/>
        </w:rPr>
        <w:t xml:space="preserve"> </w:t>
      </w:r>
      <w:r w:rsidRPr="00FB24D9">
        <w:rPr>
          <w:color w:val="000000" w:themeColor="text1"/>
          <w:sz w:val="22"/>
          <w:szCs w:val="22"/>
        </w:rPr>
        <w:t xml:space="preserve">serve as controls. </w:t>
      </w:r>
    </w:p>
    <w:p w14:paraId="2963E7F6" w14:textId="77777777" w:rsidR="008A40F1" w:rsidRPr="00FB24D9" w:rsidRDefault="00C7087E" w:rsidP="00D80DEF">
      <w:pPr>
        <w:spacing w:line="480" w:lineRule="auto"/>
        <w:ind w:firstLine="397"/>
        <w:rPr>
          <w:b/>
          <w:bCs/>
          <w:color w:val="000000" w:themeColor="text1"/>
          <w:sz w:val="22"/>
          <w:szCs w:val="22"/>
          <w:lang w:val="en-US"/>
        </w:rPr>
      </w:pPr>
      <w:r w:rsidRPr="00FB24D9">
        <w:rPr>
          <w:b/>
          <w:bCs/>
          <w:color w:val="000000" w:themeColor="text1"/>
          <w:sz w:val="22"/>
          <w:szCs w:val="22"/>
        </w:rPr>
        <w:t>(</w:t>
      </w:r>
      <w:r w:rsidRPr="00FB24D9">
        <w:rPr>
          <w:b/>
          <w:bCs/>
          <w:color w:val="000000" w:themeColor="text1"/>
          <w:sz w:val="22"/>
          <w:szCs w:val="22"/>
          <w:lang w:val="en-US"/>
        </w:rPr>
        <w:t>E</w:t>
      </w:r>
      <w:r w:rsidRPr="00FB24D9">
        <w:rPr>
          <w:b/>
          <w:bCs/>
          <w:color w:val="000000" w:themeColor="text1"/>
          <w:sz w:val="22"/>
          <w:szCs w:val="22"/>
        </w:rPr>
        <w:t xml:space="preserve">) </w:t>
      </w:r>
      <w:r w:rsidRPr="00FB24D9">
        <w:rPr>
          <w:color w:val="000000" w:themeColor="text1"/>
          <w:sz w:val="22"/>
          <w:szCs w:val="22"/>
          <w:lang w:val="en-US"/>
        </w:rPr>
        <w:t xml:space="preserve">CDR3 lengths of </w:t>
      </w:r>
      <w:proofErr w:type="spellStart"/>
      <w:r w:rsidRPr="00FB24D9">
        <w:rPr>
          <w:color w:val="000000" w:themeColor="text1"/>
          <w:sz w:val="22"/>
          <w:szCs w:val="22"/>
          <w:lang w:val="en-US"/>
        </w:rPr>
        <w:t>Gn</w:t>
      </w:r>
      <w:proofErr w:type="spellEnd"/>
      <w:r w:rsidRPr="00FB24D9">
        <w:rPr>
          <w:color w:val="000000" w:themeColor="text1"/>
          <w:sz w:val="22"/>
          <w:szCs w:val="22"/>
          <w:lang w:val="en-US"/>
        </w:rPr>
        <w:t>/Gc-specific</w:t>
      </w:r>
      <w:r w:rsidRPr="00FB24D9">
        <w:rPr>
          <w:color w:val="000000" w:themeColor="text1"/>
          <w:sz w:val="22"/>
          <w:szCs w:val="22"/>
        </w:rPr>
        <w:t xml:space="preserve"> </w:t>
      </w:r>
      <w:r w:rsidRPr="00FB24D9">
        <w:rPr>
          <w:color w:val="000000" w:themeColor="text1"/>
          <w:sz w:val="22"/>
          <w:szCs w:val="22"/>
          <w:lang w:val="en-US"/>
        </w:rPr>
        <w:t>BCRs.</w:t>
      </w:r>
      <w:r w:rsidRPr="00FB24D9">
        <w:rPr>
          <w:b/>
          <w:bCs/>
          <w:color w:val="000000" w:themeColor="text1"/>
          <w:sz w:val="22"/>
          <w:szCs w:val="22"/>
          <w:lang w:val="en-US"/>
        </w:rPr>
        <w:t xml:space="preserve"> </w:t>
      </w:r>
      <w:r w:rsidR="006A014F" w:rsidRPr="00FB24D9">
        <w:rPr>
          <w:color w:val="000000" w:themeColor="text1"/>
          <w:sz w:val="22"/>
          <w:szCs w:val="22"/>
          <w:lang w:val="en-US"/>
        </w:rPr>
        <w:t xml:space="preserve">CDRH3, </w:t>
      </w:r>
      <w:r w:rsidRPr="00FB24D9">
        <w:rPr>
          <w:color w:val="000000" w:themeColor="text1"/>
          <w:sz w:val="22"/>
          <w:szCs w:val="22"/>
          <w:lang w:val="en-US"/>
        </w:rPr>
        <w:t>heavy chain CDR3</w:t>
      </w:r>
      <w:r w:rsidR="006A014F" w:rsidRPr="00FB24D9">
        <w:rPr>
          <w:color w:val="000000" w:themeColor="text1"/>
          <w:sz w:val="22"/>
          <w:szCs w:val="22"/>
          <w:lang w:val="en-US"/>
        </w:rPr>
        <w:t xml:space="preserve">; CDRL3, </w:t>
      </w:r>
      <w:r w:rsidRPr="00FB24D9">
        <w:rPr>
          <w:color w:val="000000" w:themeColor="text1"/>
          <w:sz w:val="22"/>
          <w:szCs w:val="22"/>
          <w:lang w:val="en-US"/>
        </w:rPr>
        <w:t>light chain CDR3.</w:t>
      </w:r>
    </w:p>
    <w:p w14:paraId="067CBE95" w14:textId="77777777" w:rsidR="008A40F1" w:rsidRPr="00FB24D9" w:rsidRDefault="006A014F" w:rsidP="00D80DEF">
      <w:pPr>
        <w:spacing w:line="480" w:lineRule="auto"/>
        <w:ind w:firstLine="397"/>
        <w:rPr>
          <w:color w:val="000000" w:themeColor="text1"/>
          <w:sz w:val="22"/>
          <w:szCs w:val="22"/>
        </w:rPr>
      </w:pPr>
      <w:r w:rsidRPr="00FB24D9">
        <w:rPr>
          <w:b/>
          <w:bCs/>
          <w:color w:val="000000" w:themeColor="text1"/>
          <w:sz w:val="22"/>
          <w:szCs w:val="22"/>
          <w:lang w:val="en-US"/>
        </w:rPr>
        <w:lastRenderedPageBreak/>
        <w:t>(F)</w:t>
      </w:r>
      <w:r w:rsidRPr="00FB24D9">
        <w:rPr>
          <w:color w:val="000000" w:themeColor="text1"/>
          <w:sz w:val="22"/>
          <w:szCs w:val="22"/>
          <w:lang w:val="en-US"/>
        </w:rPr>
        <w:t xml:space="preserve"> </w:t>
      </w:r>
      <w:r w:rsidR="00C7087E" w:rsidRPr="00FB24D9">
        <w:rPr>
          <w:color w:val="000000" w:themeColor="text1"/>
          <w:sz w:val="22"/>
          <w:szCs w:val="22"/>
          <w:lang w:val="en-US"/>
        </w:rPr>
        <w:t>Frequency of ultra-long CDRH3 (&gt;24 amino acids).</w:t>
      </w:r>
    </w:p>
    <w:p w14:paraId="46EE65BC" w14:textId="54E23E4C" w:rsidR="00D80DEF" w:rsidRPr="00FB24D9" w:rsidRDefault="00C7087E" w:rsidP="00D80DEF">
      <w:pPr>
        <w:spacing w:line="480" w:lineRule="auto"/>
        <w:ind w:firstLine="397"/>
        <w:rPr>
          <w:color w:val="000000" w:themeColor="text1"/>
          <w:sz w:val="22"/>
          <w:szCs w:val="22"/>
          <w:lang w:val="en-US"/>
        </w:rPr>
      </w:pPr>
      <w:r w:rsidRPr="00FB24D9">
        <w:rPr>
          <w:b/>
          <w:bCs/>
          <w:color w:val="000000" w:themeColor="text1"/>
          <w:sz w:val="22"/>
          <w:szCs w:val="22"/>
          <w:lang w:val="en-US"/>
        </w:rPr>
        <w:t xml:space="preserve">(G) </w:t>
      </w:r>
      <w:r w:rsidRPr="00FB24D9">
        <w:rPr>
          <w:color w:val="000000" w:themeColor="text1"/>
          <w:sz w:val="22"/>
          <w:szCs w:val="22"/>
          <w:lang w:val="en-US"/>
        </w:rPr>
        <w:t>Somatic hypermutation (SHM) rates</w:t>
      </w:r>
      <w:r w:rsidR="006A014F" w:rsidRPr="00FB24D9">
        <w:rPr>
          <w:color w:val="000000" w:themeColor="text1"/>
          <w:sz w:val="22"/>
          <w:szCs w:val="22"/>
          <w:lang w:val="en-US"/>
        </w:rPr>
        <w:t xml:space="preserve"> </w:t>
      </w:r>
      <w:r w:rsidRPr="00FB24D9">
        <w:rPr>
          <w:color w:val="000000" w:themeColor="text1"/>
          <w:sz w:val="22"/>
          <w:szCs w:val="22"/>
          <w:lang w:val="en-US"/>
        </w:rPr>
        <w:t>of V</w:t>
      </w:r>
      <w:r w:rsidRPr="00FB24D9">
        <w:rPr>
          <w:color w:val="000000" w:themeColor="text1"/>
          <w:sz w:val="22"/>
          <w:szCs w:val="22"/>
          <w:vertAlign w:val="subscript"/>
          <w:lang w:val="en-US"/>
        </w:rPr>
        <w:t>H</w:t>
      </w:r>
      <w:r w:rsidRPr="00FB24D9">
        <w:rPr>
          <w:color w:val="000000" w:themeColor="text1"/>
          <w:sz w:val="22"/>
          <w:szCs w:val="22"/>
          <w:lang w:val="en-US"/>
        </w:rPr>
        <w:t xml:space="preserve"> and V</w:t>
      </w:r>
      <w:r w:rsidRPr="00FB24D9">
        <w:rPr>
          <w:color w:val="000000" w:themeColor="text1"/>
          <w:sz w:val="22"/>
          <w:szCs w:val="22"/>
          <w:vertAlign w:val="subscript"/>
          <w:lang w:val="el-GR"/>
        </w:rPr>
        <w:t>κ</w:t>
      </w:r>
      <w:r w:rsidRPr="00FB24D9">
        <w:rPr>
          <w:color w:val="000000" w:themeColor="text1"/>
          <w:sz w:val="22"/>
          <w:szCs w:val="22"/>
          <w:lang w:val="el-GR"/>
        </w:rPr>
        <w:t>/</w:t>
      </w:r>
      <w:r w:rsidRPr="00FB24D9">
        <w:rPr>
          <w:color w:val="000000" w:themeColor="text1"/>
          <w:sz w:val="22"/>
          <w:szCs w:val="22"/>
          <w:lang w:val="en-US"/>
        </w:rPr>
        <w:t>V</w:t>
      </w:r>
      <w:r w:rsidRPr="00FB24D9">
        <w:rPr>
          <w:color w:val="000000" w:themeColor="text1"/>
          <w:sz w:val="22"/>
          <w:szCs w:val="22"/>
          <w:vertAlign w:val="subscript"/>
          <w:lang w:val="el-GR"/>
        </w:rPr>
        <w:t>λ</w:t>
      </w:r>
      <w:r w:rsidRPr="00FB24D9">
        <w:rPr>
          <w:color w:val="000000" w:themeColor="text1"/>
          <w:sz w:val="22"/>
          <w:szCs w:val="22"/>
          <w:lang w:val="el-GR"/>
        </w:rPr>
        <w:t xml:space="preserve"> </w:t>
      </w:r>
      <w:r w:rsidRPr="00FB24D9">
        <w:rPr>
          <w:color w:val="000000" w:themeColor="text1"/>
          <w:sz w:val="22"/>
          <w:szCs w:val="22"/>
          <w:lang w:val="en-US"/>
        </w:rPr>
        <w:t xml:space="preserve">genes in SFTSV </w:t>
      </w:r>
      <w:proofErr w:type="spellStart"/>
      <w:r w:rsidRPr="00FB24D9">
        <w:rPr>
          <w:color w:val="000000" w:themeColor="text1"/>
          <w:sz w:val="22"/>
          <w:szCs w:val="22"/>
          <w:lang w:val="en-US"/>
        </w:rPr>
        <w:t>Gn</w:t>
      </w:r>
      <w:proofErr w:type="spellEnd"/>
      <w:r w:rsidRPr="00FB24D9">
        <w:rPr>
          <w:color w:val="000000" w:themeColor="text1"/>
          <w:sz w:val="22"/>
          <w:szCs w:val="22"/>
          <w:lang w:val="en-US"/>
        </w:rPr>
        <w:t>/Gc-specific BCRs</w:t>
      </w:r>
      <w:r w:rsidR="006A014F" w:rsidRPr="00FB24D9">
        <w:rPr>
          <w:color w:val="000000" w:themeColor="text1"/>
          <w:sz w:val="22"/>
          <w:szCs w:val="22"/>
          <w:lang w:val="en-US"/>
        </w:rPr>
        <w:t xml:space="preserve"> in </w:t>
      </w:r>
      <w:r w:rsidR="00007A31" w:rsidRPr="00FB24D9">
        <w:rPr>
          <w:color w:val="000000" w:themeColor="text1"/>
          <w:sz w:val="22"/>
          <w:szCs w:val="22"/>
          <w:lang w:val="en-US"/>
        </w:rPr>
        <w:t>v</w:t>
      </w:r>
      <w:r w:rsidR="006A014F" w:rsidRPr="00FB24D9">
        <w:rPr>
          <w:color w:val="000000" w:themeColor="text1"/>
          <w:sz w:val="22"/>
          <w:szCs w:val="22"/>
          <w:lang w:val="en-US"/>
        </w:rPr>
        <w:t>iolin plots</w:t>
      </w:r>
      <w:r w:rsidRPr="00FB24D9">
        <w:rPr>
          <w:color w:val="000000" w:themeColor="text1"/>
          <w:sz w:val="22"/>
          <w:szCs w:val="22"/>
          <w:lang w:val="en-US"/>
        </w:rPr>
        <w:t>, alongside reference sequences</w:t>
      </w:r>
      <w:r w:rsidR="006A014F" w:rsidRPr="00FB24D9">
        <w:rPr>
          <w:color w:val="000000" w:themeColor="text1"/>
          <w:sz w:val="22"/>
          <w:szCs w:val="22"/>
          <w:lang w:val="en-US"/>
        </w:rPr>
        <w:t xml:space="preserve"> </w:t>
      </w:r>
      <w:r w:rsidR="006A014F" w:rsidRPr="00FB24D9">
        <w:rPr>
          <w:color w:val="000000" w:themeColor="text1"/>
          <w:sz w:val="22"/>
          <w:szCs w:val="22"/>
          <w:lang w:val="en-US"/>
        </w:rPr>
        <w:fldChar w:fldCharType="begin">
          <w:fldData xml:space="preserve">PEVuZE5vdGU+PENpdGU+PEF1dGhvcj5EZUtvc2t5PC9BdXRob3I+PFllYXI+MjAxNjwvWWVhcj48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</w:fldData>
        </w:fldChar>
      </w:r>
      <w:r w:rsidR="006A014F" w:rsidRPr="00FB24D9">
        <w:rPr>
          <w:color w:val="000000" w:themeColor="text1"/>
          <w:sz w:val="22"/>
          <w:szCs w:val="22"/>
          <w:lang w:val="en-US"/>
        </w:rPr>
        <w:instrText xml:space="preserve"> ADDIN EN.CITE </w:instrText>
      </w:r>
      <w:r w:rsidR="006A014F" w:rsidRPr="00FB24D9">
        <w:rPr>
          <w:color w:val="000000" w:themeColor="text1"/>
          <w:sz w:val="22"/>
          <w:szCs w:val="22"/>
          <w:lang w:val="en-US"/>
        </w:rPr>
        <w:fldChar w:fldCharType="begin">
          <w:fldData xml:space="preserve">PEVuZE5vdGU+PENpdGU+PEF1dGhvcj5EZUtvc2t5PC9BdXRob3I+PFllYXI+MjAxNjwvWWVhcj48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</w:fldData>
        </w:fldChar>
      </w:r>
      <w:r w:rsidR="006A014F" w:rsidRPr="00FB24D9">
        <w:rPr>
          <w:color w:val="000000" w:themeColor="text1"/>
          <w:sz w:val="22"/>
          <w:szCs w:val="22"/>
          <w:lang w:val="en-US"/>
        </w:rPr>
        <w:instrText xml:space="preserve"> ADDIN EN.CITE.DATA </w:instrText>
      </w:r>
      <w:r w:rsidR="006A014F" w:rsidRPr="00FB24D9">
        <w:rPr>
          <w:color w:val="000000" w:themeColor="text1"/>
          <w:sz w:val="22"/>
          <w:szCs w:val="22"/>
          <w:lang w:val="en-US"/>
        </w:rPr>
      </w:r>
      <w:r w:rsidR="006A014F" w:rsidRPr="00FB24D9">
        <w:rPr>
          <w:color w:val="000000" w:themeColor="text1"/>
          <w:sz w:val="22"/>
          <w:szCs w:val="22"/>
          <w:lang w:val="en-US"/>
        </w:rPr>
        <w:fldChar w:fldCharType="end"/>
      </w:r>
      <w:r w:rsidR="006A014F" w:rsidRPr="00FB24D9">
        <w:rPr>
          <w:color w:val="000000" w:themeColor="text1"/>
          <w:sz w:val="22"/>
          <w:szCs w:val="22"/>
          <w:lang w:val="en-US"/>
        </w:rPr>
      </w:r>
      <w:r w:rsidR="006A014F" w:rsidRPr="00FB24D9">
        <w:rPr>
          <w:color w:val="000000" w:themeColor="text1"/>
          <w:sz w:val="22"/>
          <w:szCs w:val="22"/>
          <w:lang w:val="en-US"/>
        </w:rPr>
        <w:fldChar w:fldCharType="separate"/>
      </w:r>
      <w:r w:rsidR="006A014F" w:rsidRPr="00FB24D9">
        <w:rPr>
          <w:noProof/>
          <w:color w:val="000000" w:themeColor="text1"/>
          <w:sz w:val="22"/>
          <w:szCs w:val="22"/>
          <w:lang w:val="en-US"/>
        </w:rPr>
        <w:t>(</w:t>
      </w:r>
      <w:r w:rsidR="006A014F" w:rsidRPr="00FB24D9">
        <w:rPr>
          <w:i/>
          <w:noProof/>
          <w:color w:val="000000" w:themeColor="text1"/>
          <w:sz w:val="22"/>
          <w:szCs w:val="22"/>
          <w:lang w:val="en-US"/>
        </w:rPr>
        <w:t>19</w:t>
      </w:r>
      <w:r w:rsidR="006A014F" w:rsidRPr="00FB24D9">
        <w:rPr>
          <w:noProof/>
          <w:color w:val="000000" w:themeColor="text1"/>
          <w:sz w:val="22"/>
          <w:szCs w:val="22"/>
          <w:lang w:val="en-US"/>
        </w:rPr>
        <w:t>)</w:t>
      </w:r>
      <w:r w:rsidR="006A014F" w:rsidRPr="00FB24D9">
        <w:rPr>
          <w:color w:val="000000" w:themeColor="text1"/>
          <w:sz w:val="22"/>
          <w:szCs w:val="22"/>
          <w:lang w:val="en-US"/>
        </w:rPr>
        <w:fldChar w:fldCharType="end"/>
      </w:r>
      <w:r w:rsidRPr="00FB24D9">
        <w:rPr>
          <w:color w:val="000000" w:themeColor="text1"/>
          <w:sz w:val="22"/>
          <w:szCs w:val="22"/>
          <w:lang w:val="en-US"/>
        </w:rPr>
        <w:t xml:space="preserve"> from naïve </w:t>
      </w:r>
      <w:r w:rsidR="00007A31" w:rsidRPr="00FB24D9">
        <w:rPr>
          <w:color w:val="000000" w:themeColor="text1"/>
          <w:sz w:val="22"/>
          <w:szCs w:val="22"/>
          <w:lang w:val="en-US"/>
        </w:rPr>
        <w:t>(</w:t>
      </w:r>
      <w:r w:rsidR="00007A31" w:rsidRPr="00FB24D9">
        <w:rPr>
          <w:i/>
          <w:iCs/>
          <w:color w:val="000000" w:themeColor="text1"/>
          <w:sz w:val="22"/>
          <w:szCs w:val="22"/>
          <w:lang w:val="en-US"/>
        </w:rPr>
        <w:t>n</w:t>
      </w:r>
      <w:r w:rsidR="00007A31" w:rsidRPr="00FB24D9">
        <w:rPr>
          <w:color w:val="000000" w:themeColor="text1"/>
          <w:sz w:val="22"/>
          <w:szCs w:val="22"/>
          <w:lang w:val="en-US"/>
        </w:rPr>
        <w:t xml:space="preserve">=13,780) </w:t>
      </w:r>
      <w:r w:rsidRPr="00FB24D9">
        <w:rPr>
          <w:color w:val="000000" w:themeColor="text1"/>
          <w:sz w:val="22"/>
          <w:szCs w:val="22"/>
          <w:lang w:val="en-US"/>
        </w:rPr>
        <w:t>and antigen-experienced (Ag-Exp</w:t>
      </w:r>
      <w:r w:rsidR="00007A31" w:rsidRPr="00FB24D9">
        <w:rPr>
          <w:color w:val="000000" w:themeColor="text1"/>
          <w:sz w:val="22"/>
          <w:szCs w:val="22"/>
          <w:lang w:val="en-US"/>
        </w:rPr>
        <w:t xml:space="preserve"> </w:t>
      </w:r>
      <w:r w:rsidR="00007A31" w:rsidRPr="00FB24D9">
        <w:rPr>
          <w:i/>
          <w:iCs/>
          <w:color w:val="000000" w:themeColor="text1"/>
          <w:sz w:val="22"/>
          <w:szCs w:val="22"/>
          <w:lang w:val="en-US"/>
        </w:rPr>
        <w:t>n</w:t>
      </w:r>
      <w:r w:rsidR="00007A31" w:rsidRPr="00FB24D9">
        <w:rPr>
          <w:color w:val="000000" w:themeColor="text1"/>
          <w:sz w:val="22"/>
          <w:szCs w:val="22"/>
          <w:lang w:val="en-US"/>
        </w:rPr>
        <w:t>=34,692</w:t>
      </w:r>
      <w:r w:rsidRPr="00FB24D9">
        <w:rPr>
          <w:color w:val="000000" w:themeColor="text1"/>
          <w:sz w:val="22"/>
          <w:szCs w:val="22"/>
          <w:lang w:val="en-US"/>
        </w:rPr>
        <w:t>) repertoires.</w:t>
      </w:r>
    </w:p>
    <w:p w14:paraId="1CBB60F3" w14:textId="083979A6" w:rsidR="00D80DEF" w:rsidRPr="00FB24D9" w:rsidRDefault="00D80DEF">
      <w:pPr>
        <w:rPr>
          <w:color w:val="000000" w:themeColor="text1"/>
          <w:sz w:val="22"/>
          <w:szCs w:val="22"/>
          <w:lang w:val="en-US"/>
        </w:rPr>
      </w:pPr>
      <w:r w:rsidRPr="00FB24D9">
        <w:rPr>
          <w:color w:val="000000" w:themeColor="text1"/>
          <w:sz w:val="22"/>
          <w:szCs w:val="22"/>
          <w:lang w:val="en-US"/>
        </w:rPr>
        <w:br w:type="page"/>
      </w:r>
    </w:p>
    <w:p w14:paraId="1FFC9D2A" w14:textId="56C4909C" w:rsidR="00D80DEF" w:rsidRPr="00FB24D9" w:rsidRDefault="00D80DEF" w:rsidP="00D80DEF">
      <w:pPr>
        <w:spacing w:line="480" w:lineRule="auto"/>
        <w:rPr>
          <w:color w:val="000000" w:themeColor="text1"/>
          <w:sz w:val="22"/>
          <w:szCs w:val="22"/>
        </w:rPr>
      </w:pPr>
      <w:r w:rsidRPr="00FB24D9">
        <w:rPr>
          <w:noProof/>
          <w:color w:val="000000" w:themeColor="text1"/>
          <w:sz w:val="22"/>
          <w:szCs w:val="22"/>
          <w14:ligatures w14:val="standardContextual"/>
        </w:rPr>
        <w:lastRenderedPageBreak/>
        <w:drawing>
          <wp:inline distT="0" distB="0" distL="0" distR="0" wp14:anchorId="4DEC8617" wp14:editId="72FC329B">
            <wp:extent cx="5943600" cy="4649470"/>
            <wp:effectExtent l="0" t="0" r="0" b="0"/>
            <wp:docPr id="462756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56298" name="Picture 46275629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649470"/>
                    </a:xfrm>
                    <a:prstGeom prst="rect">
                      <a:avLst/>
                    </a:prstGeom>
                  </pic:spPr>
                </pic:pic>
              </a:graphicData>
            </a:graphic>
          </wp:inline>
        </w:drawing>
      </w:r>
    </w:p>
    <w:p w14:paraId="177F7042" w14:textId="74894949" w:rsidR="008A40F1" w:rsidRPr="00FB24D9" w:rsidRDefault="00D80DEF" w:rsidP="005F3FAB">
      <w:pPr>
        <w:spacing w:line="480" w:lineRule="auto"/>
        <w:ind w:firstLine="397"/>
        <w:rPr>
          <w:color w:val="000000" w:themeColor="text1"/>
          <w:sz w:val="22"/>
          <w:szCs w:val="22"/>
        </w:rPr>
      </w:pPr>
      <w:r w:rsidRPr="00FB24D9">
        <w:rPr>
          <w:b/>
          <w:bCs/>
          <w:color w:val="000000" w:themeColor="text1"/>
          <w:sz w:val="22"/>
          <w:szCs w:val="22"/>
        </w:rPr>
        <w:t xml:space="preserve">Fig. 2. </w:t>
      </w:r>
      <w:r w:rsidR="007227C6" w:rsidRPr="00FB24D9">
        <w:rPr>
          <w:rFonts w:eastAsia="仿宋"/>
          <w:b/>
          <w:bCs/>
          <w:color w:val="000000" w:themeColor="text1"/>
          <w:sz w:val="22"/>
          <w:szCs w:val="22"/>
          <w:lang w:val="en-US"/>
        </w:rPr>
        <w:t>Identification of SFTSV-Specific Antibody Clonotypes in PBMC and Lymph Node</w:t>
      </w:r>
      <w:r w:rsidR="002B276C" w:rsidRPr="00FB24D9">
        <w:rPr>
          <w:rFonts w:eastAsia="仿宋"/>
          <w:b/>
          <w:bCs/>
          <w:color w:val="000000" w:themeColor="text1"/>
          <w:sz w:val="22"/>
          <w:szCs w:val="22"/>
          <w:lang w:val="en-US"/>
        </w:rPr>
        <w:t xml:space="preserve"> (LN)</w:t>
      </w:r>
      <w:r w:rsidRPr="00FB24D9">
        <w:rPr>
          <w:rFonts w:eastAsia="仿宋"/>
          <w:b/>
          <w:bCs/>
          <w:color w:val="000000" w:themeColor="text1"/>
          <w:sz w:val="22"/>
          <w:szCs w:val="22"/>
          <w:lang w:val="en-US"/>
        </w:rPr>
        <w:t>.</w:t>
      </w:r>
      <w:r w:rsidR="00A54003" w:rsidRPr="00FB24D9">
        <w:rPr>
          <w:color w:val="000000" w:themeColor="text1"/>
          <w:sz w:val="22"/>
          <w:szCs w:val="22"/>
        </w:rPr>
        <w:t xml:space="preserve"> </w:t>
      </w:r>
    </w:p>
    <w:p w14:paraId="121879C8" w14:textId="614DAAFD" w:rsidR="002B276C" w:rsidRPr="00FB24D9" w:rsidRDefault="00C7087E" w:rsidP="00802D1B">
      <w:pPr>
        <w:spacing w:line="480" w:lineRule="auto"/>
        <w:ind w:firstLine="397"/>
        <w:rPr>
          <w:color w:val="000000" w:themeColor="text1"/>
          <w:sz w:val="22"/>
          <w:szCs w:val="22"/>
        </w:rPr>
      </w:pPr>
      <w:r w:rsidRPr="00FB24D9">
        <w:rPr>
          <w:b/>
          <w:bCs/>
          <w:color w:val="000000" w:themeColor="text1"/>
          <w:sz w:val="22"/>
          <w:szCs w:val="22"/>
          <w:lang w:val="en-US"/>
        </w:rPr>
        <w:t>(</w:t>
      </w:r>
      <w:r w:rsidR="009D280D" w:rsidRPr="00FB24D9">
        <w:rPr>
          <w:b/>
          <w:bCs/>
          <w:color w:val="000000" w:themeColor="text1"/>
          <w:sz w:val="22"/>
          <w:szCs w:val="22"/>
          <w:lang w:val="en-US"/>
        </w:rPr>
        <w:t>A</w:t>
      </w:r>
      <w:r w:rsidRPr="00FB24D9">
        <w:rPr>
          <w:b/>
          <w:bCs/>
          <w:color w:val="000000" w:themeColor="text1"/>
          <w:sz w:val="22"/>
          <w:szCs w:val="22"/>
          <w:lang w:val="en-US"/>
        </w:rPr>
        <w:t>)</w:t>
      </w:r>
      <w:r w:rsidRPr="00FB24D9">
        <w:rPr>
          <w:b/>
          <w:bCs/>
          <w:color w:val="000000" w:themeColor="text1"/>
          <w:sz w:val="22"/>
          <w:szCs w:val="22"/>
        </w:rPr>
        <w:t xml:space="preserve"> </w:t>
      </w:r>
      <w:r w:rsidR="002B276C" w:rsidRPr="00FB24D9">
        <w:rPr>
          <w:color w:val="000000" w:themeColor="text1"/>
          <w:sz w:val="22"/>
          <w:szCs w:val="22"/>
          <w:lang w:val="en-US"/>
        </w:rPr>
        <w:t xml:space="preserve">Workflow for PBMC BCR-seq. Single-cell and bulk BCR-seq were performed during acute and convalescent phases of SFTSV infection (n=5) to generate a non-antigen-specific BCR repertoire, which was analyzed for clonotypes by VH sequences alongside SFTSV </w:t>
      </w:r>
      <w:proofErr w:type="spellStart"/>
      <w:r w:rsidR="002B276C" w:rsidRPr="00FB24D9">
        <w:rPr>
          <w:color w:val="000000" w:themeColor="text1"/>
          <w:sz w:val="22"/>
          <w:szCs w:val="22"/>
          <w:lang w:val="en-US"/>
        </w:rPr>
        <w:t>Gn</w:t>
      </w:r>
      <w:proofErr w:type="spellEnd"/>
      <w:r w:rsidR="002B276C" w:rsidRPr="00FB24D9">
        <w:rPr>
          <w:color w:val="000000" w:themeColor="text1"/>
          <w:sz w:val="22"/>
          <w:szCs w:val="22"/>
          <w:lang w:val="en-US"/>
        </w:rPr>
        <w:t>/Gc-specific BCRs.</w:t>
      </w:r>
    </w:p>
    <w:p w14:paraId="77F52739" w14:textId="4F37D4FC" w:rsidR="00802D1B" w:rsidRPr="00FB24D9" w:rsidRDefault="00C7087E" w:rsidP="00802D1B">
      <w:pPr>
        <w:spacing w:line="480" w:lineRule="auto"/>
        <w:ind w:firstLine="397"/>
        <w:rPr>
          <w:color w:val="000000" w:themeColor="text1"/>
          <w:sz w:val="22"/>
          <w:szCs w:val="22"/>
        </w:rPr>
      </w:pPr>
      <w:r w:rsidRPr="00FB24D9">
        <w:rPr>
          <w:b/>
          <w:bCs/>
          <w:color w:val="000000" w:themeColor="text1"/>
          <w:sz w:val="22"/>
          <w:szCs w:val="22"/>
        </w:rPr>
        <w:t>(</w:t>
      </w:r>
      <w:r w:rsidR="009D280D" w:rsidRPr="00FB24D9">
        <w:rPr>
          <w:b/>
          <w:bCs/>
          <w:color w:val="000000" w:themeColor="text1"/>
          <w:sz w:val="22"/>
          <w:szCs w:val="22"/>
        </w:rPr>
        <w:t>B</w:t>
      </w:r>
      <w:r w:rsidRPr="00FB24D9">
        <w:rPr>
          <w:b/>
          <w:bCs/>
          <w:color w:val="000000" w:themeColor="text1"/>
          <w:sz w:val="22"/>
          <w:szCs w:val="22"/>
        </w:rPr>
        <w:t xml:space="preserve">) </w:t>
      </w:r>
      <w:r w:rsidRPr="00FB24D9">
        <w:rPr>
          <w:color w:val="000000" w:themeColor="text1"/>
          <w:sz w:val="22"/>
          <w:szCs w:val="22"/>
        </w:rPr>
        <w:t>Clonotypes of non-antigen specific and SFTSV-specific BCRs.</w:t>
      </w:r>
      <w:r w:rsidRPr="00FB24D9">
        <w:rPr>
          <w:b/>
          <w:bCs/>
          <w:color w:val="000000" w:themeColor="text1"/>
          <w:sz w:val="22"/>
          <w:szCs w:val="22"/>
        </w:rPr>
        <w:t xml:space="preserve"> </w:t>
      </w:r>
      <w:r w:rsidRPr="00FB24D9">
        <w:rPr>
          <w:color w:val="000000" w:themeColor="text1"/>
          <w:sz w:val="22"/>
          <w:szCs w:val="22"/>
          <w:lang w:val="en-US"/>
        </w:rPr>
        <w:t>Each</w:t>
      </w:r>
      <w:r w:rsidRPr="00FB24D9">
        <w:rPr>
          <w:color w:val="000000" w:themeColor="text1"/>
          <w:sz w:val="22"/>
          <w:szCs w:val="22"/>
        </w:rPr>
        <w:t xml:space="preserve"> </w:t>
      </w:r>
      <w:r w:rsidRPr="00FB24D9">
        <w:rPr>
          <w:color w:val="000000" w:themeColor="text1"/>
          <w:sz w:val="22"/>
          <w:szCs w:val="22"/>
          <w:lang w:val="en-US"/>
        </w:rPr>
        <w:t>dot</w:t>
      </w:r>
      <w:r w:rsidRPr="00FB24D9">
        <w:rPr>
          <w:color w:val="000000" w:themeColor="text1"/>
          <w:sz w:val="22"/>
          <w:szCs w:val="22"/>
        </w:rPr>
        <w:t xml:space="preserve"> </w:t>
      </w:r>
      <w:r w:rsidRPr="00FB24D9">
        <w:rPr>
          <w:color w:val="000000" w:themeColor="text1"/>
          <w:sz w:val="22"/>
          <w:szCs w:val="22"/>
          <w:lang w:val="en-US"/>
        </w:rPr>
        <w:t>represents</w:t>
      </w:r>
      <w:r w:rsidRPr="00FB24D9">
        <w:rPr>
          <w:color w:val="000000" w:themeColor="text1"/>
          <w:sz w:val="22"/>
          <w:szCs w:val="22"/>
        </w:rPr>
        <w:t xml:space="preserve"> </w:t>
      </w:r>
      <w:r w:rsidRPr="00FB24D9">
        <w:rPr>
          <w:color w:val="000000" w:themeColor="text1"/>
          <w:sz w:val="22"/>
          <w:szCs w:val="22"/>
          <w:lang w:val="en-US"/>
        </w:rPr>
        <w:t>one</w:t>
      </w:r>
      <w:r w:rsidRPr="00FB24D9">
        <w:rPr>
          <w:color w:val="000000" w:themeColor="text1"/>
          <w:sz w:val="22"/>
          <w:szCs w:val="22"/>
        </w:rPr>
        <w:t xml:space="preserve"> </w:t>
      </w:r>
      <w:r w:rsidRPr="00FB24D9">
        <w:rPr>
          <w:color w:val="000000" w:themeColor="text1"/>
          <w:sz w:val="22"/>
          <w:szCs w:val="22"/>
          <w:lang w:val="en-US"/>
        </w:rPr>
        <w:t>BCR</w:t>
      </w:r>
      <w:r w:rsidRPr="00FB24D9">
        <w:rPr>
          <w:color w:val="000000" w:themeColor="text1"/>
          <w:sz w:val="22"/>
          <w:szCs w:val="22"/>
        </w:rPr>
        <w:t xml:space="preserve"> </w:t>
      </w:r>
      <w:r w:rsidRPr="00FB24D9">
        <w:rPr>
          <w:color w:val="000000" w:themeColor="text1"/>
          <w:sz w:val="22"/>
          <w:szCs w:val="22"/>
          <w:lang w:val="en-US"/>
        </w:rPr>
        <w:t>clonotype</w:t>
      </w:r>
      <w:r w:rsidR="00802D1B" w:rsidRPr="00FB24D9">
        <w:rPr>
          <w:color w:val="000000" w:themeColor="text1"/>
          <w:sz w:val="22"/>
          <w:szCs w:val="22"/>
          <w:lang w:val="en-US"/>
        </w:rPr>
        <w:t xml:space="preserve">, with </w:t>
      </w:r>
      <w:r w:rsidRPr="00FB24D9">
        <w:rPr>
          <w:color w:val="000000" w:themeColor="text1"/>
          <w:sz w:val="22"/>
          <w:szCs w:val="22"/>
          <w:lang w:val="en-US"/>
        </w:rPr>
        <w:t>size and color indicat</w:t>
      </w:r>
      <w:r w:rsidR="00802D1B" w:rsidRPr="00FB24D9">
        <w:rPr>
          <w:color w:val="000000" w:themeColor="text1"/>
          <w:sz w:val="22"/>
          <w:szCs w:val="22"/>
          <w:lang w:val="en-US"/>
        </w:rPr>
        <w:t>ing</w:t>
      </w:r>
      <w:r w:rsidRPr="00FB24D9">
        <w:rPr>
          <w:color w:val="000000" w:themeColor="text1"/>
          <w:sz w:val="22"/>
          <w:szCs w:val="22"/>
          <w:lang w:val="en-US"/>
        </w:rPr>
        <w:t xml:space="preserve"> count and </w:t>
      </w:r>
      <w:r w:rsidR="005F3FAB" w:rsidRPr="00FB24D9">
        <w:rPr>
          <w:color w:val="000000" w:themeColor="text1"/>
          <w:sz w:val="22"/>
          <w:szCs w:val="22"/>
          <w:lang w:val="en-US"/>
        </w:rPr>
        <w:t>V</w:t>
      </w:r>
      <w:r w:rsidR="005F3FAB" w:rsidRPr="00FB24D9">
        <w:rPr>
          <w:color w:val="000000" w:themeColor="text1"/>
          <w:sz w:val="22"/>
          <w:szCs w:val="22"/>
          <w:vertAlign w:val="subscript"/>
          <w:lang w:val="en-US"/>
        </w:rPr>
        <w:t>H</w:t>
      </w:r>
      <w:r w:rsidR="005F3FAB" w:rsidRPr="00FB24D9">
        <w:rPr>
          <w:color w:val="000000" w:themeColor="text1"/>
          <w:sz w:val="22"/>
          <w:szCs w:val="22"/>
          <w:lang w:val="en-US"/>
        </w:rPr>
        <w:t xml:space="preserve"> </w:t>
      </w:r>
      <w:r w:rsidRPr="00FB24D9">
        <w:rPr>
          <w:color w:val="000000" w:themeColor="text1"/>
          <w:sz w:val="22"/>
          <w:szCs w:val="22"/>
          <w:lang w:val="en-US"/>
        </w:rPr>
        <w:t xml:space="preserve">mutation rate, respectively. </w:t>
      </w:r>
      <w:r w:rsidR="00802D1B" w:rsidRPr="00FB24D9">
        <w:rPr>
          <w:color w:val="000000" w:themeColor="text1"/>
          <w:sz w:val="22"/>
          <w:szCs w:val="22"/>
        </w:rPr>
        <w:t>Venn diagrams show overlap of clonotypes between acute/convalescent non-antigen-specific repertoires and between SFTSV-specific and total BCR repertoires.</w:t>
      </w:r>
    </w:p>
    <w:p w14:paraId="508F9C0A" w14:textId="6AB7BAA8" w:rsidR="008A40F1" w:rsidRPr="00FB24D9" w:rsidRDefault="00C7087E" w:rsidP="005F3FAB">
      <w:pPr>
        <w:spacing w:line="480" w:lineRule="auto"/>
        <w:ind w:firstLine="397"/>
        <w:rPr>
          <w:color w:val="000000" w:themeColor="text1"/>
          <w:sz w:val="22"/>
          <w:szCs w:val="22"/>
        </w:rPr>
      </w:pPr>
      <w:r w:rsidRPr="00FB24D9">
        <w:rPr>
          <w:b/>
          <w:bCs/>
          <w:color w:val="000000" w:themeColor="text1"/>
          <w:sz w:val="22"/>
          <w:szCs w:val="22"/>
        </w:rPr>
        <w:t>(</w:t>
      </w:r>
      <w:r w:rsidR="009D280D" w:rsidRPr="00FB24D9">
        <w:rPr>
          <w:b/>
          <w:bCs/>
          <w:color w:val="000000" w:themeColor="text1"/>
          <w:sz w:val="22"/>
          <w:szCs w:val="22"/>
        </w:rPr>
        <w:t>C</w:t>
      </w:r>
      <w:r w:rsidRPr="00FB24D9">
        <w:rPr>
          <w:b/>
          <w:bCs/>
          <w:color w:val="000000" w:themeColor="text1"/>
          <w:sz w:val="22"/>
          <w:szCs w:val="22"/>
        </w:rPr>
        <w:t xml:space="preserve">) </w:t>
      </w:r>
      <w:proofErr w:type="spellStart"/>
      <w:r w:rsidRPr="00FB24D9">
        <w:rPr>
          <w:color w:val="000000" w:themeColor="text1"/>
          <w:sz w:val="22"/>
          <w:szCs w:val="22"/>
          <w:lang w:val="en-US"/>
        </w:rPr>
        <w:t>Gn</w:t>
      </w:r>
      <w:proofErr w:type="spellEnd"/>
      <w:r w:rsidRPr="00FB24D9">
        <w:rPr>
          <w:color w:val="000000" w:themeColor="text1"/>
          <w:sz w:val="22"/>
          <w:szCs w:val="22"/>
          <w:lang w:val="en-US"/>
        </w:rPr>
        <w:t>/Gc-</w:t>
      </w:r>
      <w:r w:rsidR="00B21EB0" w:rsidRPr="00FB24D9">
        <w:rPr>
          <w:color w:val="000000" w:themeColor="text1"/>
          <w:sz w:val="22"/>
          <w:szCs w:val="22"/>
          <w:lang w:val="en-US"/>
        </w:rPr>
        <w:t>specific BCRs</w:t>
      </w:r>
      <w:r w:rsidRPr="00FB24D9">
        <w:rPr>
          <w:color w:val="000000" w:themeColor="text1"/>
          <w:sz w:val="22"/>
          <w:szCs w:val="22"/>
          <w:lang w:val="en-US"/>
        </w:rPr>
        <w:t>.</w:t>
      </w:r>
      <w:r w:rsidRPr="00FB24D9">
        <w:rPr>
          <w:b/>
          <w:bCs/>
          <w:color w:val="000000" w:themeColor="text1"/>
          <w:sz w:val="22"/>
          <w:szCs w:val="22"/>
          <w:lang w:val="en-US"/>
        </w:rPr>
        <w:t xml:space="preserve"> </w:t>
      </w:r>
      <w:r w:rsidRPr="00FB24D9">
        <w:rPr>
          <w:color w:val="000000" w:themeColor="text1"/>
          <w:sz w:val="22"/>
          <w:szCs w:val="22"/>
          <w:lang w:val="en-US"/>
        </w:rPr>
        <w:t xml:space="preserve">Selected BCR genes were expressed as </w:t>
      </w:r>
      <w:proofErr w:type="spellStart"/>
      <w:r w:rsidRPr="00FB24D9">
        <w:rPr>
          <w:color w:val="000000" w:themeColor="text1"/>
          <w:sz w:val="22"/>
          <w:szCs w:val="22"/>
          <w:lang w:val="en-US"/>
        </w:rPr>
        <w:t>IgGs</w:t>
      </w:r>
      <w:proofErr w:type="spellEnd"/>
      <w:r w:rsidRPr="00FB24D9">
        <w:rPr>
          <w:color w:val="000000" w:themeColor="text1"/>
          <w:sz w:val="22"/>
          <w:szCs w:val="22"/>
          <w:lang w:val="en-US"/>
        </w:rPr>
        <w:t xml:space="preserve"> and validated </w:t>
      </w:r>
      <w:r w:rsidR="00802D1B" w:rsidRPr="00FB24D9">
        <w:rPr>
          <w:color w:val="000000" w:themeColor="text1"/>
          <w:sz w:val="22"/>
          <w:szCs w:val="22"/>
          <w:lang w:val="en-US"/>
        </w:rPr>
        <w:t>by ELISA for</w:t>
      </w:r>
      <w:r w:rsidRPr="00FB24D9">
        <w:rPr>
          <w:color w:val="000000" w:themeColor="text1"/>
          <w:sz w:val="22"/>
          <w:szCs w:val="22"/>
          <w:lang w:val="en-US"/>
        </w:rPr>
        <w:t xml:space="preserve"> </w:t>
      </w:r>
      <w:r w:rsidR="00B21EB0" w:rsidRPr="00FB24D9">
        <w:rPr>
          <w:color w:val="000000" w:themeColor="text1"/>
          <w:sz w:val="22"/>
          <w:szCs w:val="22"/>
          <w:lang w:val="en-US"/>
        </w:rPr>
        <w:t xml:space="preserve">SFTSV </w:t>
      </w:r>
      <w:proofErr w:type="spellStart"/>
      <w:r w:rsidR="00B21EB0" w:rsidRPr="00FB24D9">
        <w:rPr>
          <w:color w:val="000000" w:themeColor="text1"/>
          <w:sz w:val="22"/>
          <w:szCs w:val="22"/>
          <w:lang w:val="en-US"/>
        </w:rPr>
        <w:t>Gn</w:t>
      </w:r>
      <w:proofErr w:type="spellEnd"/>
      <w:r w:rsidR="00B21EB0" w:rsidRPr="00FB24D9">
        <w:rPr>
          <w:color w:val="000000" w:themeColor="text1"/>
          <w:sz w:val="22"/>
          <w:szCs w:val="22"/>
          <w:lang w:val="en-US"/>
        </w:rPr>
        <w:t>/Gc</w:t>
      </w:r>
      <w:r w:rsidR="00802D1B" w:rsidRPr="00FB24D9">
        <w:rPr>
          <w:color w:val="000000" w:themeColor="text1"/>
          <w:sz w:val="22"/>
          <w:szCs w:val="22"/>
          <w:lang w:val="en-US"/>
        </w:rPr>
        <w:t xml:space="preserve"> </w:t>
      </w:r>
      <w:r w:rsidR="00B21EB0" w:rsidRPr="00FB24D9">
        <w:rPr>
          <w:color w:val="000000" w:themeColor="text1"/>
          <w:sz w:val="22"/>
          <w:szCs w:val="22"/>
          <w:lang w:val="en-US"/>
        </w:rPr>
        <w:t>binding</w:t>
      </w:r>
      <w:r w:rsidRPr="00FB24D9">
        <w:rPr>
          <w:color w:val="000000" w:themeColor="text1"/>
          <w:sz w:val="22"/>
          <w:szCs w:val="22"/>
          <w:lang w:val="en-US"/>
        </w:rPr>
        <w:t xml:space="preserve">. </w:t>
      </w:r>
      <w:r w:rsidR="00802D1B" w:rsidRPr="00FB24D9">
        <w:rPr>
          <w:color w:val="000000" w:themeColor="text1"/>
          <w:sz w:val="22"/>
          <w:szCs w:val="22"/>
          <w:lang w:val="en-US"/>
        </w:rPr>
        <w:t xml:space="preserve">The network graph shows confirmed </w:t>
      </w:r>
      <w:proofErr w:type="spellStart"/>
      <w:r w:rsidR="00802D1B" w:rsidRPr="00FB24D9">
        <w:rPr>
          <w:color w:val="000000" w:themeColor="text1"/>
          <w:sz w:val="22"/>
          <w:szCs w:val="22"/>
          <w:lang w:val="en-US"/>
        </w:rPr>
        <w:t>Gn</w:t>
      </w:r>
      <w:proofErr w:type="spellEnd"/>
      <w:r w:rsidR="00802D1B" w:rsidRPr="00FB24D9">
        <w:rPr>
          <w:color w:val="000000" w:themeColor="text1"/>
          <w:sz w:val="22"/>
          <w:szCs w:val="22"/>
          <w:lang w:val="en-US"/>
        </w:rPr>
        <w:t>/Gc-binding antibodies and their related clones.</w:t>
      </w:r>
    </w:p>
    <w:p w14:paraId="1F2D6A78" w14:textId="589AA2B9" w:rsidR="008A40F1" w:rsidRPr="00FB24D9" w:rsidRDefault="00C7087E" w:rsidP="005F3FAB">
      <w:pPr>
        <w:spacing w:line="480" w:lineRule="auto"/>
        <w:ind w:firstLine="397"/>
        <w:rPr>
          <w:color w:val="000000" w:themeColor="text1"/>
          <w:sz w:val="22"/>
          <w:szCs w:val="22"/>
        </w:rPr>
      </w:pPr>
      <w:r w:rsidRPr="00FB24D9">
        <w:rPr>
          <w:b/>
          <w:bCs/>
          <w:color w:val="000000" w:themeColor="text1"/>
          <w:sz w:val="22"/>
          <w:szCs w:val="22"/>
          <w:lang w:val="en-US"/>
        </w:rPr>
        <w:lastRenderedPageBreak/>
        <w:t>(</w:t>
      </w:r>
      <w:r w:rsidR="009D280D" w:rsidRPr="00FB24D9">
        <w:rPr>
          <w:b/>
          <w:bCs/>
          <w:color w:val="000000" w:themeColor="text1"/>
          <w:sz w:val="22"/>
          <w:szCs w:val="22"/>
          <w:lang w:val="en-US"/>
        </w:rPr>
        <w:t>D</w:t>
      </w:r>
      <w:r w:rsidRPr="00FB24D9">
        <w:rPr>
          <w:b/>
          <w:bCs/>
          <w:color w:val="000000" w:themeColor="text1"/>
          <w:sz w:val="22"/>
          <w:szCs w:val="22"/>
          <w:lang w:val="en-US"/>
        </w:rPr>
        <w:t>)</w:t>
      </w:r>
      <w:r w:rsidRPr="00FB24D9">
        <w:rPr>
          <w:b/>
          <w:bCs/>
          <w:color w:val="000000" w:themeColor="text1"/>
          <w:sz w:val="22"/>
          <w:szCs w:val="22"/>
        </w:rPr>
        <w:t xml:space="preserve"> </w:t>
      </w:r>
      <w:r w:rsidR="00802D1B" w:rsidRPr="00FB24D9">
        <w:rPr>
          <w:color w:val="000000" w:themeColor="text1"/>
          <w:sz w:val="22"/>
          <w:szCs w:val="22"/>
        </w:rPr>
        <w:t>Workflow for LN BCR-seq. Single-cell and bulk BCR-seq were conducted on LN samples from one donor during the acute phase, and PBMCs from the same donor during acute and convalescent phases.</w:t>
      </w:r>
    </w:p>
    <w:p w14:paraId="2F4BFF9E" w14:textId="75BE505B" w:rsidR="00802D1B" w:rsidRPr="00FB24D9" w:rsidRDefault="00C7087E" w:rsidP="00802D1B">
      <w:pPr>
        <w:spacing w:line="480" w:lineRule="auto"/>
        <w:ind w:firstLine="397"/>
        <w:rPr>
          <w:color w:val="000000" w:themeColor="text1"/>
          <w:sz w:val="22"/>
          <w:szCs w:val="22"/>
        </w:rPr>
      </w:pPr>
      <w:r w:rsidRPr="00FB24D9">
        <w:rPr>
          <w:b/>
          <w:bCs/>
          <w:color w:val="000000" w:themeColor="text1"/>
          <w:sz w:val="22"/>
          <w:szCs w:val="22"/>
          <w:lang w:val="en-US"/>
        </w:rPr>
        <w:t>(</w:t>
      </w:r>
      <w:r w:rsidR="009D280D" w:rsidRPr="00FB24D9">
        <w:rPr>
          <w:b/>
          <w:bCs/>
          <w:color w:val="000000" w:themeColor="text1"/>
          <w:sz w:val="22"/>
          <w:szCs w:val="22"/>
          <w:lang w:val="en-US"/>
        </w:rPr>
        <w:t>E</w:t>
      </w:r>
      <w:r w:rsidRPr="00FB24D9">
        <w:rPr>
          <w:b/>
          <w:bCs/>
          <w:color w:val="000000" w:themeColor="text1"/>
          <w:sz w:val="22"/>
          <w:szCs w:val="22"/>
          <w:lang w:val="en-US"/>
        </w:rPr>
        <w:t>)</w:t>
      </w:r>
      <w:r w:rsidRPr="00FB24D9">
        <w:rPr>
          <w:b/>
          <w:bCs/>
          <w:color w:val="000000" w:themeColor="text1"/>
          <w:sz w:val="22"/>
          <w:szCs w:val="22"/>
        </w:rPr>
        <w:t xml:space="preserve"> </w:t>
      </w:r>
      <w:r w:rsidR="00802D1B" w:rsidRPr="00FB24D9">
        <w:rPr>
          <w:color w:val="000000" w:themeColor="text1"/>
          <w:sz w:val="22"/>
          <w:szCs w:val="22"/>
        </w:rPr>
        <w:t>Gn-specific clones derived from both LN and PBMC. BCRs highlighted by dashed lines were expressed as IgGs and validated for Gn binding; associated antibody information is provided. GL, germline; AUC, area-under-curve.</w:t>
      </w:r>
    </w:p>
    <w:p w14:paraId="7B9FEF16" w14:textId="4716CB91" w:rsidR="00F34CB1" w:rsidRPr="00FB24D9" w:rsidRDefault="00F34CB1" w:rsidP="00006F50">
      <w:pPr>
        <w:spacing w:line="480" w:lineRule="auto"/>
        <w:rPr>
          <w:color w:val="000000" w:themeColor="text1"/>
          <w:sz w:val="22"/>
          <w:szCs w:val="22"/>
        </w:rPr>
      </w:pPr>
      <w:r w:rsidRPr="00FB24D9">
        <w:rPr>
          <w:color w:val="000000" w:themeColor="text1"/>
          <w:sz w:val="22"/>
          <w:szCs w:val="22"/>
        </w:rPr>
        <w:br w:type="page"/>
      </w:r>
    </w:p>
    <w:p w14:paraId="508C59F5" w14:textId="2D339EA1" w:rsidR="00C7087E" w:rsidRPr="00FB24D9" w:rsidRDefault="00F34CB1" w:rsidP="00006F50">
      <w:pPr>
        <w:spacing w:line="480" w:lineRule="auto"/>
        <w:jc w:val="center"/>
        <w:rPr>
          <w:color w:val="000000" w:themeColor="text1"/>
          <w:sz w:val="22"/>
          <w:szCs w:val="22"/>
        </w:rPr>
      </w:pPr>
      <w:r w:rsidRPr="00FB24D9">
        <w:rPr>
          <w:noProof/>
          <w:color w:val="000000" w:themeColor="text1"/>
          <w:sz w:val="22"/>
          <w:szCs w:val="22"/>
          <w14:ligatures w14:val="standardContextual"/>
        </w:rPr>
        <w:lastRenderedPageBreak/>
        <w:drawing>
          <wp:inline distT="0" distB="0" distL="0" distR="0" wp14:anchorId="30594880" wp14:editId="4AB309E9">
            <wp:extent cx="5943600" cy="3834765"/>
            <wp:effectExtent l="0" t="0" r="0" b="635"/>
            <wp:docPr id="4419150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15069" name="Picture 4419150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834765"/>
                    </a:xfrm>
                    <a:prstGeom prst="rect">
                      <a:avLst/>
                    </a:prstGeom>
                  </pic:spPr>
                </pic:pic>
              </a:graphicData>
            </a:graphic>
          </wp:inline>
        </w:drawing>
      </w:r>
    </w:p>
    <w:p w14:paraId="6CCD19F1" w14:textId="7F95029A" w:rsidR="00F34CB1" w:rsidRPr="00FB24D9" w:rsidRDefault="00F34CB1" w:rsidP="00F52840">
      <w:pPr>
        <w:spacing w:line="480" w:lineRule="auto"/>
        <w:ind w:firstLine="397"/>
        <w:rPr>
          <w:color w:val="000000" w:themeColor="text1"/>
          <w:sz w:val="22"/>
          <w:szCs w:val="22"/>
        </w:rPr>
      </w:pPr>
      <w:r w:rsidRPr="00FB24D9">
        <w:rPr>
          <w:b/>
          <w:bCs/>
          <w:color w:val="000000" w:themeColor="text1"/>
          <w:sz w:val="22"/>
          <w:szCs w:val="22"/>
        </w:rPr>
        <w:t>Fig</w:t>
      </w:r>
      <w:r w:rsidR="00F52840" w:rsidRPr="00FB24D9">
        <w:rPr>
          <w:b/>
          <w:bCs/>
          <w:color w:val="000000" w:themeColor="text1"/>
          <w:sz w:val="22"/>
          <w:szCs w:val="22"/>
        </w:rPr>
        <w:t>.</w:t>
      </w:r>
      <w:r w:rsidRPr="00FB24D9">
        <w:rPr>
          <w:b/>
          <w:bCs/>
          <w:color w:val="000000" w:themeColor="text1"/>
          <w:sz w:val="22"/>
          <w:szCs w:val="22"/>
        </w:rPr>
        <w:t xml:space="preserve"> </w:t>
      </w:r>
      <w:r w:rsidR="00F52840" w:rsidRPr="00FB24D9">
        <w:rPr>
          <w:b/>
          <w:bCs/>
          <w:color w:val="000000" w:themeColor="text1"/>
          <w:sz w:val="22"/>
          <w:szCs w:val="22"/>
        </w:rPr>
        <w:t>3</w:t>
      </w:r>
      <w:r w:rsidRPr="00FB24D9">
        <w:rPr>
          <w:b/>
          <w:bCs/>
          <w:color w:val="000000" w:themeColor="text1"/>
          <w:sz w:val="22"/>
          <w:szCs w:val="22"/>
        </w:rPr>
        <w:t xml:space="preserve">. Isolation of an </w:t>
      </w:r>
      <w:r w:rsidRPr="00FB24D9">
        <w:rPr>
          <w:b/>
          <w:bCs/>
          <w:color w:val="000000" w:themeColor="text1"/>
          <w:sz w:val="22"/>
          <w:szCs w:val="22"/>
          <w:lang w:val="en-US"/>
        </w:rPr>
        <w:t>U</w:t>
      </w:r>
      <w:r w:rsidRPr="00FB24D9">
        <w:rPr>
          <w:b/>
          <w:bCs/>
          <w:color w:val="000000" w:themeColor="text1"/>
          <w:sz w:val="22"/>
          <w:szCs w:val="22"/>
        </w:rPr>
        <w:t xml:space="preserve">ltrapotent SFTSV </w:t>
      </w:r>
      <w:r w:rsidRPr="00FB24D9">
        <w:rPr>
          <w:b/>
          <w:bCs/>
          <w:color w:val="000000" w:themeColor="text1"/>
          <w:sz w:val="22"/>
          <w:szCs w:val="22"/>
          <w:lang w:val="en-US"/>
        </w:rPr>
        <w:t>N</w:t>
      </w:r>
      <w:r w:rsidRPr="00FB24D9">
        <w:rPr>
          <w:b/>
          <w:bCs/>
          <w:color w:val="000000" w:themeColor="text1"/>
          <w:sz w:val="22"/>
          <w:szCs w:val="22"/>
        </w:rPr>
        <w:t xml:space="preserve">eutralizing </w:t>
      </w:r>
      <w:r w:rsidRPr="00FB24D9">
        <w:rPr>
          <w:b/>
          <w:bCs/>
          <w:color w:val="000000" w:themeColor="text1"/>
          <w:sz w:val="22"/>
          <w:szCs w:val="22"/>
          <w:lang w:val="en-US"/>
        </w:rPr>
        <w:t>A</w:t>
      </w:r>
      <w:r w:rsidRPr="00FB24D9">
        <w:rPr>
          <w:b/>
          <w:bCs/>
          <w:color w:val="000000" w:themeColor="text1"/>
          <w:sz w:val="22"/>
          <w:szCs w:val="22"/>
        </w:rPr>
        <w:t xml:space="preserve">ntibody </w:t>
      </w:r>
      <w:r w:rsidRPr="00FB24D9">
        <w:rPr>
          <w:b/>
          <w:bCs/>
          <w:color w:val="000000" w:themeColor="text1"/>
          <w:sz w:val="22"/>
          <w:szCs w:val="22"/>
          <w:lang w:val="en-US"/>
        </w:rPr>
        <w:t>ZS</w:t>
      </w:r>
      <w:r w:rsidRPr="00FB24D9">
        <w:rPr>
          <w:b/>
          <w:bCs/>
          <w:color w:val="000000" w:themeColor="text1"/>
          <w:sz w:val="22"/>
          <w:szCs w:val="22"/>
        </w:rPr>
        <w:t>1C5</w:t>
      </w:r>
      <w:r w:rsidRPr="00FB24D9">
        <w:rPr>
          <w:color w:val="000000" w:themeColor="text1"/>
          <w:sz w:val="22"/>
          <w:szCs w:val="22"/>
        </w:rPr>
        <w:t xml:space="preserve">. </w:t>
      </w:r>
    </w:p>
    <w:p w14:paraId="136921D3" w14:textId="77777777" w:rsidR="00F34CB1" w:rsidRPr="00FB24D9" w:rsidRDefault="00F34CB1" w:rsidP="00F52840">
      <w:pPr>
        <w:spacing w:line="480" w:lineRule="auto"/>
        <w:ind w:firstLine="397"/>
        <w:rPr>
          <w:color w:val="000000" w:themeColor="text1"/>
          <w:sz w:val="22"/>
          <w:szCs w:val="22"/>
        </w:rPr>
      </w:pPr>
      <w:r w:rsidRPr="00FB24D9">
        <w:rPr>
          <w:b/>
          <w:bCs/>
          <w:color w:val="000000" w:themeColor="text1"/>
          <w:sz w:val="22"/>
          <w:szCs w:val="22"/>
        </w:rPr>
        <w:t xml:space="preserve">(A) </w:t>
      </w:r>
      <w:r w:rsidRPr="00FB24D9">
        <w:rPr>
          <w:color w:val="000000" w:themeColor="text1"/>
          <w:sz w:val="22"/>
          <w:szCs w:val="22"/>
        </w:rPr>
        <w:t xml:space="preserve">Summary of neutralization potencies of Gn/Gc-specific antibodies. </w:t>
      </w:r>
      <w:r w:rsidRPr="00FB24D9">
        <w:rPr>
          <w:color w:val="000000" w:themeColor="text1"/>
          <w:sz w:val="22"/>
          <w:szCs w:val="22"/>
          <w:lang w:val="en-US"/>
        </w:rPr>
        <w:t>Antibodies were categorized into</w:t>
      </w:r>
      <w:r w:rsidRPr="00FB24D9">
        <w:rPr>
          <w:color w:val="000000" w:themeColor="text1"/>
          <w:sz w:val="22"/>
          <w:szCs w:val="22"/>
        </w:rPr>
        <w:t xml:space="preserve"> </w:t>
      </w:r>
      <w:r w:rsidRPr="00FB24D9">
        <w:rPr>
          <w:color w:val="000000" w:themeColor="text1"/>
          <w:sz w:val="22"/>
          <w:szCs w:val="22"/>
          <w:lang w:val="en-US"/>
        </w:rPr>
        <w:t>potent</w:t>
      </w:r>
      <w:r w:rsidRPr="00FB24D9">
        <w:rPr>
          <w:color w:val="000000" w:themeColor="text1"/>
          <w:sz w:val="22"/>
          <w:szCs w:val="22"/>
        </w:rPr>
        <w:t xml:space="preserve"> </w:t>
      </w:r>
      <w:r w:rsidRPr="00FB24D9">
        <w:rPr>
          <w:color w:val="000000" w:themeColor="text1"/>
          <w:sz w:val="22"/>
          <w:szCs w:val="22"/>
          <w:lang w:val="en-US"/>
        </w:rPr>
        <w:t>neutralizing antibodies (</w:t>
      </w:r>
      <w:proofErr w:type="spellStart"/>
      <w:r w:rsidRPr="00FB24D9">
        <w:rPr>
          <w:color w:val="000000" w:themeColor="text1"/>
          <w:sz w:val="22"/>
          <w:szCs w:val="22"/>
          <w:lang w:val="en-US"/>
        </w:rPr>
        <w:t>NAbs</w:t>
      </w:r>
      <w:proofErr w:type="spellEnd"/>
      <w:r w:rsidRPr="00FB24D9">
        <w:rPr>
          <w:color w:val="000000" w:themeColor="text1"/>
          <w:sz w:val="22"/>
          <w:szCs w:val="22"/>
          <w:lang w:val="en-US"/>
        </w:rPr>
        <w:t>), weak</w:t>
      </w:r>
      <w:r w:rsidRPr="00FB24D9">
        <w:rPr>
          <w:color w:val="000000" w:themeColor="text1"/>
          <w:sz w:val="22"/>
          <w:szCs w:val="22"/>
        </w:rPr>
        <w:t xml:space="preserve"> </w:t>
      </w:r>
      <w:proofErr w:type="spellStart"/>
      <w:r w:rsidRPr="00FB24D9">
        <w:rPr>
          <w:color w:val="000000" w:themeColor="text1"/>
          <w:sz w:val="22"/>
          <w:szCs w:val="22"/>
          <w:lang w:val="en-US"/>
        </w:rPr>
        <w:t>NAbs</w:t>
      </w:r>
      <w:proofErr w:type="spellEnd"/>
      <w:r w:rsidRPr="00FB24D9">
        <w:rPr>
          <w:color w:val="000000" w:themeColor="text1"/>
          <w:sz w:val="22"/>
          <w:szCs w:val="22"/>
          <w:lang w:val="en-US"/>
        </w:rPr>
        <w:t>, and</w:t>
      </w:r>
      <w:r w:rsidRPr="00FB24D9">
        <w:rPr>
          <w:color w:val="000000" w:themeColor="text1"/>
          <w:sz w:val="22"/>
          <w:szCs w:val="22"/>
        </w:rPr>
        <w:t xml:space="preserve"> </w:t>
      </w:r>
      <w:r w:rsidRPr="00FB24D9">
        <w:rPr>
          <w:color w:val="000000" w:themeColor="text1"/>
          <w:sz w:val="22"/>
          <w:szCs w:val="22"/>
          <w:lang w:val="en-US"/>
        </w:rPr>
        <w:t>non-</w:t>
      </w:r>
      <w:proofErr w:type="spellStart"/>
      <w:r w:rsidRPr="00FB24D9">
        <w:rPr>
          <w:color w:val="000000" w:themeColor="text1"/>
          <w:sz w:val="22"/>
          <w:szCs w:val="22"/>
          <w:lang w:val="en-US"/>
        </w:rPr>
        <w:t>NAbs</w:t>
      </w:r>
      <w:proofErr w:type="spellEnd"/>
      <w:r w:rsidRPr="00FB24D9">
        <w:rPr>
          <w:color w:val="000000" w:themeColor="text1"/>
          <w:sz w:val="22"/>
          <w:szCs w:val="22"/>
        </w:rPr>
        <w:t xml:space="preserve"> </w:t>
      </w:r>
      <w:r w:rsidRPr="00FB24D9">
        <w:rPr>
          <w:color w:val="000000" w:themeColor="text1"/>
          <w:sz w:val="22"/>
          <w:szCs w:val="22"/>
          <w:lang w:val="en-US"/>
        </w:rPr>
        <w:t>based on their fifty percent inhibitory concentrations (IC</w:t>
      </w:r>
      <w:r w:rsidRPr="00FB24D9">
        <w:rPr>
          <w:color w:val="000000" w:themeColor="text1"/>
          <w:sz w:val="22"/>
          <w:szCs w:val="22"/>
          <w:vertAlign w:val="subscript"/>
          <w:lang w:val="en-US"/>
        </w:rPr>
        <w:t>50</w:t>
      </w:r>
      <w:r w:rsidRPr="00FB24D9">
        <w:rPr>
          <w:color w:val="000000" w:themeColor="text1"/>
          <w:sz w:val="22"/>
          <w:szCs w:val="22"/>
          <w:lang w:val="en-US"/>
        </w:rPr>
        <w:t>) as shown</w:t>
      </w:r>
      <w:r w:rsidRPr="00FB24D9">
        <w:rPr>
          <w:color w:val="000000" w:themeColor="text1"/>
          <w:sz w:val="22"/>
          <w:szCs w:val="22"/>
        </w:rPr>
        <w:t xml:space="preserve"> </w:t>
      </w:r>
      <w:r w:rsidRPr="00FB24D9">
        <w:rPr>
          <w:color w:val="000000" w:themeColor="text1"/>
          <w:sz w:val="22"/>
          <w:szCs w:val="22"/>
          <w:lang w:val="en-US"/>
        </w:rPr>
        <w:t>in</w:t>
      </w:r>
      <w:r w:rsidRPr="00FB24D9">
        <w:rPr>
          <w:color w:val="000000" w:themeColor="text1"/>
          <w:sz w:val="22"/>
          <w:szCs w:val="22"/>
        </w:rPr>
        <w:t xml:space="preserve"> </w:t>
      </w:r>
      <w:r w:rsidRPr="00FB24D9">
        <w:rPr>
          <w:color w:val="000000" w:themeColor="text1"/>
          <w:sz w:val="22"/>
          <w:szCs w:val="22"/>
          <w:lang w:val="en-US"/>
        </w:rPr>
        <w:t>the</w:t>
      </w:r>
      <w:r w:rsidRPr="00FB24D9">
        <w:rPr>
          <w:color w:val="000000" w:themeColor="text1"/>
          <w:sz w:val="22"/>
          <w:szCs w:val="22"/>
        </w:rPr>
        <w:t xml:space="preserve"> </w:t>
      </w:r>
      <w:r w:rsidRPr="00FB24D9">
        <w:rPr>
          <w:color w:val="000000" w:themeColor="text1"/>
          <w:sz w:val="22"/>
          <w:szCs w:val="22"/>
          <w:lang w:val="en-US"/>
        </w:rPr>
        <w:t>legend.</w:t>
      </w:r>
    </w:p>
    <w:p w14:paraId="43434516" w14:textId="77777777" w:rsidR="00F34CB1" w:rsidRPr="00FB24D9" w:rsidRDefault="00F34CB1" w:rsidP="00F52840">
      <w:pPr>
        <w:spacing w:line="480" w:lineRule="auto"/>
        <w:ind w:firstLine="397"/>
        <w:rPr>
          <w:color w:val="000000" w:themeColor="text1"/>
          <w:sz w:val="22"/>
          <w:szCs w:val="22"/>
        </w:rPr>
      </w:pPr>
      <w:r w:rsidRPr="00FB24D9">
        <w:rPr>
          <w:b/>
          <w:bCs/>
          <w:color w:val="000000" w:themeColor="text1"/>
          <w:sz w:val="22"/>
          <w:szCs w:val="22"/>
        </w:rPr>
        <w:t xml:space="preserve">(B) </w:t>
      </w:r>
      <w:r w:rsidRPr="00FB24D9">
        <w:rPr>
          <w:color w:val="000000" w:themeColor="text1"/>
          <w:sz w:val="22"/>
          <w:szCs w:val="22"/>
        </w:rPr>
        <w:t xml:space="preserve">Binding, affinity, and neutralization </w:t>
      </w:r>
      <w:r w:rsidRPr="00FB24D9">
        <w:rPr>
          <w:color w:val="000000" w:themeColor="text1"/>
          <w:sz w:val="22"/>
          <w:szCs w:val="22"/>
          <w:lang w:val="en-US"/>
        </w:rPr>
        <w:t>activities</w:t>
      </w:r>
      <w:r w:rsidRPr="00FB24D9">
        <w:rPr>
          <w:color w:val="000000" w:themeColor="text1"/>
          <w:sz w:val="22"/>
          <w:szCs w:val="22"/>
        </w:rPr>
        <w:t xml:space="preserve"> </w:t>
      </w:r>
      <w:r w:rsidRPr="00FB24D9">
        <w:rPr>
          <w:color w:val="000000" w:themeColor="text1"/>
          <w:sz w:val="22"/>
          <w:szCs w:val="22"/>
          <w:lang w:val="en-US"/>
        </w:rPr>
        <w:t>of</w:t>
      </w:r>
      <w:r w:rsidRPr="00FB24D9">
        <w:rPr>
          <w:color w:val="000000" w:themeColor="text1"/>
          <w:sz w:val="22"/>
          <w:szCs w:val="22"/>
        </w:rPr>
        <w:t xml:space="preserve"> </w:t>
      </w:r>
      <w:proofErr w:type="spellStart"/>
      <w:r w:rsidRPr="00FB24D9">
        <w:rPr>
          <w:color w:val="000000" w:themeColor="text1"/>
          <w:sz w:val="22"/>
          <w:szCs w:val="22"/>
          <w:lang w:val="en-US"/>
        </w:rPr>
        <w:t>NAbs</w:t>
      </w:r>
      <w:proofErr w:type="spellEnd"/>
      <w:r w:rsidRPr="00FB24D9">
        <w:rPr>
          <w:color w:val="000000" w:themeColor="text1"/>
          <w:sz w:val="22"/>
          <w:szCs w:val="22"/>
        </w:rPr>
        <w:t xml:space="preserve">. </w:t>
      </w:r>
      <w:r w:rsidRPr="00FB24D9">
        <w:rPr>
          <w:color w:val="000000" w:themeColor="text1"/>
          <w:sz w:val="22"/>
          <w:szCs w:val="22"/>
          <w:lang w:val="en-US"/>
        </w:rPr>
        <w:t xml:space="preserve">Binding to </w:t>
      </w:r>
      <w:proofErr w:type="spellStart"/>
      <w:r w:rsidRPr="00FB24D9">
        <w:rPr>
          <w:color w:val="000000" w:themeColor="text1"/>
          <w:sz w:val="22"/>
          <w:szCs w:val="22"/>
          <w:lang w:val="en-US"/>
        </w:rPr>
        <w:t>Gn</w:t>
      </w:r>
      <w:proofErr w:type="spellEnd"/>
      <w:r w:rsidRPr="00FB24D9">
        <w:rPr>
          <w:color w:val="000000" w:themeColor="text1"/>
          <w:sz w:val="22"/>
          <w:szCs w:val="22"/>
          <w:lang w:val="en-US"/>
        </w:rPr>
        <w:t xml:space="preserve">/Gc was assessed by ELISA and expressed as </w:t>
      </w:r>
      <w:proofErr w:type="spellStart"/>
      <w:r w:rsidRPr="00FB24D9">
        <w:rPr>
          <w:color w:val="000000" w:themeColor="text1"/>
          <w:sz w:val="22"/>
          <w:szCs w:val="22"/>
          <w:lang w:val="en-US"/>
        </w:rPr>
        <w:t>logAUC</w:t>
      </w:r>
      <w:proofErr w:type="spellEnd"/>
      <w:r w:rsidRPr="00FB24D9">
        <w:rPr>
          <w:color w:val="000000" w:themeColor="text1"/>
          <w:sz w:val="22"/>
          <w:szCs w:val="22"/>
          <w:lang w:val="en-US"/>
        </w:rPr>
        <w:t>. Affinities to antigens were measured using bio-layer interferometry (BLI) and reported as K</w:t>
      </w:r>
      <w:r w:rsidRPr="00FB24D9">
        <w:rPr>
          <w:color w:val="000000" w:themeColor="text1"/>
          <w:sz w:val="22"/>
          <w:szCs w:val="22"/>
          <w:vertAlign w:val="subscript"/>
          <w:lang w:val="en-US"/>
        </w:rPr>
        <w:t>D</w:t>
      </w:r>
      <w:r w:rsidRPr="00FB24D9">
        <w:rPr>
          <w:color w:val="000000" w:themeColor="text1"/>
          <w:sz w:val="22"/>
          <w:szCs w:val="22"/>
          <w:lang w:val="en-US"/>
        </w:rPr>
        <w:t xml:space="preserve"> values. Neutralization capacities were evaluated using authentic SFTSV (genotype C4, strain WCH/97/HN/China/2011).</w:t>
      </w:r>
    </w:p>
    <w:p w14:paraId="06BE47FE" w14:textId="77777777" w:rsidR="00F34CB1" w:rsidRPr="00FB24D9" w:rsidRDefault="00F34CB1" w:rsidP="00F52840">
      <w:pPr>
        <w:spacing w:line="480" w:lineRule="auto"/>
        <w:ind w:firstLine="397"/>
        <w:rPr>
          <w:color w:val="000000" w:themeColor="text1"/>
          <w:sz w:val="22"/>
          <w:szCs w:val="22"/>
        </w:rPr>
      </w:pPr>
      <w:r w:rsidRPr="00FB24D9">
        <w:rPr>
          <w:b/>
          <w:bCs/>
          <w:color w:val="000000" w:themeColor="text1"/>
          <w:sz w:val="22"/>
          <w:szCs w:val="22"/>
        </w:rPr>
        <w:t>(</w:t>
      </w:r>
      <w:r w:rsidRPr="00FB24D9">
        <w:rPr>
          <w:b/>
          <w:bCs/>
          <w:color w:val="000000" w:themeColor="text1"/>
          <w:sz w:val="22"/>
          <w:szCs w:val="22"/>
          <w:lang w:val="en-US"/>
        </w:rPr>
        <w:t>C</w:t>
      </w:r>
      <w:r w:rsidRPr="00FB24D9">
        <w:rPr>
          <w:b/>
          <w:bCs/>
          <w:color w:val="000000" w:themeColor="text1"/>
          <w:sz w:val="22"/>
          <w:szCs w:val="22"/>
        </w:rPr>
        <w:t xml:space="preserve">) </w:t>
      </w:r>
      <w:r w:rsidRPr="00FB24D9">
        <w:rPr>
          <w:color w:val="000000" w:themeColor="text1"/>
          <w:sz w:val="22"/>
          <w:szCs w:val="22"/>
          <w:lang w:val="en-US"/>
        </w:rPr>
        <w:t>Cross-</w:t>
      </w:r>
      <w:r w:rsidRPr="00FB24D9">
        <w:rPr>
          <w:color w:val="000000" w:themeColor="text1"/>
          <w:sz w:val="22"/>
          <w:szCs w:val="22"/>
        </w:rPr>
        <w:t xml:space="preserve">competetion </w:t>
      </w:r>
      <w:r w:rsidRPr="00FB24D9">
        <w:rPr>
          <w:color w:val="000000" w:themeColor="text1"/>
          <w:sz w:val="22"/>
          <w:szCs w:val="22"/>
          <w:lang w:val="en-US"/>
        </w:rPr>
        <w:t xml:space="preserve">activities of </w:t>
      </w:r>
      <w:proofErr w:type="spellStart"/>
      <w:r w:rsidRPr="00FB24D9">
        <w:rPr>
          <w:color w:val="000000" w:themeColor="text1"/>
          <w:sz w:val="22"/>
          <w:szCs w:val="22"/>
          <w:lang w:val="en-US"/>
        </w:rPr>
        <w:t>NAbs</w:t>
      </w:r>
      <w:proofErr w:type="spellEnd"/>
      <w:r w:rsidRPr="00FB24D9">
        <w:rPr>
          <w:color w:val="000000" w:themeColor="text1"/>
          <w:sz w:val="22"/>
          <w:szCs w:val="22"/>
          <w:lang w:val="en-US"/>
        </w:rPr>
        <w:t xml:space="preserve"> tested by BLI. SFTSV </w:t>
      </w:r>
      <w:proofErr w:type="spellStart"/>
      <w:r w:rsidRPr="00FB24D9">
        <w:rPr>
          <w:color w:val="000000" w:themeColor="text1"/>
          <w:sz w:val="22"/>
          <w:szCs w:val="22"/>
          <w:lang w:val="en-US"/>
        </w:rPr>
        <w:t>Gn</w:t>
      </w:r>
      <w:proofErr w:type="spellEnd"/>
      <w:r w:rsidRPr="00FB24D9">
        <w:rPr>
          <w:color w:val="000000" w:themeColor="text1"/>
          <w:sz w:val="22"/>
          <w:szCs w:val="22"/>
          <w:lang w:val="en-US"/>
        </w:rPr>
        <w:t xml:space="preserve"> or Gc antigens were captured by one </w:t>
      </w:r>
      <w:proofErr w:type="spellStart"/>
      <w:r w:rsidRPr="00FB24D9">
        <w:rPr>
          <w:color w:val="000000" w:themeColor="text1"/>
          <w:sz w:val="22"/>
          <w:szCs w:val="22"/>
          <w:lang w:val="en-US"/>
        </w:rPr>
        <w:t>NAb</w:t>
      </w:r>
      <w:proofErr w:type="spellEnd"/>
      <w:r w:rsidRPr="00FB24D9">
        <w:rPr>
          <w:color w:val="000000" w:themeColor="text1"/>
          <w:sz w:val="22"/>
          <w:szCs w:val="22"/>
          <w:lang w:val="en-US"/>
        </w:rPr>
        <w:t xml:space="preserve"> (indicated on the y-axis), followed by the binding of a second </w:t>
      </w:r>
      <w:proofErr w:type="spellStart"/>
      <w:r w:rsidRPr="00FB24D9">
        <w:rPr>
          <w:color w:val="000000" w:themeColor="text1"/>
          <w:sz w:val="22"/>
          <w:szCs w:val="22"/>
          <w:lang w:val="en-US"/>
        </w:rPr>
        <w:t>NAb</w:t>
      </w:r>
      <w:proofErr w:type="spellEnd"/>
      <w:r w:rsidRPr="00FB24D9">
        <w:rPr>
          <w:color w:val="000000" w:themeColor="text1"/>
          <w:sz w:val="22"/>
          <w:szCs w:val="22"/>
          <w:lang w:val="en-US"/>
        </w:rPr>
        <w:t xml:space="preserve"> (indicated on the x-axis). The change in relative light units (</w:t>
      </w:r>
      <w:r w:rsidRPr="00FB24D9">
        <w:rPr>
          <w:rFonts w:ascii="Cambria Math" w:hAnsi="Cambria Math" w:cs="Cambria Math"/>
          <w:color w:val="000000" w:themeColor="text1"/>
          <w:sz w:val="22"/>
          <w:szCs w:val="22"/>
          <w:lang w:val="en-US"/>
        </w:rPr>
        <w:t>△</w:t>
      </w:r>
      <w:r w:rsidRPr="00FB24D9">
        <w:rPr>
          <w:color w:val="000000" w:themeColor="text1"/>
          <w:sz w:val="22"/>
          <w:szCs w:val="22"/>
          <w:lang w:val="en-US"/>
        </w:rPr>
        <w:t xml:space="preserve">RLU) was calculated as the RLU of the second </w:t>
      </w:r>
      <w:proofErr w:type="spellStart"/>
      <w:r w:rsidRPr="00FB24D9">
        <w:rPr>
          <w:color w:val="000000" w:themeColor="text1"/>
          <w:sz w:val="22"/>
          <w:szCs w:val="22"/>
          <w:lang w:val="en-US"/>
        </w:rPr>
        <w:t>NAb</w:t>
      </w:r>
      <w:proofErr w:type="spellEnd"/>
      <w:r w:rsidRPr="00FB24D9">
        <w:rPr>
          <w:color w:val="000000" w:themeColor="text1"/>
          <w:sz w:val="22"/>
          <w:szCs w:val="22"/>
          <w:lang w:val="en-US"/>
        </w:rPr>
        <w:t xml:space="preserve"> minus the RLU of the first </w:t>
      </w:r>
      <w:proofErr w:type="spellStart"/>
      <w:r w:rsidRPr="00FB24D9">
        <w:rPr>
          <w:color w:val="000000" w:themeColor="text1"/>
          <w:sz w:val="22"/>
          <w:szCs w:val="22"/>
          <w:lang w:val="en-US"/>
        </w:rPr>
        <w:t>NAb</w:t>
      </w:r>
      <w:proofErr w:type="spellEnd"/>
      <w:r w:rsidRPr="00FB24D9">
        <w:rPr>
          <w:color w:val="000000" w:themeColor="text1"/>
          <w:sz w:val="22"/>
          <w:szCs w:val="22"/>
          <w:lang w:val="en-US"/>
        </w:rPr>
        <w:t>.</w:t>
      </w:r>
      <w:r w:rsidRPr="00FB24D9">
        <w:rPr>
          <w:color w:val="000000" w:themeColor="text1"/>
          <w:sz w:val="22"/>
          <w:szCs w:val="22"/>
        </w:rPr>
        <w:t xml:space="preserve"> </w:t>
      </w:r>
      <w:r w:rsidRPr="00FB24D9">
        <w:rPr>
          <w:color w:val="000000" w:themeColor="text1"/>
          <w:sz w:val="22"/>
          <w:szCs w:val="22"/>
          <w:lang w:val="en-US"/>
        </w:rPr>
        <w:t>Antibodies were clustered based on</w:t>
      </w:r>
      <w:r w:rsidRPr="00FB24D9">
        <w:rPr>
          <w:color w:val="000000" w:themeColor="text1"/>
          <w:sz w:val="22"/>
          <w:szCs w:val="22"/>
        </w:rPr>
        <w:t xml:space="preserve"> </w:t>
      </w:r>
      <w:r w:rsidRPr="00FB24D9">
        <w:rPr>
          <w:color w:val="000000" w:themeColor="text1"/>
          <w:sz w:val="22"/>
          <w:szCs w:val="22"/>
          <w:lang w:val="en-US"/>
        </w:rPr>
        <w:t>cross-</w:t>
      </w:r>
      <w:r w:rsidRPr="00FB24D9">
        <w:rPr>
          <w:color w:val="000000" w:themeColor="text1"/>
          <w:sz w:val="22"/>
          <w:szCs w:val="22"/>
        </w:rPr>
        <w:t xml:space="preserve">competetion </w:t>
      </w:r>
      <w:r w:rsidRPr="00FB24D9">
        <w:rPr>
          <w:color w:val="000000" w:themeColor="text1"/>
          <w:sz w:val="22"/>
          <w:szCs w:val="22"/>
          <w:lang w:val="en-US"/>
        </w:rPr>
        <w:t>patterns.</w:t>
      </w:r>
    </w:p>
    <w:p w14:paraId="607CDA9F" w14:textId="3913D8C6" w:rsidR="00F34CB1" w:rsidRPr="00FB24D9" w:rsidRDefault="00F34CB1" w:rsidP="00006F50">
      <w:pPr>
        <w:spacing w:line="480" w:lineRule="auto"/>
        <w:rPr>
          <w:color w:val="000000" w:themeColor="text1"/>
          <w:sz w:val="22"/>
          <w:szCs w:val="22"/>
        </w:rPr>
      </w:pPr>
      <w:r w:rsidRPr="00FB24D9">
        <w:rPr>
          <w:color w:val="000000" w:themeColor="text1"/>
          <w:sz w:val="22"/>
          <w:szCs w:val="22"/>
        </w:rPr>
        <w:br w:type="page"/>
      </w:r>
    </w:p>
    <w:p w14:paraId="497003EA" w14:textId="7E8DD4C6" w:rsidR="00F34CB1" w:rsidRPr="00FB24D9" w:rsidRDefault="00241F94" w:rsidP="00006F50">
      <w:pPr>
        <w:spacing w:line="480" w:lineRule="auto"/>
        <w:jc w:val="center"/>
        <w:rPr>
          <w:color w:val="000000" w:themeColor="text1"/>
          <w:sz w:val="22"/>
          <w:szCs w:val="22"/>
        </w:rPr>
      </w:pPr>
      <w:r w:rsidRPr="00FB24D9">
        <w:rPr>
          <w:noProof/>
          <w:color w:val="000000" w:themeColor="text1"/>
          <w:sz w:val="22"/>
          <w:szCs w:val="22"/>
          <w14:ligatures w14:val="standardContextual"/>
        </w:rPr>
        <w:lastRenderedPageBreak/>
        <w:drawing>
          <wp:inline distT="0" distB="0" distL="0" distR="0" wp14:anchorId="2228A186" wp14:editId="3088757F">
            <wp:extent cx="5943600" cy="7170420"/>
            <wp:effectExtent l="0" t="0" r="0" b="5080"/>
            <wp:docPr id="846828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28351" name="Picture 8468283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170420"/>
                    </a:xfrm>
                    <a:prstGeom prst="rect">
                      <a:avLst/>
                    </a:prstGeom>
                  </pic:spPr>
                </pic:pic>
              </a:graphicData>
            </a:graphic>
          </wp:inline>
        </w:drawing>
      </w:r>
    </w:p>
    <w:p w14:paraId="1726DA68" w14:textId="4EF66A97" w:rsidR="005C56C8" w:rsidRPr="00FB24D9" w:rsidRDefault="005C56C8" w:rsidP="002A6343">
      <w:pPr>
        <w:spacing w:line="480" w:lineRule="auto"/>
        <w:ind w:firstLine="397"/>
        <w:rPr>
          <w:b/>
          <w:bCs/>
          <w:color w:val="000000" w:themeColor="text1"/>
          <w:sz w:val="22"/>
          <w:szCs w:val="22"/>
          <w:lang w:val="en-US"/>
        </w:rPr>
      </w:pPr>
      <w:r w:rsidRPr="00FB24D9">
        <w:rPr>
          <w:b/>
          <w:bCs/>
          <w:color w:val="000000" w:themeColor="text1"/>
          <w:sz w:val="22"/>
          <w:szCs w:val="22"/>
          <w:lang w:val="en-US"/>
        </w:rPr>
        <w:t>Fig</w:t>
      </w:r>
      <w:r w:rsidR="00CB7640" w:rsidRPr="00FB24D9">
        <w:rPr>
          <w:b/>
          <w:bCs/>
          <w:color w:val="000000" w:themeColor="text1"/>
          <w:sz w:val="22"/>
          <w:szCs w:val="22"/>
          <w:lang w:val="en-US"/>
        </w:rPr>
        <w:t>.</w:t>
      </w:r>
      <w:r w:rsidRPr="00FB24D9">
        <w:rPr>
          <w:b/>
          <w:bCs/>
          <w:color w:val="000000" w:themeColor="text1"/>
          <w:sz w:val="22"/>
          <w:szCs w:val="22"/>
        </w:rPr>
        <w:t xml:space="preserve"> </w:t>
      </w:r>
      <w:r w:rsidR="00CB7640" w:rsidRPr="00FB24D9">
        <w:rPr>
          <w:b/>
          <w:bCs/>
          <w:color w:val="000000" w:themeColor="text1"/>
          <w:sz w:val="22"/>
          <w:szCs w:val="22"/>
          <w:lang w:val="en-US"/>
        </w:rPr>
        <w:t>4</w:t>
      </w:r>
      <w:r w:rsidRPr="00FB24D9">
        <w:rPr>
          <w:b/>
          <w:bCs/>
          <w:color w:val="000000" w:themeColor="text1"/>
          <w:sz w:val="22"/>
          <w:szCs w:val="22"/>
          <w:lang w:val="en-US"/>
        </w:rPr>
        <w:t>.</w:t>
      </w:r>
      <w:r w:rsidRPr="00FB24D9">
        <w:rPr>
          <w:b/>
          <w:bCs/>
          <w:color w:val="000000" w:themeColor="text1"/>
          <w:sz w:val="22"/>
          <w:szCs w:val="22"/>
        </w:rPr>
        <w:t xml:space="preserve"> </w:t>
      </w:r>
      <w:r w:rsidR="002A6343" w:rsidRPr="00FB24D9">
        <w:rPr>
          <w:b/>
          <w:bCs/>
          <w:color w:val="000000" w:themeColor="text1"/>
          <w:sz w:val="22"/>
          <w:szCs w:val="22"/>
          <w:lang w:val="en-US"/>
        </w:rPr>
        <w:t>Binding of ZS1C5 to a Vulnerability Site Spanning Domain I and III of SFTSV Gn.</w:t>
      </w:r>
    </w:p>
    <w:p w14:paraId="1819911A" w14:textId="2DC32740" w:rsidR="00552DF3" w:rsidRPr="00FB24D9" w:rsidRDefault="005C56C8" w:rsidP="00F577B2">
      <w:pPr>
        <w:spacing w:line="480" w:lineRule="auto"/>
        <w:ind w:firstLine="397"/>
        <w:rPr>
          <w:color w:val="000000" w:themeColor="text1"/>
          <w:sz w:val="22"/>
          <w:szCs w:val="22"/>
          <w:lang w:val="en-US"/>
        </w:rPr>
      </w:pPr>
      <w:r w:rsidRPr="00FB24D9">
        <w:rPr>
          <w:b/>
          <w:bCs/>
          <w:color w:val="000000" w:themeColor="text1"/>
          <w:sz w:val="22"/>
          <w:szCs w:val="22"/>
          <w:lang w:val="en-US"/>
        </w:rPr>
        <w:lastRenderedPageBreak/>
        <w:t xml:space="preserve">(A) </w:t>
      </w:r>
      <w:r w:rsidR="00F40FC5" w:rsidRPr="00FB24D9">
        <w:rPr>
          <w:color w:val="000000" w:themeColor="text1"/>
          <w:sz w:val="22"/>
          <w:szCs w:val="22"/>
        </w:rPr>
        <w:t xml:space="preserve">Cryo-EM structure of ZS1C5 Fab in complex with Gn. Inset </w:t>
      </w:r>
      <w:r w:rsidR="00552DF3" w:rsidRPr="00FB24D9">
        <w:rPr>
          <w:color w:val="000000" w:themeColor="text1"/>
          <w:sz w:val="22"/>
          <w:szCs w:val="22"/>
        </w:rPr>
        <w:t xml:space="preserve">shows </w:t>
      </w:r>
      <w:r w:rsidR="00F40FC5" w:rsidRPr="00FB24D9">
        <w:rPr>
          <w:color w:val="000000" w:themeColor="text1"/>
          <w:sz w:val="22"/>
          <w:szCs w:val="22"/>
        </w:rPr>
        <w:t xml:space="preserve">binding interface; </w:t>
      </w:r>
      <w:proofErr w:type="spellStart"/>
      <w:r w:rsidR="00D32631" w:rsidRPr="00FB24D9">
        <w:rPr>
          <w:color w:val="000000" w:themeColor="text1"/>
          <w:sz w:val="22"/>
          <w:szCs w:val="22"/>
          <w:lang w:val="en-US"/>
        </w:rPr>
        <w:t>Gn</w:t>
      </w:r>
      <w:proofErr w:type="spellEnd"/>
      <w:r w:rsidR="00D32631" w:rsidRPr="00FB24D9">
        <w:rPr>
          <w:color w:val="000000" w:themeColor="text1"/>
          <w:sz w:val="22"/>
          <w:szCs w:val="22"/>
          <w:lang w:val="en-US"/>
        </w:rPr>
        <w:t>: orange; ZS1C5</w:t>
      </w:r>
      <w:r w:rsidR="00D32631" w:rsidRPr="00FB24D9">
        <w:rPr>
          <w:color w:val="000000" w:themeColor="text1"/>
          <w:sz w:val="22"/>
          <w:szCs w:val="22"/>
        </w:rPr>
        <w:t xml:space="preserve"> </w:t>
      </w:r>
      <w:r w:rsidR="00D32631" w:rsidRPr="00FB24D9">
        <w:rPr>
          <w:color w:val="000000" w:themeColor="text1"/>
          <w:sz w:val="22"/>
          <w:szCs w:val="22"/>
          <w:lang w:val="en-US"/>
        </w:rPr>
        <w:t>heavy</w:t>
      </w:r>
      <w:r w:rsidR="00D32631" w:rsidRPr="00FB24D9">
        <w:rPr>
          <w:color w:val="000000" w:themeColor="text1"/>
          <w:sz w:val="22"/>
          <w:szCs w:val="22"/>
        </w:rPr>
        <w:t xml:space="preserve"> </w:t>
      </w:r>
      <w:r w:rsidR="00D32631" w:rsidRPr="00FB24D9">
        <w:rPr>
          <w:color w:val="000000" w:themeColor="text1"/>
          <w:sz w:val="22"/>
          <w:szCs w:val="22"/>
          <w:lang w:val="en-US"/>
        </w:rPr>
        <w:t>chain</w:t>
      </w:r>
      <w:r w:rsidR="00552DF3" w:rsidRPr="00FB24D9">
        <w:rPr>
          <w:color w:val="000000" w:themeColor="text1"/>
          <w:sz w:val="22"/>
          <w:szCs w:val="22"/>
          <w:lang w:val="en-US"/>
        </w:rPr>
        <w:t xml:space="preserve"> (HC)</w:t>
      </w:r>
      <w:r w:rsidR="00D32631" w:rsidRPr="00FB24D9">
        <w:rPr>
          <w:color w:val="000000" w:themeColor="text1"/>
          <w:sz w:val="22"/>
          <w:szCs w:val="22"/>
          <w:lang w:val="en-US"/>
        </w:rPr>
        <w:t>: marine; ZS1C5</w:t>
      </w:r>
      <w:r w:rsidR="00D32631" w:rsidRPr="00FB24D9">
        <w:rPr>
          <w:color w:val="000000" w:themeColor="text1"/>
          <w:sz w:val="22"/>
          <w:szCs w:val="22"/>
        </w:rPr>
        <w:t xml:space="preserve"> </w:t>
      </w:r>
      <w:r w:rsidR="00D32631" w:rsidRPr="00FB24D9">
        <w:rPr>
          <w:color w:val="000000" w:themeColor="text1"/>
          <w:sz w:val="22"/>
          <w:szCs w:val="22"/>
          <w:lang w:val="en-US"/>
        </w:rPr>
        <w:t>light</w:t>
      </w:r>
      <w:r w:rsidR="00D32631" w:rsidRPr="00FB24D9">
        <w:rPr>
          <w:color w:val="000000" w:themeColor="text1"/>
          <w:sz w:val="22"/>
          <w:szCs w:val="22"/>
        </w:rPr>
        <w:t xml:space="preserve"> </w:t>
      </w:r>
      <w:r w:rsidR="00D32631" w:rsidRPr="00FB24D9">
        <w:rPr>
          <w:color w:val="000000" w:themeColor="text1"/>
          <w:sz w:val="22"/>
          <w:szCs w:val="22"/>
          <w:lang w:val="en-US"/>
        </w:rPr>
        <w:t>chain</w:t>
      </w:r>
      <w:r w:rsidR="00552DF3" w:rsidRPr="00FB24D9">
        <w:rPr>
          <w:color w:val="000000" w:themeColor="text1"/>
          <w:sz w:val="22"/>
          <w:szCs w:val="22"/>
          <w:lang w:val="en-US"/>
        </w:rPr>
        <w:t xml:space="preserve"> (LC)</w:t>
      </w:r>
      <w:r w:rsidR="00D32631" w:rsidRPr="00FB24D9">
        <w:rPr>
          <w:color w:val="000000" w:themeColor="text1"/>
          <w:sz w:val="22"/>
          <w:szCs w:val="22"/>
          <w:lang w:val="en-US"/>
        </w:rPr>
        <w:t>: cyan</w:t>
      </w:r>
      <w:r w:rsidR="00F40FC5" w:rsidRPr="00FB24D9">
        <w:rPr>
          <w:color w:val="000000" w:themeColor="text1"/>
          <w:sz w:val="22"/>
          <w:szCs w:val="22"/>
        </w:rPr>
        <w:t xml:space="preserve">. </w:t>
      </w:r>
      <w:r w:rsidR="00D32631" w:rsidRPr="00FB24D9">
        <w:rPr>
          <w:color w:val="000000" w:themeColor="text1"/>
          <w:sz w:val="22"/>
          <w:szCs w:val="22"/>
          <w:lang w:val="en-US"/>
        </w:rPr>
        <w:t>Residues are shown as sticks. Dashed lines indicate polar interactions.</w:t>
      </w:r>
    </w:p>
    <w:p w14:paraId="19179908" w14:textId="20A3FEED" w:rsidR="00F40FC5" w:rsidRPr="00FB24D9" w:rsidRDefault="00D32631" w:rsidP="00D32631">
      <w:pPr>
        <w:spacing w:line="480" w:lineRule="auto"/>
        <w:ind w:firstLine="397"/>
        <w:rPr>
          <w:color w:val="000000" w:themeColor="text1"/>
          <w:sz w:val="22"/>
          <w:szCs w:val="22"/>
        </w:rPr>
      </w:pPr>
      <w:r w:rsidRPr="00FB24D9">
        <w:rPr>
          <w:b/>
          <w:bCs/>
          <w:color w:val="000000" w:themeColor="text1"/>
          <w:sz w:val="22"/>
          <w:szCs w:val="22"/>
          <w:lang w:val="en-US"/>
        </w:rPr>
        <w:t xml:space="preserve">(B-D) </w:t>
      </w:r>
      <w:r w:rsidR="00F40FC5" w:rsidRPr="00FB24D9">
        <w:rPr>
          <w:color w:val="000000" w:themeColor="text1"/>
          <w:sz w:val="22"/>
          <w:szCs w:val="22"/>
        </w:rPr>
        <w:t>Key interactions at the Gn–ZS1C5 CDRH3 interface</w:t>
      </w:r>
      <w:r w:rsidRPr="00FB24D9">
        <w:rPr>
          <w:color w:val="000000" w:themeColor="text1"/>
          <w:sz w:val="22"/>
          <w:szCs w:val="22"/>
        </w:rPr>
        <w:t>. (B) Salt bridges: R116</w:t>
      </w:r>
      <w:r w:rsidRPr="00FB24D9">
        <w:rPr>
          <w:color w:val="000000" w:themeColor="text1"/>
          <w:sz w:val="22"/>
          <w:szCs w:val="22"/>
          <w:vertAlign w:val="subscript"/>
        </w:rPr>
        <w:t>CDRH3</w:t>
      </w:r>
      <w:r w:rsidRPr="00FB24D9">
        <w:rPr>
          <w:color w:val="000000" w:themeColor="text1"/>
          <w:sz w:val="22"/>
          <w:szCs w:val="22"/>
        </w:rPr>
        <w:t>-E268</w:t>
      </w:r>
      <w:r w:rsidRPr="00FB24D9">
        <w:rPr>
          <w:color w:val="000000" w:themeColor="text1"/>
          <w:sz w:val="22"/>
          <w:szCs w:val="22"/>
          <w:vertAlign w:val="subscript"/>
        </w:rPr>
        <w:t>Gn</w:t>
      </w:r>
      <w:r w:rsidRPr="00FB24D9">
        <w:rPr>
          <w:color w:val="000000" w:themeColor="text1"/>
          <w:sz w:val="22"/>
          <w:szCs w:val="22"/>
        </w:rPr>
        <w:t xml:space="preserve"> and E104</w:t>
      </w:r>
      <w:r w:rsidRPr="00FB24D9">
        <w:rPr>
          <w:color w:val="000000" w:themeColor="text1"/>
          <w:sz w:val="22"/>
          <w:szCs w:val="22"/>
          <w:vertAlign w:val="subscript"/>
        </w:rPr>
        <w:t>CDRH3</w:t>
      </w:r>
      <w:r w:rsidRPr="00FB24D9">
        <w:rPr>
          <w:color w:val="000000" w:themeColor="text1"/>
          <w:sz w:val="22"/>
          <w:szCs w:val="22"/>
        </w:rPr>
        <w:t>-K260</w:t>
      </w:r>
      <w:r w:rsidRPr="00FB24D9">
        <w:rPr>
          <w:color w:val="000000" w:themeColor="text1"/>
          <w:sz w:val="22"/>
          <w:szCs w:val="22"/>
          <w:vertAlign w:val="subscript"/>
        </w:rPr>
        <w:t>Gn</w:t>
      </w:r>
      <w:r w:rsidRPr="00FB24D9">
        <w:rPr>
          <w:color w:val="000000" w:themeColor="text1"/>
          <w:sz w:val="22"/>
          <w:szCs w:val="22"/>
        </w:rPr>
        <w:t>; (C) Hydrogen Bonds (H-bonds): Y109</w:t>
      </w:r>
      <w:r w:rsidRPr="00FB24D9">
        <w:rPr>
          <w:color w:val="000000" w:themeColor="text1"/>
          <w:sz w:val="22"/>
          <w:szCs w:val="22"/>
          <w:vertAlign w:val="subscript"/>
        </w:rPr>
        <w:t>CDRH3</w:t>
      </w:r>
      <w:r w:rsidRPr="00FB24D9">
        <w:rPr>
          <w:color w:val="000000" w:themeColor="text1"/>
          <w:sz w:val="22"/>
          <w:szCs w:val="22"/>
        </w:rPr>
        <w:t>-R53</w:t>
      </w:r>
      <w:r w:rsidRPr="00FB24D9">
        <w:rPr>
          <w:color w:val="000000" w:themeColor="text1"/>
          <w:sz w:val="22"/>
          <w:szCs w:val="22"/>
          <w:vertAlign w:val="subscript"/>
        </w:rPr>
        <w:t>Gn</w:t>
      </w:r>
      <w:r w:rsidRPr="00FB24D9">
        <w:rPr>
          <w:color w:val="000000" w:themeColor="text1"/>
          <w:sz w:val="22"/>
          <w:szCs w:val="22"/>
        </w:rPr>
        <w:t>, Y107</w:t>
      </w:r>
      <w:r w:rsidRPr="00FB24D9">
        <w:rPr>
          <w:color w:val="000000" w:themeColor="text1"/>
          <w:sz w:val="22"/>
          <w:szCs w:val="22"/>
          <w:vertAlign w:val="subscript"/>
        </w:rPr>
        <w:t>CDRH3</w:t>
      </w:r>
      <w:r w:rsidRPr="00FB24D9">
        <w:rPr>
          <w:color w:val="000000" w:themeColor="text1"/>
          <w:sz w:val="22"/>
          <w:szCs w:val="22"/>
        </w:rPr>
        <w:t>-R53</w:t>
      </w:r>
      <w:r w:rsidRPr="00FB24D9">
        <w:rPr>
          <w:color w:val="000000" w:themeColor="text1"/>
          <w:sz w:val="22"/>
          <w:szCs w:val="22"/>
          <w:vertAlign w:val="subscript"/>
        </w:rPr>
        <w:t>Gn</w:t>
      </w:r>
      <w:r w:rsidRPr="00FB24D9">
        <w:rPr>
          <w:color w:val="000000" w:themeColor="text1"/>
          <w:sz w:val="22"/>
          <w:szCs w:val="22"/>
        </w:rPr>
        <w:t xml:space="preserve"> and Y114</w:t>
      </w:r>
      <w:r w:rsidRPr="00FB24D9">
        <w:rPr>
          <w:color w:val="000000" w:themeColor="text1"/>
          <w:sz w:val="22"/>
          <w:szCs w:val="22"/>
          <w:vertAlign w:val="subscript"/>
        </w:rPr>
        <w:t>CDRH3</w:t>
      </w:r>
      <w:r w:rsidRPr="00FB24D9">
        <w:rPr>
          <w:color w:val="000000" w:themeColor="text1"/>
          <w:sz w:val="22"/>
          <w:szCs w:val="22"/>
        </w:rPr>
        <w:t>-E46</w:t>
      </w:r>
      <w:r w:rsidRPr="00FB24D9">
        <w:rPr>
          <w:color w:val="000000" w:themeColor="text1"/>
          <w:sz w:val="22"/>
          <w:szCs w:val="22"/>
          <w:vertAlign w:val="subscript"/>
        </w:rPr>
        <w:t>Gn</w:t>
      </w:r>
      <w:r w:rsidRPr="00FB24D9">
        <w:rPr>
          <w:color w:val="000000" w:themeColor="text1"/>
          <w:sz w:val="22"/>
          <w:szCs w:val="22"/>
        </w:rPr>
        <w:t>; (D) Hydrophobic interactions: Y114</w:t>
      </w:r>
      <w:r w:rsidRPr="00FB24D9">
        <w:rPr>
          <w:color w:val="000000" w:themeColor="text1"/>
          <w:sz w:val="22"/>
          <w:szCs w:val="22"/>
          <w:vertAlign w:val="subscript"/>
        </w:rPr>
        <w:t>CDRH3</w:t>
      </w:r>
      <w:r w:rsidRPr="00FB24D9">
        <w:rPr>
          <w:color w:val="000000" w:themeColor="text1"/>
          <w:sz w:val="22"/>
          <w:szCs w:val="22"/>
        </w:rPr>
        <w:t>, Y107</w:t>
      </w:r>
      <w:r w:rsidRPr="00FB24D9">
        <w:rPr>
          <w:color w:val="000000" w:themeColor="text1"/>
          <w:sz w:val="22"/>
          <w:szCs w:val="22"/>
          <w:vertAlign w:val="subscript"/>
        </w:rPr>
        <w:t>CDRH3</w:t>
      </w:r>
      <w:r w:rsidRPr="00FB24D9">
        <w:rPr>
          <w:color w:val="000000" w:themeColor="text1"/>
          <w:sz w:val="22"/>
          <w:szCs w:val="22"/>
        </w:rPr>
        <w:t xml:space="preserve"> and P39</w:t>
      </w:r>
      <w:r w:rsidRPr="00FB24D9">
        <w:rPr>
          <w:color w:val="000000" w:themeColor="text1"/>
          <w:sz w:val="22"/>
          <w:szCs w:val="22"/>
          <w:vertAlign w:val="subscript"/>
        </w:rPr>
        <w:t>Gn</w:t>
      </w:r>
      <w:r w:rsidRPr="00FB24D9">
        <w:rPr>
          <w:color w:val="000000" w:themeColor="text1"/>
          <w:sz w:val="22"/>
          <w:szCs w:val="22"/>
        </w:rPr>
        <w:t>, L41</w:t>
      </w:r>
      <w:r w:rsidRPr="00FB24D9">
        <w:rPr>
          <w:color w:val="000000" w:themeColor="text1"/>
          <w:sz w:val="22"/>
          <w:szCs w:val="22"/>
          <w:vertAlign w:val="subscript"/>
        </w:rPr>
        <w:t>Gn</w:t>
      </w:r>
      <w:r w:rsidRPr="00FB24D9">
        <w:rPr>
          <w:color w:val="000000" w:themeColor="text1"/>
          <w:sz w:val="22"/>
          <w:szCs w:val="22"/>
        </w:rPr>
        <w:t>, L42</w:t>
      </w:r>
      <w:r w:rsidRPr="00FB24D9">
        <w:rPr>
          <w:color w:val="000000" w:themeColor="text1"/>
          <w:sz w:val="22"/>
          <w:szCs w:val="22"/>
          <w:vertAlign w:val="subscript"/>
        </w:rPr>
        <w:t>Gn</w:t>
      </w:r>
      <w:r w:rsidRPr="00FB24D9">
        <w:rPr>
          <w:color w:val="000000" w:themeColor="text1"/>
          <w:sz w:val="22"/>
          <w:szCs w:val="22"/>
        </w:rPr>
        <w:t>, I55</w:t>
      </w:r>
      <w:r w:rsidRPr="00FB24D9">
        <w:rPr>
          <w:color w:val="000000" w:themeColor="text1"/>
          <w:sz w:val="22"/>
          <w:szCs w:val="22"/>
          <w:vertAlign w:val="subscript"/>
        </w:rPr>
        <w:t>Gn</w:t>
      </w:r>
      <w:r w:rsidRPr="00FB24D9">
        <w:rPr>
          <w:color w:val="000000" w:themeColor="text1"/>
          <w:sz w:val="22"/>
          <w:szCs w:val="22"/>
        </w:rPr>
        <w:t xml:space="preserve"> and N63</w:t>
      </w:r>
      <w:r w:rsidRPr="00FB24D9">
        <w:rPr>
          <w:color w:val="000000" w:themeColor="text1"/>
          <w:sz w:val="22"/>
          <w:szCs w:val="22"/>
          <w:vertAlign w:val="subscript"/>
        </w:rPr>
        <w:t>Gn</w:t>
      </w:r>
      <w:r w:rsidR="00F577B2" w:rsidRPr="00FB24D9">
        <w:rPr>
          <w:color w:val="000000" w:themeColor="text1"/>
          <w:sz w:val="22"/>
          <w:szCs w:val="22"/>
        </w:rPr>
        <w:t xml:space="preserve"> glycan</w:t>
      </w:r>
      <w:r w:rsidRPr="00FB24D9">
        <w:rPr>
          <w:color w:val="000000" w:themeColor="text1"/>
          <w:sz w:val="22"/>
          <w:szCs w:val="22"/>
        </w:rPr>
        <w:t xml:space="preserve">. </w:t>
      </w:r>
    </w:p>
    <w:p w14:paraId="57A47412" w14:textId="3AAAD344" w:rsidR="005C56C8" w:rsidRPr="00FB24D9" w:rsidRDefault="005C56C8" w:rsidP="00F52840">
      <w:pPr>
        <w:spacing w:line="480" w:lineRule="auto"/>
        <w:ind w:firstLine="397"/>
        <w:rPr>
          <w:color w:val="000000" w:themeColor="text1"/>
          <w:sz w:val="22"/>
          <w:szCs w:val="22"/>
        </w:rPr>
      </w:pPr>
      <w:r w:rsidRPr="00FB24D9">
        <w:rPr>
          <w:b/>
          <w:bCs/>
          <w:color w:val="000000" w:themeColor="text1"/>
          <w:sz w:val="22"/>
          <w:szCs w:val="22"/>
          <w:lang w:val="en-US"/>
        </w:rPr>
        <w:t xml:space="preserve">(E) </w:t>
      </w:r>
      <w:r w:rsidR="00F577B2" w:rsidRPr="00FB24D9">
        <w:rPr>
          <w:color w:val="000000" w:themeColor="text1"/>
          <w:sz w:val="22"/>
          <w:szCs w:val="22"/>
          <w:lang w:val="en-US"/>
        </w:rPr>
        <w:t>ZS1C5 f</w:t>
      </w:r>
      <w:r w:rsidRPr="00FB24D9">
        <w:rPr>
          <w:color w:val="000000" w:themeColor="text1"/>
          <w:sz w:val="22"/>
          <w:szCs w:val="22"/>
          <w:lang w:val="en-US"/>
        </w:rPr>
        <w:t xml:space="preserve">ootprint on </w:t>
      </w:r>
      <w:proofErr w:type="spellStart"/>
      <w:r w:rsidRPr="00FB24D9">
        <w:rPr>
          <w:color w:val="000000" w:themeColor="text1"/>
          <w:sz w:val="22"/>
          <w:szCs w:val="22"/>
          <w:lang w:val="en-US"/>
        </w:rPr>
        <w:t>Gn</w:t>
      </w:r>
      <w:proofErr w:type="spellEnd"/>
      <w:r w:rsidRPr="00FB24D9">
        <w:rPr>
          <w:color w:val="000000" w:themeColor="text1"/>
          <w:sz w:val="22"/>
          <w:szCs w:val="22"/>
          <w:lang w:val="en-US"/>
        </w:rPr>
        <w:t xml:space="preserve"> surface. </w:t>
      </w:r>
    </w:p>
    <w:p w14:paraId="52284414" w14:textId="4FF4B0E9" w:rsidR="00395F1D" w:rsidRPr="00FB24D9" w:rsidRDefault="00395F1D" w:rsidP="00930339">
      <w:pPr>
        <w:spacing w:line="480" w:lineRule="auto"/>
        <w:ind w:firstLine="397"/>
        <w:rPr>
          <w:b/>
          <w:bCs/>
          <w:color w:val="000000" w:themeColor="text1"/>
          <w:sz w:val="22"/>
          <w:szCs w:val="22"/>
          <w:lang w:val="en-US"/>
        </w:rPr>
      </w:pPr>
      <w:r w:rsidRPr="00FB24D9">
        <w:rPr>
          <w:b/>
          <w:bCs/>
          <w:color w:val="000000" w:themeColor="text1"/>
          <w:sz w:val="22"/>
          <w:szCs w:val="22"/>
          <w:lang w:val="en-US"/>
        </w:rPr>
        <w:t xml:space="preserve">(F) </w:t>
      </w:r>
      <w:r w:rsidRPr="00FB24D9">
        <w:rPr>
          <w:color w:val="000000" w:themeColor="text1"/>
          <w:sz w:val="22"/>
          <w:szCs w:val="22"/>
          <w:lang w:val="en-US"/>
        </w:rPr>
        <w:t xml:space="preserve">Radial phylogenetic tree of SFTSV constructed from 1,331 SFTSV </w:t>
      </w:r>
      <w:r w:rsidRPr="00FB24D9">
        <w:rPr>
          <w:i/>
          <w:iCs/>
          <w:color w:val="000000" w:themeColor="text1"/>
          <w:sz w:val="22"/>
          <w:szCs w:val="22"/>
          <w:lang w:val="en-US"/>
        </w:rPr>
        <w:t>M</w:t>
      </w:r>
      <w:r w:rsidRPr="00FB24D9">
        <w:rPr>
          <w:color w:val="000000" w:themeColor="text1"/>
          <w:sz w:val="22"/>
          <w:szCs w:val="22"/>
          <w:lang w:val="en-US"/>
        </w:rPr>
        <w:t xml:space="preserve"> segment sequences obtained from GenBank, with genotypes indicated.</w:t>
      </w:r>
    </w:p>
    <w:p w14:paraId="40A3697F" w14:textId="00D25764" w:rsidR="00930339" w:rsidRPr="00FB24D9" w:rsidRDefault="00241F94" w:rsidP="00395F1D">
      <w:pPr>
        <w:spacing w:line="480" w:lineRule="auto"/>
        <w:ind w:firstLine="397"/>
        <w:rPr>
          <w:color w:val="000000" w:themeColor="text1"/>
          <w:sz w:val="22"/>
          <w:szCs w:val="22"/>
          <w:lang w:val="en-US"/>
        </w:rPr>
      </w:pPr>
      <w:r w:rsidRPr="00FB24D9">
        <w:rPr>
          <w:b/>
          <w:bCs/>
          <w:color w:val="000000" w:themeColor="text1"/>
          <w:sz w:val="22"/>
          <w:szCs w:val="22"/>
          <w:lang w:val="en-US"/>
        </w:rPr>
        <w:t>(G)</w:t>
      </w:r>
      <w:r w:rsidR="00395F1D" w:rsidRPr="00FB24D9">
        <w:rPr>
          <w:b/>
          <w:bCs/>
          <w:color w:val="000000" w:themeColor="text1"/>
          <w:sz w:val="22"/>
          <w:szCs w:val="22"/>
          <w:lang w:val="en-US"/>
        </w:rPr>
        <w:t xml:space="preserve"> </w:t>
      </w:r>
      <w:r w:rsidR="00395F1D" w:rsidRPr="00FB24D9">
        <w:rPr>
          <w:color w:val="000000" w:themeColor="text1"/>
          <w:sz w:val="22"/>
          <w:szCs w:val="22"/>
          <w:lang w:val="en-US"/>
        </w:rPr>
        <w:t xml:space="preserve">Conservation analysis of </w:t>
      </w:r>
      <w:proofErr w:type="spellStart"/>
      <w:r w:rsidR="00395F1D" w:rsidRPr="00FB24D9">
        <w:rPr>
          <w:color w:val="000000" w:themeColor="text1"/>
          <w:sz w:val="22"/>
          <w:szCs w:val="22"/>
          <w:lang w:val="en-US"/>
        </w:rPr>
        <w:t>Gn</w:t>
      </w:r>
      <w:proofErr w:type="spellEnd"/>
      <w:r w:rsidR="00395F1D" w:rsidRPr="00FB24D9">
        <w:rPr>
          <w:color w:val="000000" w:themeColor="text1"/>
          <w:sz w:val="22"/>
          <w:szCs w:val="22"/>
          <w:lang w:val="en-US"/>
        </w:rPr>
        <w:t xml:space="preserve"> with the ZS1C5 footprint highlighted in green. Conservation scores were calculated from the alignment of 1,331 SFTSV M segment sequences, with each residue shaded according to its conservation score.</w:t>
      </w:r>
    </w:p>
    <w:p w14:paraId="491E092A" w14:textId="3F5F45D0" w:rsidR="00F577B2" w:rsidRPr="00FB24D9" w:rsidRDefault="005C56C8" w:rsidP="00F577B2">
      <w:pPr>
        <w:spacing w:line="480" w:lineRule="auto"/>
        <w:ind w:firstLine="397"/>
        <w:rPr>
          <w:color w:val="000000" w:themeColor="text1"/>
          <w:sz w:val="22"/>
          <w:szCs w:val="22"/>
          <w:lang w:val="en-US"/>
        </w:rPr>
      </w:pPr>
      <w:r w:rsidRPr="00FB24D9">
        <w:rPr>
          <w:b/>
          <w:bCs/>
          <w:color w:val="000000" w:themeColor="text1"/>
          <w:sz w:val="22"/>
          <w:szCs w:val="22"/>
          <w:lang w:val="en-US"/>
        </w:rPr>
        <w:t>(</w:t>
      </w:r>
      <w:r w:rsidR="00395F1D" w:rsidRPr="00FB24D9">
        <w:rPr>
          <w:b/>
          <w:bCs/>
          <w:color w:val="000000" w:themeColor="text1"/>
          <w:sz w:val="22"/>
          <w:szCs w:val="22"/>
          <w:lang w:val="en-US"/>
        </w:rPr>
        <w:t>H</w:t>
      </w:r>
      <w:r w:rsidRPr="00FB24D9">
        <w:rPr>
          <w:b/>
          <w:bCs/>
          <w:color w:val="000000" w:themeColor="text1"/>
          <w:sz w:val="22"/>
          <w:szCs w:val="22"/>
          <w:lang w:val="en-US"/>
        </w:rPr>
        <w:t xml:space="preserve">) </w:t>
      </w:r>
      <w:r w:rsidRPr="00FB24D9">
        <w:rPr>
          <w:color w:val="000000" w:themeColor="text1"/>
          <w:sz w:val="22"/>
          <w:szCs w:val="22"/>
          <w:lang w:val="en-US"/>
        </w:rPr>
        <w:t xml:space="preserve">Overlay of ZS1C5 with published </w:t>
      </w:r>
      <w:proofErr w:type="spellStart"/>
      <w:r w:rsidRPr="00FB24D9">
        <w:rPr>
          <w:color w:val="000000" w:themeColor="text1"/>
          <w:sz w:val="22"/>
          <w:szCs w:val="22"/>
          <w:lang w:val="en-US"/>
        </w:rPr>
        <w:t>Gn</w:t>
      </w:r>
      <w:proofErr w:type="spellEnd"/>
      <w:r w:rsidRPr="00FB24D9">
        <w:rPr>
          <w:color w:val="000000" w:themeColor="text1"/>
          <w:sz w:val="22"/>
          <w:szCs w:val="22"/>
          <w:lang w:val="en-US"/>
        </w:rPr>
        <w:t>-targeting antibodies</w:t>
      </w:r>
      <w:r w:rsidR="00F577B2" w:rsidRPr="00FB24D9">
        <w:rPr>
          <w:color w:val="000000" w:themeColor="text1"/>
          <w:sz w:val="22"/>
          <w:szCs w:val="22"/>
          <w:lang w:val="en-US"/>
        </w:rPr>
        <w:t xml:space="preserve"> </w:t>
      </w:r>
      <w:r w:rsidRPr="00FB24D9">
        <w:rPr>
          <w:color w:val="000000" w:themeColor="text1"/>
          <w:sz w:val="22"/>
          <w:szCs w:val="22"/>
          <w:lang w:val="en-US"/>
        </w:rPr>
        <w:t>MAb4-5 (red), SF5 (turquoise), S2A5 (forest) and 40C10 (wheat).</w:t>
      </w:r>
    </w:p>
    <w:p w14:paraId="5710A11E" w14:textId="7207C389" w:rsidR="00D32631" w:rsidRPr="00FB24D9" w:rsidRDefault="00D32631" w:rsidP="00D32631">
      <w:pPr>
        <w:spacing w:line="480" w:lineRule="auto"/>
        <w:ind w:firstLine="397"/>
        <w:rPr>
          <w:color w:val="000000" w:themeColor="text1"/>
          <w:sz w:val="22"/>
          <w:szCs w:val="22"/>
        </w:rPr>
      </w:pPr>
      <w:r w:rsidRPr="00FB24D9">
        <w:rPr>
          <w:b/>
          <w:bCs/>
          <w:color w:val="000000" w:themeColor="text1"/>
          <w:sz w:val="22"/>
          <w:szCs w:val="22"/>
          <w:lang w:val="en-US"/>
        </w:rPr>
        <w:t>(</w:t>
      </w:r>
      <w:r w:rsidR="00395F1D" w:rsidRPr="00FB24D9">
        <w:rPr>
          <w:b/>
          <w:bCs/>
          <w:color w:val="000000" w:themeColor="text1"/>
          <w:sz w:val="22"/>
          <w:szCs w:val="22"/>
          <w:lang w:val="en-US"/>
        </w:rPr>
        <w:t>I-J</w:t>
      </w:r>
      <w:r w:rsidRPr="00FB24D9">
        <w:rPr>
          <w:b/>
          <w:bCs/>
          <w:color w:val="000000" w:themeColor="text1"/>
          <w:sz w:val="22"/>
          <w:szCs w:val="22"/>
          <w:lang w:val="en-US"/>
        </w:rPr>
        <w:t>)</w:t>
      </w:r>
      <w:r w:rsidRPr="00FB24D9">
        <w:rPr>
          <w:color w:val="000000" w:themeColor="text1"/>
          <w:sz w:val="22"/>
          <w:szCs w:val="22"/>
        </w:rPr>
        <w:t xml:space="preserve"> Cryo-EM structures of ZS336 </w:t>
      </w:r>
      <w:r w:rsidR="00395F1D" w:rsidRPr="00FB24D9">
        <w:rPr>
          <w:color w:val="000000" w:themeColor="text1"/>
          <w:sz w:val="22"/>
          <w:szCs w:val="22"/>
        </w:rPr>
        <w:t xml:space="preserve">(I) </w:t>
      </w:r>
      <w:r w:rsidRPr="00FB24D9">
        <w:rPr>
          <w:color w:val="000000" w:themeColor="text1"/>
          <w:sz w:val="22"/>
          <w:szCs w:val="22"/>
        </w:rPr>
        <w:t>and ZS65</w:t>
      </w:r>
      <w:r w:rsidR="00395F1D" w:rsidRPr="00FB24D9">
        <w:rPr>
          <w:color w:val="000000" w:themeColor="text1"/>
          <w:sz w:val="22"/>
          <w:szCs w:val="22"/>
        </w:rPr>
        <w:t xml:space="preserve"> (J)</w:t>
      </w:r>
      <w:r w:rsidRPr="00FB24D9">
        <w:rPr>
          <w:color w:val="000000" w:themeColor="text1"/>
          <w:sz w:val="22"/>
          <w:szCs w:val="22"/>
        </w:rPr>
        <w:t xml:space="preserve"> Fabs bound to Gn. </w:t>
      </w:r>
      <w:proofErr w:type="spellStart"/>
      <w:r w:rsidRPr="00FB24D9">
        <w:rPr>
          <w:color w:val="000000" w:themeColor="text1"/>
          <w:sz w:val="22"/>
          <w:szCs w:val="22"/>
          <w:lang w:val="en-US"/>
        </w:rPr>
        <w:t>Gn</w:t>
      </w:r>
      <w:proofErr w:type="spellEnd"/>
      <w:r w:rsidRPr="00FB24D9">
        <w:rPr>
          <w:color w:val="000000" w:themeColor="text1"/>
          <w:sz w:val="22"/>
          <w:szCs w:val="22"/>
          <w:lang w:val="en-US"/>
        </w:rPr>
        <w:t xml:space="preserve">: orange; ZS336 </w:t>
      </w:r>
      <w:r w:rsidR="00F577B2" w:rsidRPr="00FB24D9">
        <w:rPr>
          <w:color w:val="000000" w:themeColor="text1"/>
          <w:sz w:val="22"/>
          <w:szCs w:val="22"/>
          <w:lang w:val="en-US"/>
        </w:rPr>
        <w:t>HC</w:t>
      </w:r>
      <w:r w:rsidRPr="00FB24D9">
        <w:rPr>
          <w:color w:val="000000" w:themeColor="text1"/>
          <w:sz w:val="22"/>
          <w:szCs w:val="22"/>
          <w:lang w:val="en-US"/>
        </w:rPr>
        <w:t>: light</w:t>
      </w:r>
      <w:r w:rsidRPr="00FB24D9">
        <w:rPr>
          <w:color w:val="000000" w:themeColor="text1"/>
          <w:sz w:val="22"/>
          <w:szCs w:val="22"/>
        </w:rPr>
        <w:t xml:space="preserve"> </w:t>
      </w:r>
      <w:r w:rsidRPr="00FB24D9">
        <w:rPr>
          <w:color w:val="000000" w:themeColor="text1"/>
          <w:sz w:val="22"/>
          <w:szCs w:val="22"/>
          <w:lang w:val="en-US"/>
        </w:rPr>
        <w:t xml:space="preserve">purple; ZS336 </w:t>
      </w:r>
      <w:r w:rsidR="00F577B2" w:rsidRPr="00FB24D9">
        <w:rPr>
          <w:color w:val="000000" w:themeColor="text1"/>
          <w:sz w:val="22"/>
          <w:szCs w:val="22"/>
          <w:lang w:val="en-US"/>
        </w:rPr>
        <w:t>LC</w:t>
      </w:r>
      <w:r w:rsidRPr="00FB24D9">
        <w:rPr>
          <w:color w:val="000000" w:themeColor="text1"/>
          <w:sz w:val="22"/>
          <w:szCs w:val="22"/>
          <w:lang w:val="en-US"/>
        </w:rPr>
        <w:t xml:space="preserve">: violet; ZS65 </w:t>
      </w:r>
      <w:r w:rsidR="00F577B2" w:rsidRPr="00FB24D9">
        <w:rPr>
          <w:color w:val="000000" w:themeColor="text1"/>
          <w:sz w:val="22"/>
          <w:szCs w:val="22"/>
          <w:lang w:val="en-US"/>
        </w:rPr>
        <w:t>HC</w:t>
      </w:r>
      <w:r w:rsidRPr="00FB24D9">
        <w:rPr>
          <w:color w:val="000000" w:themeColor="text1"/>
          <w:sz w:val="22"/>
          <w:szCs w:val="22"/>
          <w:lang w:val="en-US"/>
        </w:rPr>
        <w:t xml:space="preserve">: forest; ZS65 </w:t>
      </w:r>
      <w:r w:rsidR="00F577B2" w:rsidRPr="00FB24D9">
        <w:rPr>
          <w:color w:val="000000" w:themeColor="text1"/>
          <w:sz w:val="22"/>
          <w:szCs w:val="22"/>
          <w:lang w:val="en-US"/>
        </w:rPr>
        <w:t>LC</w:t>
      </w:r>
      <w:r w:rsidRPr="00FB24D9">
        <w:rPr>
          <w:color w:val="000000" w:themeColor="text1"/>
          <w:sz w:val="22"/>
          <w:szCs w:val="22"/>
          <w:lang w:val="en-US"/>
        </w:rPr>
        <w:t>: pale</w:t>
      </w:r>
      <w:r w:rsidRPr="00FB24D9">
        <w:rPr>
          <w:color w:val="000000" w:themeColor="text1"/>
          <w:sz w:val="22"/>
          <w:szCs w:val="22"/>
        </w:rPr>
        <w:t xml:space="preserve"> </w:t>
      </w:r>
      <w:r w:rsidRPr="00FB24D9">
        <w:rPr>
          <w:color w:val="000000" w:themeColor="text1"/>
          <w:sz w:val="22"/>
          <w:szCs w:val="22"/>
          <w:lang w:val="en-US"/>
        </w:rPr>
        <w:t>green.</w:t>
      </w:r>
    </w:p>
    <w:p w14:paraId="5611F734" w14:textId="3095ADA7" w:rsidR="00F577B2" w:rsidRPr="00FB24D9" w:rsidRDefault="00F577B2" w:rsidP="00F577B2">
      <w:pPr>
        <w:spacing w:line="480" w:lineRule="auto"/>
        <w:ind w:firstLine="397"/>
        <w:rPr>
          <w:color w:val="000000" w:themeColor="text1"/>
          <w:sz w:val="22"/>
          <w:szCs w:val="22"/>
          <w:lang w:val="en-US"/>
        </w:rPr>
      </w:pPr>
      <w:r w:rsidRPr="00FB24D9">
        <w:rPr>
          <w:b/>
          <w:bCs/>
          <w:color w:val="000000" w:themeColor="text1"/>
          <w:sz w:val="22"/>
          <w:szCs w:val="22"/>
          <w:lang w:val="en-US"/>
        </w:rPr>
        <w:t>(</w:t>
      </w:r>
      <w:r w:rsidR="00395F1D" w:rsidRPr="00FB24D9">
        <w:rPr>
          <w:b/>
          <w:bCs/>
          <w:color w:val="000000" w:themeColor="text1"/>
          <w:sz w:val="22"/>
          <w:szCs w:val="22"/>
          <w:lang w:val="en-US"/>
        </w:rPr>
        <w:t>K</w:t>
      </w:r>
      <w:r w:rsidRPr="00FB24D9">
        <w:rPr>
          <w:b/>
          <w:bCs/>
          <w:color w:val="000000" w:themeColor="text1"/>
          <w:sz w:val="22"/>
          <w:szCs w:val="22"/>
          <w:lang w:val="en-US"/>
        </w:rPr>
        <w:t>)</w:t>
      </w:r>
      <w:r w:rsidRPr="00FB24D9">
        <w:rPr>
          <w:color w:val="000000" w:themeColor="text1"/>
          <w:sz w:val="22"/>
          <w:szCs w:val="22"/>
          <w:lang w:val="en-US"/>
        </w:rPr>
        <w:t xml:space="preserve"> Superposition and comparison of docking sites and footprints of ZS1C5 (marine), ZS336 (purple), and ZS65 (forest) on </w:t>
      </w:r>
      <w:proofErr w:type="spellStart"/>
      <w:r w:rsidRPr="00FB24D9">
        <w:rPr>
          <w:color w:val="000000" w:themeColor="text1"/>
          <w:sz w:val="22"/>
          <w:szCs w:val="22"/>
          <w:lang w:val="en-US"/>
        </w:rPr>
        <w:t>Gn</w:t>
      </w:r>
      <w:proofErr w:type="spellEnd"/>
      <w:r w:rsidRPr="00FB24D9">
        <w:rPr>
          <w:color w:val="000000" w:themeColor="text1"/>
          <w:sz w:val="22"/>
          <w:szCs w:val="22"/>
          <w:lang w:val="en-US"/>
        </w:rPr>
        <w:t xml:space="preserve"> domains I (orange), II (pink), and III (yellow).  </w:t>
      </w:r>
    </w:p>
    <w:p w14:paraId="7FC0BC8B" w14:textId="37010C78" w:rsidR="00E1091B" w:rsidRPr="00FB24D9" w:rsidRDefault="00D32631" w:rsidP="00D32631">
      <w:pPr>
        <w:spacing w:line="480" w:lineRule="auto"/>
        <w:ind w:firstLine="397"/>
        <w:rPr>
          <w:color w:val="000000" w:themeColor="text1"/>
          <w:sz w:val="22"/>
          <w:szCs w:val="22"/>
        </w:rPr>
      </w:pPr>
      <w:r w:rsidRPr="00FB24D9">
        <w:rPr>
          <w:b/>
          <w:bCs/>
          <w:color w:val="000000" w:themeColor="text1"/>
          <w:sz w:val="22"/>
          <w:szCs w:val="22"/>
        </w:rPr>
        <w:t>(</w:t>
      </w:r>
      <w:r w:rsidR="00395F1D" w:rsidRPr="00FB24D9">
        <w:rPr>
          <w:b/>
          <w:bCs/>
          <w:color w:val="000000" w:themeColor="text1"/>
          <w:sz w:val="22"/>
          <w:szCs w:val="22"/>
        </w:rPr>
        <w:t>L</w:t>
      </w:r>
      <w:r w:rsidRPr="00FB24D9">
        <w:rPr>
          <w:b/>
          <w:bCs/>
          <w:color w:val="000000" w:themeColor="text1"/>
          <w:sz w:val="22"/>
          <w:szCs w:val="22"/>
        </w:rPr>
        <w:t>)</w:t>
      </w:r>
      <w:r w:rsidRPr="00FB24D9">
        <w:rPr>
          <w:color w:val="000000" w:themeColor="text1"/>
          <w:sz w:val="22"/>
          <w:szCs w:val="22"/>
        </w:rPr>
        <w:t xml:space="preserve"> Energy comparison of Gn complexes with ZS1C5, ZS336, and ZS65, determined via FoldX and Rosetta and shown as mean±SD </w:t>
      </w:r>
      <w:r w:rsidR="00552DF3" w:rsidRPr="00FB24D9">
        <w:rPr>
          <w:color w:val="000000" w:themeColor="text1"/>
          <w:sz w:val="22"/>
          <w:szCs w:val="22"/>
        </w:rPr>
        <w:t>from three independent runs</w:t>
      </w:r>
      <w:r w:rsidRPr="00FB24D9">
        <w:rPr>
          <w:color w:val="000000" w:themeColor="text1"/>
          <w:sz w:val="22"/>
          <w:szCs w:val="22"/>
        </w:rPr>
        <w:t xml:space="preserve">. </w:t>
      </w:r>
    </w:p>
    <w:p w14:paraId="0D36DE04" w14:textId="62597E5B" w:rsidR="00E1091B" w:rsidRPr="00FB24D9" w:rsidRDefault="005C56C8" w:rsidP="00552DF3">
      <w:pPr>
        <w:spacing w:line="480" w:lineRule="auto"/>
        <w:ind w:firstLine="397"/>
        <w:rPr>
          <w:color w:val="000000" w:themeColor="text1"/>
          <w:sz w:val="22"/>
          <w:szCs w:val="22"/>
          <w:lang w:val="en-US"/>
        </w:rPr>
      </w:pPr>
      <w:r w:rsidRPr="00FB24D9">
        <w:rPr>
          <w:b/>
          <w:bCs/>
          <w:color w:val="000000" w:themeColor="text1"/>
          <w:sz w:val="22"/>
          <w:szCs w:val="22"/>
          <w:lang w:val="en-US"/>
        </w:rPr>
        <w:t>(</w:t>
      </w:r>
      <w:r w:rsidR="00395F1D" w:rsidRPr="00FB24D9">
        <w:rPr>
          <w:b/>
          <w:bCs/>
          <w:color w:val="000000" w:themeColor="text1"/>
          <w:sz w:val="22"/>
          <w:szCs w:val="22"/>
          <w:lang w:val="en-US"/>
        </w:rPr>
        <w:t>M</w:t>
      </w:r>
      <w:r w:rsidRPr="00FB24D9">
        <w:rPr>
          <w:b/>
          <w:bCs/>
          <w:color w:val="000000" w:themeColor="text1"/>
          <w:sz w:val="22"/>
          <w:szCs w:val="22"/>
          <w:lang w:val="en-US"/>
        </w:rPr>
        <w:t xml:space="preserve">) </w:t>
      </w:r>
      <w:r w:rsidR="00552DF3" w:rsidRPr="00FB24D9">
        <w:rPr>
          <w:color w:val="000000" w:themeColor="text1"/>
          <w:sz w:val="22"/>
          <w:szCs w:val="22"/>
        </w:rPr>
        <w:t>Visualization of ZS1C5 docked on SFTSV virion.</w:t>
      </w:r>
      <w:r w:rsidR="00552DF3" w:rsidRPr="00FB24D9">
        <w:rPr>
          <w:b/>
          <w:bCs/>
          <w:color w:val="000000" w:themeColor="text1"/>
          <w:sz w:val="22"/>
          <w:szCs w:val="22"/>
          <w:lang w:val="en-US"/>
        </w:rPr>
        <w:t xml:space="preserve"> </w:t>
      </w:r>
      <w:r w:rsidRPr="00FB24D9">
        <w:rPr>
          <w:color w:val="000000" w:themeColor="text1"/>
          <w:sz w:val="22"/>
          <w:szCs w:val="22"/>
          <w:lang w:val="en-US"/>
        </w:rPr>
        <w:t>SFTSV virion</w:t>
      </w:r>
      <w:r w:rsidR="00552DF3" w:rsidRPr="00FB24D9">
        <w:rPr>
          <w:color w:val="000000" w:themeColor="text1"/>
          <w:sz w:val="22"/>
          <w:szCs w:val="22"/>
          <w:lang w:val="en-US"/>
        </w:rPr>
        <w:t xml:space="preserve">: </w:t>
      </w:r>
      <w:r w:rsidRPr="00FB24D9">
        <w:rPr>
          <w:color w:val="000000" w:themeColor="text1"/>
          <w:sz w:val="22"/>
          <w:szCs w:val="22"/>
          <w:lang w:val="en-US"/>
        </w:rPr>
        <w:t>gr</w:t>
      </w:r>
      <w:r w:rsidR="005A7AC3" w:rsidRPr="00FB24D9">
        <w:rPr>
          <w:color w:val="000000" w:themeColor="text1"/>
          <w:sz w:val="22"/>
          <w:szCs w:val="22"/>
          <w:lang w:val="en-US"/>
        </w:rPr>
        <w:t>a</w:t>
      </w:r>
      <w:r w:rsidRPr="00FB24D9">
        <w:rPr>
          <w:color w:val="000000" w:themeColor="text1"/>
          <w:sz w:val="22"/>
          <w:szCs w:val="22"/>
          <w:lang w:val="en-US"/>
        </w:rPr>
        <w:t>y</w:t>
      </w:r>
      <w:r w:rsidR="00552DF3" w:rsidRPr="00FB24D9">
        <w:rPr>
          <w:color w:val="000000" w:themeColor="text1"/>
          <w:sz w:val="22"/>
          <w:szCs w:val="22"/>
          <w:lang w:val="en-US"/>
        </w:rPr>
        <w:t xml:space="preserve">; </w:t>
      </w:r>
      <w:r w:rsidRPr="00FB24D9">
        <w:rPr>
          <w:color w:val="000000" w:themeColor="text1"/>
          <w:sz w:val="22"/>
          <w:szCs w:val="22"/>
          <w:lang w:val="en-US"/>
        </w:rPr>
        <w:t>ZS1C5</w:t>
      </w:r>
      <w:r w:rsidRPr="00FB24D9">
        <w:rPr>
          <w:color w:val="000000" w:themeColor="text1"/>
          <w:sz w:val="22"/>
          <w:szCs w:val="22"/>
        </w:rPr>
        <w:t xml:space="preserve"> </w:t>
      </w:r>
      <w:r w:rsidR="00F577B2" w:rsidRPr="00FB24D9">
        <w:rPr>
          <w:color w:val="000000" w:themeColor="text1"/>
          <w:sz w:val="22"/>
          <w:szCs w:val="22"/>
          <w:lang w:val="en-US"/>
        </w:rPr>
        <w:t>HC</w:t>
      </w:r>
      <w:r w:rsidRPr="00FB24D9">
        <w:rPr>
          <w:color w:val="000000" w:themeColor="text1"/>
          <w:sz w:val="22"/>
          <w:szCs w:val="22"/>
          <w:lang w:val="en-US"/>
        </w:rPr>
        <w:t>: marine; ZS1C5</w:t>
      </w:r>
      <w:r w:rsidRPr="00FB24D9">
        <w:rPr>
          <w:color w:val="000000" w:themeColor="text1"/>
          <w:sz w:val="22"/>
          <w:szCs w:val="22"/>
        </w:rPr>
        <w:t xml:space="preserve"> </w:t>
      </w:r>
      <w:r w:rsidR="00F577B2" w:rsidRPr="00FB24D9">
        <w:rPr>
          <w:color w:val="000000" w:themeColor="text1"/>
          <w:sz w:val="22"/>
          <w:szCs w:val="22"/>
          <w:lang w:val="en-US"/>
        </w:rPr>
        <w:t>LC</w:t>
      </w:r>
      <w:r w:rsidRPr="00FB24D9">
        <w:rPr>
          <w:color w:val="000000" w:themeColor="text1"/>
          <w:sz w:val="22"/>
          <w:szCs w:val="22"/>
          <w:lang w:val="en-US"/>
        </w:rPr>
        <w:t>: cyan.</w:t>
      </w:r>
      <w:r w:rsidR="00F577B2" w:rsidRPr="00FB24D9">
        <w:rPr>
          <w:color w:val="000000" w:themeColor="text1"/>
          <w:sz w:val="22"/>
          <w:szCs w:val="22"/>
          <w:lang w:val="en-US"/>
        </w:rPr>
        <w:t xml:space="preserve"> Penton:</w:t>
      </w:r>
      <w:r w:rsidR="00F577B2" w:rsidRPr="00FB24D9">
        <w:rPr>
          <w:color w:val="000000" w:themeColor="text1"/>
          <w:sz w:val="22"/>
          <w:szCs w:val="22"/>
        </w:rPr>
        <w:t xml:space="preserve"> Gn in </w:t>
      </w:r>
      <w:r w:rsidR="00F577B2" w:rsidRPr="00FB24D9">
        <w:rPr>
          <w:color w:val="000000" w:themeColor="text1"/>
          <w:sz w:val="22"/>
          <w:szCs w:val="22"/>
          <w:lang w:val="en-US"/>
        </w:rPr>
        <w:t>salmon</w:t>
      </w:r>
      <w:r w:rsidR="0007742F" w:rsidRPr="00FB24D9">
        <w:rPr>
          <w:color w:val="000000" w:themeColor="text1"/>
          <w:sz w:val="22"/>
          <w:szCs w:val="22"/>
          <w:lang w:val="en-US"/>
        </w:rPr>
        <w:t xml:space="preserve">, </w:t>
      </w:r>
      <w:r w:rsidR="00F577B2" w:rsidRPr="00FB24D9">
        <w:rPr>
          <w:color w:val="000000" w:themeColor="text1"/>
          <w:sz w:val="22"/>
          <w:szCs w:val="22"/>
          <w:lang w:val="en-US"/>
        </w:rPr>
        <w:t>Gc</w:t>
      </w:r>
      <w:r w:rsidR="00F577B2" w:rsidRPr="00FB24D9">
        <w:rPr>
          <w:color w:val="000000" w:themeColor="text1"/>
          <w:sz w:val="22"/>
          <w:szCs w:val="22"/>
        </w:rPr>
        <w:t xml:space="preserve"> </w:t>
      </w:r>
      <w:r w:rsidR="00F577B2" w:rsidRPr="00FB24D9">
        <w:rPr>
          <w:color w:val="000000" w:themeColor="text1"/>
          <w:sz w:val="22"/>
          <w:szCs w:val="22"/>
          <w:lang w:val="en-US"/>
        </w:rPr>
        <w:t>in</w:t>
      </w:r>
      <w:r w:rsidR="00F577B2" w:rsidRPr="00FB24D9">
        <w:rPr>
          <w:color w:val="000000" w:themeColor="text1"/>
          <w:sz w:val="22"/>
          <w:szCs w:val="22"/>
        </w:rPr>
        <w:t xml:space="preserve"> </w:t>
      </w:r>
      <w:r w:rsidR="00F577B2" w:rsidRPr="00FB24D9">
        <w:rPr>
          <w:color w:val="000000" w:themeColor="text1"/>
          <w:sz w:val="22"/>
          <w:szCs w:val="22"/>
          <w:lang w:val="en-US"/>
        </w:rPr>
        <w:t xml:space="preserve">purple. </w:t>
      </w:r>
      <w:proofErr w:type="spellStart"/>
      <w:r w:rsidR="00F577B2" w:rsidRPr="00FB24D9">
        <w:rPr>
          <w:color w:val="000000" w:themeColor="text1"/>
          <w:sz w:val="22"/>
          <w:szCs w:val="22"/>
          <w:lang w:val="en-US"/>
        </w:rPr>
        <w:t>Hexon</w:t>
      </w:r>
      <w:proofErr w:type="spellEnd"/>
      <w:r w:rsidR="00F577B2" w:rsidRPr="00FB24D9">
        <w:rPr>
          <w:color w:val="000000" w:themeColor="text1"/>
          <w:sz w:val="22"/>
          <w:szCs w:val="22"/>
          <w:lang w:val="en-US"/>
        </w:rPr>
        <w:t>:</w:t>
      </w:r>
      <w:r w:rsidR="00F577B2" w:rsidRPr="00FB24D9">
        <w:rPr>
          <w:color w:val="000000" w:themeColor="text1"/>
          <w:sz w:val="22"/>
          <w:szCs w:val="22"/>
        </w:rPr>
        <w:t xml:space="preserve"> Gn in </w:t>
      </w:r>
      <w:r w:rsidR="00F577B2" w:rsidRPr="00FB24D9">
        <w:rPr>
          <w:color w:val="000000" w:themeColor="text1"/>
          <w:sz w:val="22"/>
          <w:szCs w:val="22"/>
          <w:lang w:val="en-US"/>
        </w:rPr>
        <w:t>orange</w:t>
      </w:r>
      <w:r w:rsidR="0007742F" w:rsidRPr="00FB24D9">
        <w:rPr>
          <w:color w:val="000000" w:themeColor="text1"/>
          <w:sz w:val="22"/>
          <w:szCs w:val="22"/>
          <w:lang w:val="en-US"/>
        </w:rPr>
        <w:t xml:space="preserve">, </w:t>
      </w:r>
      <w:r w:rsidR="00F577B2" w:rsidRPr="00FB24D9">
        <w:rPr>
          <w:color w:val="000000" w:themeColor="text1"/>
          <w:sz w:val="22"/>
          <w:szCs w:val="22"/>
          <w:lang w:val="en-US"/>
        </w:rPr>
        <w:t>Gc</w:t>
      </w:r>
      <w:r w:rsidR="00F577B2" w:rsidRPr="00FB24D9">
        <w:rPr>
          <w:color w:val="000000" w:themeColor="text1"/>
          <w:sz w:val="22"/>
          <w:szCs w:val="22"/>
        </w:rPr>
        <w:t xml:space="preserve"> </w:t>
      </w:r>
      <w:r w:rsidR="00F577B2" w:rsidRPr="00FB24D9">
        <w:rPr>
          <w:color w:val="000000" w:themeColor="text1"/>
          <w:sz w:val="22"/>
          <w:szCs w:val="22"/>
          <w:lang w:val="en-US"/>
        </w:rPr>
        <w:t>in</w:t>
      </w:r>
      <w:r w:rsidR="00F577B2" w:rsidRPr="00FB24D9">
        <w:rPr>
          <w:color w:val="000000" w:themeColor="text1"/>
          <w:sz w:val="22"/>
          <w:szCs w:val="22"/>
        </w:rPr>
        <w:t xml:space="preserve"> </w:t>
      </w:r>
      <w:r w:rsidR="00F577B2" w:rsidRPr="00FB24D9">
        <w:rPr>
          <w:color w:val="000000" w:themeColor="text1"/>
          <w:sz w:val="22"/>
          <w:szCs w:val="22"/>
          <w:lang w:val="en-US"/>
        </w:rPr>
        <w:t>maroon.</w:t>
      </w:r>
    </w:p>
    <w:p w14:paraId="15F16D27" w14:textId="27AD7E11" w:rsidR="00B00458" w:rsidRPr="00FB24D9" w:rsidRDefault="00B00458" w:rsidP="00006F50">
      <w:pPr>
        <w:spacing w:line="480" w:lineRule="auto"/>
        <w:rPr>
          <w:color w:val="000000" w:themeColor="text1"/>
          <w:sz w:val="22"/>
          <w:szCs w:val="22"/>
        </w:rPr>
      </w:pPr>
      <w:r w:rsidRPr="00FB24D9">
        <w:rPr>
          <w:color w:val="000000" w:themeColor="text1"/>
          <w:sz w:val="22"/>
          <w:szCs w:val="22"/>
        </w:rPr>
        <w:br w:type="page"/>
      </w:r>
    </w:p>
    <w:p w14:paraId="45CA1024" w14:textId="2DC34548" w:rsidR="00F34CB1" w:rsidRPr="00FB24D9" w:rsidRDefault="00B00458" w:rsidP="00006F50">
      <w:pPr>
        <w:spacing w:line="480" w:lineRule="auto"/>
        <w:rPr>
          <w:color w:val="000000" w:themeColor="text1"/>
          <w:sz w:val="22"/>
          <w:szCs w:val="22"/>
        </w:rPr>
      </w:pPr>
      <w:r w:rsidRPr="00FB24D9">
        <w:rPr>
          <w:noProof/>
          <w:color w:val="000000" w:themeColor="text1"/>
          <w:sz w:val="22"/>
          <w:szCs w:val="22"/>
          <w14:ligatures w14:val="standardContextual"/>
        </w:rPr>
        <w:lastRenderedPageBreak/>
        <w:drawing>
          <wp:inline distT="0" distB="0" distL="0" distR="0" wp14:anchorId="37459B4C" wp14:editId="183A908C">
            <wp:extent cx="5943600" cy="5492750"/>
            <wp:effectExtent l="0" t="0" r="0" b="6350"/>
            <wp:docPr id="1038881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81728" name="Picture 103888172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492750"/>
                    </a:xfrm>
                    <a:prstGeom prst="rect">
                      <a:avLst/>
                    </a:prstGeom>
                  </pic:spPr>
                </pic:pic>
              </a:graphicData>
            </a:graphic>
          </wp:inline>
        </w:drawing>
      </w:r>
    </w:p>
    <w:p w14:paraId="3D55BBC2" w14:textId="74859A64" w:rsidR="002A6343" w:rsidRPr="00FB24D9" w:rsidRDefault="00B00458" w:rsidP="002A6343">
      <w:pPr>
        <w:spacing w:line="480" w:lineRule="auto"/>
        <w:ind w:firstLine="397"/>
        <w:rPr>
          <w:b/>
          <w:bCs/>
          <w:color w:val="000000" w:themeColor="text1"/>
          <w:sz w:val="22"/>
          <w:szCs w:val="22"/>
          <w:lang w:val="en-US"/>
        </w:rPr>
      </w:pPr>
      <w:r w:rsidRPr="00FB24D9">
        <w:rPr>
          <w:b/>
          <w:bCs/>
          <w:color w:val="000000" w:themeColor="text1"/>
          <w:sz w:val="22"/>
          <w:szCs w:val="22"/>
        </w:rPr>
        <w:t>Fig</w:t>
      </w:r>
      <w:r w:rsidR="00CB7640" w:rsidRPr="00FB24D9">
        <w:rPr>
          <w:b/>
          <w:bCs/>
          <w:color w:val="000000" w:themeColor="text1"/>
          <w:sz w:val="22"/>
          <w:szCs w:val="22"/>
        </w:rPr>
        <w:t xml:space="preserve">. </w:t>
      </w:r>
      <w:r w:rsidR="00CB7640" w:rsidRPr="00FB24D9">
        <w:rPr>
          <w:b/>
          <w:bCs/>
          <w:color w:val="000000" w:themeColor="text1"/>
          <w:sz w:val="22"/>
          <w:szCs w:val="22"/>
          <w:lang w:val="en-US"/>
        </w:rPr>
        <w:t>5</w:t>
      </w:r>
      <w:r w:rsidRPr="00FB24D9">
        <w:rPr>
          <w:b/>
          <w:bCs/>
          <w:color w:val="000000" w:themeColor="text1"/>
          <w:sz w:val="22"/>
          <w:szCs w:val="22"/>
        </w:rPr>
        <w:t xml:space="preserve">. </w:t>
      </w:r>
      <w:r w:rsidR="002A6343" w:rsidRPr="00FB24D9">
        <w:rPr>
          <w:b/>
          <w:bCs/>
          <w:color w:val="000000" w:themeColor="text1"/>
          <w:sz w:val="22"/>
          <w:szCs w:val="22"/>
          <w:lang w:val="en-US"/>
        </w:rPr>
        <w:t>ZS1C5-Mediated Protection of Mice from Lethal SFTSV Challenge.</w:t>
      </w:r>
    </w:p>
    <w:p w14:paraId="2FE1F71F" w14:textId="56ECE8A5" w:rsidR="00BE19E4" w:rsidRPr="00FB24D9" w:rsidRDefault="00BE19E4" w:rsidP="0005037D">
      <w:pPr>
        <w:spacing w:line="480" w:lineRule="auto"/>
        <w:ind w:firstLine="397"/>
        <w:rPr>
          <w:color w:val="000000" w:themeColor="text1"/>
          <w:sz w:val="22"/>
          <w:szCs w:val="22"/>
          <w:lang w:val="en-US"/>
        </w:rPr>
      </w:pPr>
      <w:r w:rsidRPr="00FB24D9">
        <w:rPr>
          <w:b/>
          <w:bCs/>
          <w:color w:val="000000" w:themeColor="text1"/>
          <w:sz w:val="22"/>
          <w:szCs w:val="22"/>
          <w:lang w:val="en-US"/>
        </w:rPr>
        <w:t>(A-G)</w:t>
      </w:r>
      <w:r w:rsidRPr="00FB24D9">
        <w:rPr>
          <w:color w:val="000000" w:themeColor="text1"/>
          <w:sz w:val="22"/>
          <w:szCs w:val="22"/>
          <w:lang w:val="en-US"/>
        </w:rPr>
        <w:t xml:space="preserve"> Dose-dependent ZS1C5 therapy. STAT1</w:t>
      </w:r>
      <w:r w:rsidRPr="00FB24D9">
        <w:rPr>
          <w:color w:val="000000" w:themeColor="text1"/>
          <w:sz w:val="22"/>
          <w:szCs w:val="22"/>
          <w:vertAlign w:val="superscript"/>
          <w:lang w:val="en-US"/>
        </w:rPr>
        <w:t>-/-</w:t>
      </w:r>
      <w:r w:rsidRPr="00FB24D9">
        <w:rPr>
          <w:color w:val="000000" w:themeColor="text1"/>
          <w:sz w:val="22"/>
          <w:szCs w:val="22"/>
          <w:lang w:val="en-US"/>
        </w:rPr>
        <w:t xml:space="preserve"> mice (n=10/group) received ZS1C5 at high (500 </w:t>
      </w:r>
      <w:proofErr w:type="spellStart"/>
      <w:r w:rsidRPr="00FB24D9">
        <w:rPr>
          <w:color w:val="000000" w:themeColor="text1"/>
          <w:sz w:val="22"/>
          <w:szCs w:val="22"/>
          <w:lang w:val="en-US"/>
        </w:rPr>
        <w:t>μg</w:t>
      </w:r>
      <w:proofErr w:type="spellEnd"/>
      <w:r w:rsidRPr="00FB24D9">
        <w:rPr>
          <w:color w:val="000000" w:themeColor="text1"/>
          <w:sz w:val="22"/>
          <w:szCs w:val="22"/>
          <w:lang w:val="en-US"/>
        </w:rPr>
        <w:t>), medium (50 </w:t>
      </w:r>
      <w:proofErr w:type="spellStart"/>
      <w:r w:rsidRPr="00FB24D9">
        <w:rPr>
          <w:color w:val="000000" w:themeColor="text1"/>
          <w:sz w:val="22"/>
          <w:szCs w:val="22"/>
          <w:lang w:val="en-US"/>
        </w:rPr>
        <w:t>μg</w:t>
      </w:r>
      <w:proofErr w:type="spellEnd"/>
      <w:r w:rsidRPr="00FB24D9">
        <w:rPr>
          <w:color w:val="000000" w:themeColor="text1"/>
          <w:sz w:val="22"/>
          <w:szCs w:val="22"/>
          <w:lang w:val="en-US"/>
        </w:rPr>
        <w:t>), or low (5 </w:t>
      </w:r>
      <w:proofErr w:type="spellStart"/>
      <w:r w:rsidRPr="00FB24D9">
        <w:rPr>
          <w:color w:val="000000" w:themeColor="text1"/>
          <w:sz w:val="22"/>
          <w:szCs w:val="22"/>
          <w:lang w:val="en-US"/>
        </w:rPr>
        <w:t>μg</w:t>
      </w:r>
      <w:proofErr w:type="spellEnd"/>
      <w:r w:rsidRPr="00FB24D9">
        <w:rPr>
          <w:color w:val="000000" w:themeColor="text1"/>
          <w:sz w:val="22"/>
          <w:szCs w:val="22"/>
          <w:lang w:val="en-US"/>
        </w:rPr>
        <w:t xml:space="preserve">) doses by intraperitoneal injection 24h post-SFTSV (WCH/97/HN/China/2011) infection; an irrelevant </w:t>
      </w:r>
      <w:proofErr w:type="spellStart"/>
      <w:r w:rsidRPr="00FB24D9">
        <w:rPr>
          <w:color w:val="000000" w:themeColor="text1"/>
          <w:sz w:val="22"/>
          <w:szCs w:val="22"/>
          <w:lang w:val="en-US"/>
        </w:rPr>
        <w:t>mAb</w:t>
      </w:r>
      <w:proofErr w:type="spellEnd"/>
      <w:r w:rsidRPr="00FB24D9">
        <w:rPr>
          <w:color w:val="000000" w:themeColor="text1"/>
          <w:sz w:val="22"/>
          <w:szCs w:val="22"/>
          <w:lang w:val="en-US"/>
        </w:rPr>
        <w:t xml:space="preserve"> served as a control. </w:t>
      </w:r>
      <w:r w:rsidRPr="00FB24D9">
        <w:rPr>
          <w:b/>
          <w:bCs/>
          <w:color w:val="000000" w:themeColor="text1"/>
          <w:sz w:val="22"/>
          <w:szCs w:val="22"/>
          <w:lang w:val="en-US"/>
        </w:rPr>
        <w:t>(A)</w:t>
      </w:r>
      <w:r w:rsidRPr="00FB24D9">
        <w:rPr>
          <w:color w:val="000000" w:themeColor="text1"/>
          <w:sz w:val="22"/>
          <w:szCs w:val="22"/>
          <w:lang w:val="en-US"/>
        </w:rPr>
        <w:t xml:space="preserve"> Study design. </w:t>
      </w:r>
      <w:r w:rsidRPr="00FB24D9">
        <w:rPr>
          <w:b/>
          <w:bCs/>
          <w:color w:val="000000" w:themeColor="text1"/>
          <w:sz w:val="22"/>
          <w:szCs w:val="22"/>
          <w:lang w:val="en-US"/>
        </w:rPr>
        <w:t>(B-C)</w:t>
      </w:r>
      <w:r w:rsidRPr="00FB24D9">
        <w:rPr>
          <w:color w:val="000000" w:themeColor="text1"/>
          <w:sz w:val="22"/>
          <w:szCs w:val="22"/>
          <w:lang w:val="en-US"/>
        </w:rPr>
        <w:t xml:space="preserve"> Body weight and survival rates after treatment with (B) ZS1C5 or (C) MAb4-5. </w:t>
      </w:r>
      <w:r w:rsidRPr="00FB24D9">
        <w:rPr>
          <w:b/>
          <w:bCs/>
          <w:color w:val="000000" w:themeColor="text1"/>
          <w:sz w:val="22"/>
          <w:szCs w:val="22"/>
          <w:lang w:val="en-US"/>
        </w:rPr>
        <w:t>(D)</w:t>
      </w:r>
      <w:r w:rsidRPr="00FB24D9">
        <w:rPr>
          <w:color w:val="000000" w:themeColor="text1"/>
          <w:sz w:val="22"/>
          <w:szCs w:val="22"/>
          <w:lang w:val="en-US"/>
        </w:rPr>
        <w:t xml:space="preserve"> Representative spleen H&amp;E staining. </w:t>
      </w:r>
      <w:r w:rsidRPr="00FB24D9">
        <w:rPr>
          <w:b/>
          <w:bCs/>
          <w:color w:val="000000" w:themeColor="text1"/>
          <w:sz w:val="22"/>
          <w:szCs w:val="22"/>
          <w:lang w:val="en-US"/>
        </w:rPr>
        <w:t>(E)</w:t>
      </w:r>
      <w:r w:rsidRPr="00FB24D9">
        <w:rPr>
          <w:color w:val="000000" w:themeColor="text1"/>
          <w:sz w:val="22"/>
          <w:szCs w:val="22"/>
          <w:lang w:val="en-US"/>
        </w:rPr>
        <w:t xml:space="preserve"> Representative spleen IHC staining for SFTSV nucleoprotein (NP). </w:t>
      </w:r>
      <w:r w:rsidRPr="00FB24D9">
        <w:rPr>
          <w:b/>
          <w:bCs/>
          <w:color w:val="000000" w:themeColor="text1"/>
          <w:sz w:val="22"/>
          <w:szCs w:val="22"/>
          <w:lang w:val="en-US"/>
        </w:rPr>
        <w:t>(F-G)</w:t>
      </w:r>
      <w:r w:rsidRPr="00FB24D9">
        <w:rPr>
          <w:color w:val="000000" w:themeColor="text1"/>
          <w:sz w:val="22"/>
          <w:szCs w:val="22"/>
          <w:lang w:val="en-US"/>
        </w:rPr>
        <w:t xml:space="preserve"> Quantification of spleen pathology by H&amp;E (</w:t>
      </w:r>
      <w:r w:rsidR="0005037D" w:rsidRPr="00FB24D9">
        <w:rPr>
          <w:color w:val="000000" w:themeColor="text1"/>
          <w:sz w:val="22"/>
          <w:szCs w:val="22"/>
          <w:lang w:val="en-US"/>
        </w:rPr>
        <w:t xml:space="preserve">F, </w:t>
      </w:r>
      <w:r w:rsidRPr="00FB24D9">
        <w:rPr>
          <w:color w:val="000000" w:themeColor="text1"/>
          <w:sz w:val="22"/>
          <w:szCs w:val="22"/>
          <w:lang w:val="en-US"/>
        </w:rPr>
        <w:t>healthy area) and IHC (</w:t>
      </w:r>
      <w:r w:rsidR="0005037D" w:rsidRPr="00FB24D9">
        <w:rPr>
          <w:color w:val="000000" w:themeColor="text1"/>
          <w:sz w:val="22"/>
          <w:szCs w:val="22"/>
          <w:lang w:val="en-US"/>
        </w:rPr>
        <w:t xml:space="preserve">G, </w:t>
      </w:r>
      <w:r w:rsidRPr="00FB24D9">
        <w:rPr>
          <w:color w:val="000000" w:themeColor="text1"/>
          <w:sz w:val="22"/>
          <w:szCs w:val="22"/>
          <w:lang w:val="en-US"/>
        </w:rPr>
        <w:t xml:space="preserve">NP-positive area), scored </w:t>
      </w:r>
      <w:r w:rsidR="0005037D" w:rsidRPr="00FB24D9">
        <w:rPr>
          <w:color w:val="000000" w:themeColor="text1"/>
          <w:sz w:val="22"/>
          <w:szCs w:val="22"/>
          <w:lang w:val="en-US"/>
        </w:rPr>
        <w:t>using</w:t>
      </w:r>
      <w:r w:rsidRPr="00FB24D9">
        <w:rPr>
          <w:color w:val="000000" w:themeColor="text1"/>
          <w:sz w:val="22"/>
          <w:szCs w:val="22"/>
          <w:lang w:val="en-US"/>
        </w:rPr>
        <w:t xml:space="preserve"> ImageJ.</w:t>
      </w:r>
    </w:p>
    <w:p w14:paraId="2790A3B3" w14:textId="77777777" w:rsidR="0005037D" w:rsidRPr="00FB24D9" w:rsidRDefault="00BE19E4" w:rsidP="0005037D">
      <w:pPr>
        <w:spacing w:line="480" w:lineRule="auto"/>
        <w:ind w:firstLine="397"/>
        <w:rPr>
          <w:color w:val="000000" w:themeColor="text1"/>
          <w:sz w:val="22"/>
          <w:szCs w:val="22"/>
          <w:lang w:val="en-US"/>
        </w:rPr>
      </w:pPr>
      <w:r w:rsidRPr="00FB24D9">
        <w:rPr>
          <w:b/>
          <w:bCs/>
          <w:color w:val="000000" w:themeColor="text1"/>
          <w:sz w:val="22"/>
          <w:szCs w:val="22"/>
          <w:lang w:val="en-US"/>
        </w:rPr>
        <w:lastRenderedPageBreak/>
        <w:t>(H-K)</w:t>
      </w:r>
      <w:r w:rsidRPr="00FB24D9">
        <w:rPr>
          <w:color w:val="000000" w:themeColor="text1"/>
          <w:sz w:val="22"/>
          <w:szCs w:val="22"/>
          <w:lang w:val="en-US"/>
        </w:rPr>
        <w:t xml:space="preserve"> Time-dependent ZS1C5 therapy. STAT1</w:t>
      </w:r>
      <w:r w:rsidRPr="00FB24D9">
        <w:rPr>
          <w:color w:val="000000" w:themeColor="text1"/>
          <w:sz w:val="22"/>
          <w:szCs w:val="22"/>
          <w:vertAlign w:val="superscript"/>
          <w:lang w:val="en-US"/>
        </w:rPr>
        <w:t>-/-</w:t>
      </w:r>
      <w:r w:rsidRPr="00FB24D9">
        <w:rPr>
          <w:color w:val="000000" w:themeColor="text1"/>
          <w:sz w:val="22"/>
          <w:szCs w:val="22"/>
          <w:lang w:val="en-US"/>
        </w:rPr>
        <w:t xml:space="preserve"> mice (n=10/group) received ZS1C5 (500 </w:t>
      </w:r>
      <w:proofErr w:type="spellStart"/>
      <w:r w:rsidRPr="00FB24D9">
        <w:rPr>
          <w:color w:val="000000" w:themeColor="text1"/>
          <w:sz w:val="22"/>
          <w:szCs w:val="22"/>
          <w:lang w:val="en-US"/>
        </w:rPr>
        <w:t>μg</w:t>
      </w:r>
      <w:proofErr w:type="spellEnd"/>
      <w:r w:rsidRPr="00FB24D9">
        <w:rPr>
          <w:color w:val="000000" w:themeColor="text1"/>
          <w:sz w:val="22"/>
          <w:szCs w:val="22"/>
          <w:lang w:val="en-US"/>
        </w:rPr>
        <w:t xml:space="preserve">) at 48, 72, or 96 hours after infection. </w:t>
      </w:r>
      <w:r w:rsidRPr="00FB24D9">
        <w:rPr>
          <w:b/>
          <w:bCs/>
          <w:color w:val="000000" w:themeColor="text1"/>
          <w:sz w:val="22"/>
          <w:szCs w:val="22"/>
          <w:lang w:val="en-US"/>
        </w:rPr>
        <w:t>(H)</w:t>
      </w:r>
      <w:r w:rsidRPr="00FB24D9">
        <w:rPr>
          <w:color w:val="000000" w:themeColor="text1"/>
          <w:sz w:val="22"/>
          <w:szCs w:val="22"/>
          <w:lang w:val="en-US"/>
        </w:rPr>
        <w:t xml:space="preserve"> Study design. </w:t>
      </w:r>
      <w:r w:rsidRPr="00FB24D9">
        <w:rPr>
          <w:b/>
          <w:bCs/>
          <w:color w:val="000000" w:themeColor="text1"/>
          <w:sz w:val="22"/>
          <w:szCs w:val="22"/>
          <w:lang w:val="en-US"/>
        </w:rPr>
        <w:t>(I)</w:t>
      </w:r>
      <w:r w:rsidRPr="00FB24D9">
        <w:rPr>
          <w:color w:val="000000" w:themeColor="text1"/>
          <w:sz w:val="22"/>
          <w:szCs w:val="22"/>
          <w:lang w:val="en-US"/>
        </w:rPr>
        <w:t xml:space="preserve"> Changes in body weight and survival post-treatment. </w:t>
      </w:r>
      <w:r w:rsidRPr="00FB24D9">
        <w:rPr>
          <w:b/>
          <w:bCs/>
          <w:color w:val="000000" w:themeColor="text1"/>
          <w:sz w:val="22"/>
          <w:szCs w:val="22"/>
          <w:lang w:val="en-US"/>
        </w:rPr>
        <w:t>(J-K)</w:t>
      </w:r>
      <w:r w:rsidRPr="00FB24D9">
        <w:rPr>
          <w:color w:val="000000" w:themeColor="text1"/>
          <w:sz w:val="22"/>
          <w:szCs w:val="22"/>
          <w:lang w:val="en-US"/>
        </w:rPr>
        <w:t xml:space="preserve"> Quantification of spleen H&amp;E staining (J, healthy area) and IHC staining (K, NP-positive area).  </w:t>
      </w:r>
    </w:p>
    <w:p w14:paraId="7F6E5688" w14:textId="69CC0E30" w:rsidR="00BE19E4" w:rsidRPr="00FB24D9" w:rsidRDefault="0005037D" w:rsidP="0005037D">
      <w:pPr>
        <w:spacing w:line="480" w:lineRule="auto"/>
        <w:ind w:firstLine="397"/>
        <w:rPr>
          <w:color w:val="000000" w:themeColor="text1"/>
          <w:sz w:val="22"/>
          <w:szCs w:val="22"/>
          <w:lang w:val="en-US"/>
        </w:rPr>
      </w:pPr>
      <w:r w:rsidRPr="00FB24D9">
        <w:rPr>
          <w:color w:val="000000" w:themeColor="text1"/>
          <w:sz w:val="22"/>
          <w:szCs w:val="22"/>
          <w:lang w:val="en-US"/>
        </w:rPr>
        <w:t xml:space="preserve">Tissue sections were analyzed and scored using ImageJ. </w:t>
      </w:r>
      <w:r w:rsidR="00BE19E4" w:rsidRPr="00FB24D9">
        <w:rPr>
          <w:color w:val="000000" w:themeColor="text1"/>
          <w:sz w:val="22"/>
          <w:szCs w:val="22"/>
          <w:lang w:val="en-US"/>
        </w:rPr>
        <w:t>Statistical analysis used Wilcoxon Rank Sum Test; dots and error bars represent mean ± SEM. Asterisks indicate significance versus the control group—except in (F-G), where colored asterisks mark significance between indicated groups. ns, not significant; *p &lt; 0.05; **p &lt; 0.01; ***p &lt; 0.001; ****p &lt; 0.0001.</w:t>
      </w:r>
    </w:p>
    <w:p w14:paraId="10F495B6" w14:textId="47781229" w:rsidR="00B00458" w:rsidRPr="00FB24D9" w:rsidRDefault="00B00458" w:rsidP="00006F50">
      <w:pPr>
        <w:spacing w:line="480" w:lineRule="auto"/>
        <w:rPr>
          <w:color w:val="000000" w:themeColor="text1"/>
          <w:sz w:val="22"/>
          <w:szCs w:val="22"/>
          <w:lang w:val="en-US"/>
        </w:rPr>
      </w:pPr>
      <w:r w:rsidRPr="00FB24D9">
        <w:rPr>
          <w:color w:val="000000" w:themeColor="text1"/>
          <w:sz w:val="22"/>
          <w:szCs w:val="22"/>
          <w:lang w:val="en-US"/>
        </w:rPr>
        <w:br w:type="page"/>
      </w:r>
    </w:p>
    <w:p w14:paraId="645D93D2" w14:textId="290DCD45" w:rsidR="00B00458" w:rsidRPr="00FB24D9" w:rsidRDefault="00B00458" w:rsidP="00006F50">
      <w:pPr>
        <w:spacing w:line="480" w:lineRule="auto"/>
        <w:jc w:val="center"/>
        <w:rPr>
          <w:color w:val="000000" w:themeColor="text1"/>
          <w:sz w:val="22"/>
          <w:szCs w:val="22"/>
          <w:lang w:val="en-US"/>
        </w:rPr>
      </w:pPr>
      <w:r w:rsidRPr="00FB24D9">
        <w:rPr>
          <w:noProof/>
          <w:color w:val="000000" w:themeColor="text1"/>
          <w:sz w:val="22"/>
          <w:szCs w:val="22"/>
          <w:lang w:val="en-US"/>
          <w14:ligatures w14:val="standardContextual"/>
        </w:rPr>
        <w:lastRenderedPageBreak/>
        <w:drawing>
          <wp:inline distT="0" distB="0" distL="0" distR="0" wp14:anchorId="1188A783" wp14:editId="22970F81">
            <wp:extent cx="5657222" cy="7519480"/>
            <wp:effectExtent l="0" t="0" r="0" b="0"/>
            <wp:docPr id="1076491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49195" name="Picture 107649195"/>
                    <pic:cNvPicPr/>
                  </pic:nvPicPr>
                  <pic:blipFill rotWithShape="1">
                    <a:blip r:embed="rId14" cstate="print">
                      <a:extLst>
                        <a:ext uri="{28A0092B-C50C-407E-A947-70E740481C1C}">
                          <a14:useLocalDpi xmlns:a14="http://schemas.microsoft.com/office/drawing/2010/main" val="0"/>
                        </a:ext>
                      </a:extLst>
                    </a:blip>
                    <a:srcRect b="5983"/>
                    <a:stretch>
                      <a:fillRect/>
                    </a:stretch>
                  </pic:blipFill>
                  <pic:spPr bwMode="auto">
                    <a:xfrm>
                      <a:off x="0" y="0"/>
                      <a:ext cx="5662595" cy="7526621"/>
                    </a:xfrm>
                    <a:prstGeom prst="rect">
                      <a:avLst/>
                    </a:prstGeom>
                    <a:ln>
                      <a:noFill/>
                    </a:ln>
                    <a:extLst>
                      <a:ext uri="{53640926-AAD7-44D8-BBD7-CCE9431645EC}">
                        <a14:shadowObscured xmlns:a14="http://schemas.microsoft.com/office/drawing/2010/main"/>
                      </a:ext>
                    </a:extLst>
                  </pic:spPr>
                </pic:pic>
              </a:graphicData>
            </a:graphic>
          </wp:inline>
        </w:drawing>
      </w:r>
    </w:p>
    <w:p w14:paraId="05C1D60C" w14:textId="3F57AB8B" w:rsidR="00B00458" w:rsidRPr="00FB24D9" w:rsidRDefault="00B00458" w:rsidP="00802D1B">
      <w:pPr>
        <w:spacing w:line="480" w:lineRule="auto"/>
        <w:ind w:firstLine="397"/>
        <w:rPr>
          <w:b/>
          <w:bCs/>
          <w:color w:val="000000" w:themeColor="text1"/>
          <w:sz w:val="22"/>
          <w:szCs w:val="22"/>
          <w:lang w:val="en-US"/>
        </w:rPr>
      </w:pPr>
      <w:r w:rsidRPr="00FB24D9">
        <w:rPr>
          <w:b/>
          <w:bCs/>
          <w:color w:val="000000" w:themeColor="text1"/>
          <w:sz w:val="22"/>
          <w:szCs w:val="22"/>
        </w:rPr>
        <w:t>Fig</w:t>
      </w:r>
      <w:r w:rsidR="00CB7640" w:rsidRPr="00FB24D9">
        <w:rPr>
          <w:b/>
          <w:bCs/>
          <w:color w:val="000000" w:themeColor="text1"/>
          <w:sz w:val="22"/>
          <w:szCs w:val="22"/>
        </w:rPr>
        <w:t>. 6</w:t>
      </w:r>
      <w:r w:rsidRPr="00FB24D9">
        <w:rPr>
          <w:b/>
          <w:bCs/>
          <w:color w:val="000000" w:themeColor="text1"/>
          <w:sz w:val="22"/>
          <w:szCs w:val="22"/>
        </w:rPr>
        <w:t xml:space="preserve">. </w:t>
      </w:r>
      <w:r w:rsidR="00802D1B" w:rsidRPr="00FB24D9">
        <w:rPr>
          <w:b/>
          <w:bCs/>
          <w:color w:val="000000" w:themeColor="text1"/>
          <w:sz w:val="22"/>
          <w:szCs w:val="22"/>
          <w:lang w:val="en-US"/>
        </w:rPr>
        <w:t>ZS1C5 Protection of Rhesus Macaques from SFTSV-Induced Disease and Viral Replication</w:t>
      </w:r>
      <w:r w:rsidR="002A6343" w:rsidRPr="00FB24D9">
        <w:rPr>
          <w:b/>
          <w:bCs/>
          <w:color w:val="000000" w:themeColor="text1"/>
          <w:sz w:val="22"/>
          <w:szCs w:val="22"/>
          <w:lang w:val="en-US"/>
        </w:rPr>
        <w:t>.</w:t>
      </w:r>
    </w:p>
    <w:p w14:paraId="783D4301" w14:textId="32A7CB92" w:rsidR="00B00458" w:rsidRPr="00FB24D9" w:rsidRDefault="00B00458" w:rsidP="00CB7640">
      <w:pPr>
        <w:spacing w:line="480" w:lineRule="auto"/>
        <w:ind w:firstLine="397"/>
        <w:rPr>
          <w:color w:val="000000" w:themeColor="text1"/>
          <w:sz w:val="22"/>
          <w:szCs w:val="22"/>
          <w:lang w:val="en-US"/>
        </w:rPr>
      </w:pPr>
      <w:r w:rsidRPr="00FB24D9">
        <w:rPr>
          <w:b/>
          <w:bCs/>
          <w:color w:val="000000" w:themeColor="text1"/>
          <w:sz w:val="22"/>
          <w:szCs w:val="22"/>
          <w:lang w:val="en-US"/>
        </w:rPr>
        <w:lastRenderedPageBreak/>
        <w:t xml:space="preserve">(A) </w:t>
      </w:r>
      <w:r w:rsidR="0041606B" w:rsidRPr="00FB24D9">
        <w:rPr>
          <w:color w:val="000000" w:themeColor="text1"/>
          <w:sz w:val="22"/>
          <w:szCs w:val="22"/>
        </w:rPr>
        <w:t>Study design. Rhesus macaques (n=4/group) were challenged</w:t>
      </w:r>
      <w:r w:rsidRPr="00FB24D9">
        <w:rPr>
          <w:color w:val="000000" w:themeColor="text1"/>
          <w:sz w:val="22"/>
          <w:szCs w:val="22"/>
          <w:lang w:val="en-US"/>
        </w:rPr>
        <w:t xml:space="preserve"> with a multipoint subcutaneous (</w:t>
      </w:r>
      <w:proofErr w:type="spellStart"/>
      <w:r w:rsidRPr="00FB24D9">
        <w:rPr>
          <w:color w:val="000000" w:themeColor="text1"/>
          <w:sz w:val="22"/>
          <w:szCs w:val="22"/>
          <w:lang w:val="en-US"/>
        </w:rPr>
        <w:t>s.c.</w:t>
      </w:r>
      <w:proofErr w:type="spellEnd"/>
      <w:r w:rsidRPr="00FB24D9">
        <w:rPr>
          <w:color w:val="000000" w:themeColor="text1"/>
          <w:sz w:val="22"/>
          <w:szCs w:val="22"/>
          <w:lang w:val="en-US"/>
        </w:rPr>
        <w:t>) injection of 5x10</w:t>
      </w:r>
      <w:r w:rsidRPr="00FB24D9">
        <w:rPr>
          <w:color w:val="000000" w:themeColor="text1"/>
          <w:sz w:val="22"/>
          <w:szCs w:val="22"/>
          <w:vertAlign w:val="superscript"/>
          <w:lang w:val="en-US"/>
        </w:rPr>
        <w:t>7</w:t>
      </w:r>
      <w:r w:rsidRPr="00FB24D9">
        <w:rPr>
          <w:color w:val="000000" w:themeColor="text1"/>
          <w:sz w:val="22"/>
          <w:szCs w:val="22"/>
          <w:lang w:val="en-US"/>
        </w:rPr>
        <w:t xml:space="preserve"> TCID</w:t>
      </w:r>
      <w:r w:rsidRPr="00FB24D9">
        <w:rPr>
          <w:color w:val="000000" w:themeColor="text1"/>
          <w:sz w:val="22"/>
          <w:szCs w:val="22"/>
          <w:vertAlign w:val="subscript"/>
          <w:lang w:val="en-US"/>
        </w:rPr>
        <w:t>50</w:t>
      </w:r>
      <w:r w:rsidRPr="00FB24D9">
        <w:rPr>
          <w:color w:val="000000" w:themeColor="text1"/>
          <w:sz w:val="22"/>
          <w:szCs w:val="22"/>
          <w:lang w:val="en-US"/>
        </w:rPr>
        <w:t xml:space="preserve"> of SFTSV (</w:t>
      </w:r>
      <w:r w:rsidRPr="00FB24D9">
        <w:rPr>
          <w:color w:val="000000" w:themeColor="text1"/>
          <w:sz w:val="22"/>
          <w:szCs w:val="22"/>
        </w:rPr>
        <w:t>HBMC5 strain</w:t>
      </w:r>
      <w:r w:rsidRPr="00FB24D9">
        <w:rPr>
          <w:color w:val="000000" w:themeColor="text1"/>
          <w:sz w:val="22"/>
          <w:szCs w:val="22"/>
          <w:lang w:val="en-US"/>
        </w:rPr>
        <w:t>). Within 6 hours, animals received an intravenous (</w:t>
      </w:r>
      <w:proofErr w:type="spellStart"/>
      <w:r w:rsidRPr="00FB24D9">
        <w:rPr>
          <w:color w:val="000000" w:themeColor="text1"/>
          <w:sz w:val="22"/>
          <w:szCs w:val="22"/>
          <w:lang w:val="en-US"/>
        </w:rPr>
        <w:t>i.v.</w:t>
      </w:r>
      <w:proofErr w:type="spellEnd"/>
      <w:r w:rsidRPr="00FB24D9">
        <w:rPr>
          <w:color w:val="000000" w:themeColor="text1"/>
          <w:sz w:val="22"/>
          <w:szCs w:val="22"/>
          <w:lang w:val="en-US"/>
        </w:rPr>
        <w:t xml:space="preserve">) injection of ZS1C5 or an irrelevant control </w:t>
      </w:r>
      <w:proofErr w:type="spellStart"/>
      <w:r w:rsidRPr="00FB24D9">
        <w:rPr>
          <w:color w:val="000000" w:themeColor="text1"/>
          <w:sz w:val="22"/>
          <w:szCs w:val="22"/>
          <w:lang w:val="en-US"/>
        </w:rPr>
        <w:t>mAb</w:t>
      </w:r>
      <w:proofErr w:type="spellEnd"/>
      <w:r w:rsidRPr="00FB24D9">
        <w:rPr>
          <w:color w:val="000000" w:themeColor="text1"/>
          <w:sz w:val="22"/>
          <w:szCs w:val="22"/>
        </w:rPr>
        <w:t xml:space="preserve"> </w:t>
      </w:r>
      <w:r w:rsidR="0041606B" w:rsidRPr="00FB24D9">
        <w:rPr>
          <w:color w:val="000000" w:themeColor="text1"/>
          <w:sz w:val="22"/>
          <w:szCs w:val="22"/>
        </w:rPr>
        <w:t>(</w:t>
      </w:r>
      <w:r w:rsidRPr="00FB24D9">
        <w:rPr>
          <w:color w:val="000000" w:themeColor="text1"/>
          <w:sz w:val="22"/>
          <w:szCs w:val="22"/>
          <w:lang w:val="en-US"/>
        </w:rPr>
        <w:t>30 mg/kg body weight</w:t>
      </w:r>
      <w:r w:rsidR="0041606B" w:rsidRPr="00FB24D9">
        <w:rPr>
          <w:color w:val="000000" w:themeColor="text1"/>
          <w:sz w:val="22"/>
          <w:szCs w:val="22"/>
          <w:lang w:val="en-US"/>
        </w:rPr>
        <w:t>)</w:t>
      </w:r>
      <w:r w:rsidRPr="00FB24D9">
        <w:rPr>
          <w:color w:val="000000" w:themeColor="text1"/>
          <w:sz w:val="22"/>
          <w:szCs w:val="22"/>
          <w:lang w:val="en-US"/>
        </w:rPr>
        <w:t xml:space="preserve">. </w:t>
      </w:r>
      <w:r w:rsidR="0041606B" w:rsidRPr="00FB24D9">
        <w:rPr>
          <w:color w:val="000000" w:themeColor="text1"/>
          <w:sz w:val="22"/>
          <w:szCs w:val="22"/>
        </w:rPr>
        <w:t>Blood was collected daily, and necropsy occurred at day 7 post-challenge.</w:t>
      </w:r>
    </w:p>
    <w:p w14:paraId="76B4010C" w14:textId="4CDA4DEF" w:rsidR="0041606B" w:rsidRPr="00FB24D9" w:rsidRDefault="0041606B" w:rsidP="0041606B">
      <w:pPr>
        <w:spacing w:line="480" w:lineRule="auto"/>
        <w:ind w:firstLine="397"/>
        <w:rPr>
          <w:color w:val="000000" w:themeColor="text1"/>
          <w:sz w:val="22"/>
          <w:szCs w:val="22"/>
        </w:rPr>
      </w:pPr>
      <w:r w:rsidRPr="00FB24D9">
        <w:rPr>
          <w:b/>
          <w:bCs/>
          <w:color w:val="000000" w:themeColor="text1"/>
          <w:sz w:val="22"/>
          <w:szCs w:val="22"/>
        </w:rPr>
        <w:t>(B)</w:t>
      </w:r>
      <w:r w:rsidRPr="00FB24D9">
        <w:rPr>
          <w:color w:val="000000" w:themeColor="text1"/>
          <w:sz w:val="22"/>
          <w:szCs w:val="22"/>
        </w:rPr>
        <w:t xml:space="preserve"> Serum neutralization titers (NT</w:t>
      </w:r>
      <w:r w:rsidRPr="00FB24D9">
        <w:rPr>
          <w:color w:val="000000" w:themeColor="text1"/>
          <w:sz w:val="22"/>
          <w:szCs w:val="22"/>
          <w:vertAlign w:val="subscript"/>
        </w:rPr>
        <w:t>50</w:t>
      </w:r>
      <w:r w:rsidRPr="00FB24D9">
        <w:rPr>
          <w:color w:val="000000" w:themeColor="text1"/>
          <w:sz w:val="22"/>
          <w:szCs w:val="22"/>
        </w:rPr>
        <w:t>) against SFTSV before and after ZS1C5 infusion (days 0, 1, 7). Detection limits are indicated by dashed lines.</w:t>
      </w:r>
    </w:p>
    <w:p w14:paraId="33C651EC" w14:textId="144EAB38" w:rsidR="0041606B" w:rsidRPr="00FB24D9" w:rsidRDefault="00B00458" w:rsidP="0041606B">
      <w:pPr>
        <w:spacing w:line="480" w:lineRule="auto"/>
        <w:ind w:firstLine="397"/>
        <w:rPr>
          <w:color w:val="000000" w:themeColor="text1"/>
          <w:sz w:val="22"/>
          <w:szCs w:val="22"/>
        </w:rPr>
      </w:pPr>
      <w:r w:rsidRPr="00FB24D9">
        <w:rPr>
          <w:b/>
          <w:bCs/>
          <w:color w:val="000000" w:themeColor="text1"/>
          <w:sz w:val="22"/>
          <w:szCs w:val="22"/>
          <w:lang w:val="en-US"/>
        </w:rPr>
        <w:t xml:space="preserve">(C) </w:t>
      </w:r>
      <w:r w:rsidRPr="00FB24D9">
        <w:rPr>
          <w:color w:val="000000" w:themeColor="text1"/>
          <w:sz w:val="22"/>
          <w:szCs w:val="22"/>
          <w:lang w:val="en-US"/>
        </w:rPr>
        <w:t xml:space="preserve">SFTSV-induced disease symptoms, including diarrhea, anorexia and lethargy, were monitored </w:t>
      </w:r>
      <w:r w:rsidR="0041606B" w:rsidRPr="00FB24D9">
        <w:rPr>
          <w:color w:val="000000" w:themeColor="text1"/>
          <w:sz w:val="22"/>
          <w:szCs w:val="22"/>
          <w:lang w:val="en-US"/>
        </w:rPr>
        <w:t xml:space="preserve">and scored </w:t>
      </w:r>
      <w:r w:rsidRPr="00FB24D9">
        <w:rPr>
          <w:color w:val="000000" w:themeColor="text1"/>
          <w:sz w:val="22"/>
          <w:szCs w:val="22"/>
          <w:lang w:val="en-US"/>
        </w:rPr>
        <w:t xml:space="preserve">daily. </w:t>
      </w:r>
    </w:p>
    <w:p w14:paraId="285B3DB3" w14:textId="77777777" w:rsidR="00394795" w:rsidRPr="00FB24D9" w:rsidRDefault="00B00458" w:rsidP="00394795">
      <w:pPr>
        <w:spacing w:line="480" w:lineRule="auto"/>
        <w:ind w:firstLine="397"/>
        <w:rPr>
          <w:color w:val="000000" w:themeColor="text1"/>
          <w:sz w:val="22"/>
          <w:szCs w:val="22"/>
        </w:rPr>
      </w:pPr>
      <w:r w:rsidRPr="00FB24D9">
        <w:rPr>
          <w:b/>
          <w:bCs/>
          <w:color w:val="000000" w:themeColor="text1"/>
          <w:sz w:val="22"/>
          <w:szCs w:val="22"/>
          <w:lang w:val="en-US"/>
        </w:rPr>
        <w:t xml:space="preserve">(D) </w:t>
      </w:r>
      <w:r w:rsidR="0041606B" w:rsidRPr="00FB24D9">
        <w:rPr>
          <w:color w:val="000000" w:themeColor="text1"/>
          <w:sz w:val="22"/>
          <w:szCs w:val="22"/>
        </w:rPr>
        <w:t xml:space="preserve">Platelet counts (PLT) and plateletcrit (PCT) on days 0 and 7. </w:t>
      </w:r>
    </w:p>
    <w:p w14:paraId="225D7135" w14:textId="77777777" w:rsidR="00394795" w:rsidRPr="00FB24D9" w:rsidRDefault="00B00458" w:rsidP="00394795">
      <w:pPr>
        <w:spacing w:line="480" w:lineRule="auto"/>
        <w:ind w:firstLine="397"/>
        <w:rPr>
          <w:color w:val="000000" w:themeColor="text1"/>
          <w:sz w:val="22"/>
          <w:szCs w:val="22"/>
        </w:rPr>
      </w:pPr>
      <w:r w:rsidRPr="00FB24D9">
        <w:rPr>
          <w:b/>
          <w:bCs/>
          <w:color w:val="000000" w:themeColor="text1"/>
          <w:sz w:val="22"/>
          <w:szCs w:val="22"/>
          <w:lang w:val="en-US"/>
        </w:rPr>
        <w:t xml:space="preserve">(E) </w:t>
      </w:r>
      <w:r w:rsidR="00394795" w:rsidRPr="00FB24D9">
        <w:rPr>
          <w:color w:val="000000" w:themeColor="text1"/>
          <w:sz w:val="22"/>
          <w:szCs w:val="22"/>
        </w:rPr>
        <w:t>Daily measurements of activated partial thromboplastin time (APTT).</w:t>
      </w:r>
    </w:p>
    <w:p w14:paraId="1147F977" w14:textId="634609F2" w:rsidR="00394795" w:rsidRPr="00FB24D9" w:rsidRDefault="00B00458" w:rsidP="00394795">
      <w:pPr>
        <w:spacing w:line="480" w:lineRule="auto"/>
        <w:ind w:firstLine="397"/>
        <w:rPr>
          <w:color w:val="000000" w:themeColor="text1"/>
          <w:sz w:val="22"/>
          <w:szCs w:val="22"/>
        </w:rPr>
      </w:pPr>
      <w:r w:rsidRPr="00FB24D9">
        <w:rPr>
          <w:b/>
          <w:bCs/>
          <w:color w:val="000000" w:themeColor="text1"/>
          <w:sz w:val="22"/>
          <w:szCs w:val="22"/>
          <w:lang w:val="fr-FR"/>
        </w:rPr>
        <w:t xml:space="preserve">(F-G) </w:t>
      </w:r>
      <w:r w:rsidR="00394795" w:rsidRPr="00FB24D9">
        <w:rPr>
          <w:color w:val="000000" w:themeColor="text1"/>
          <w:sz w:val="22"/>
          <w:szCs w:val="22"/>
        </w:rPr>
        <w:t xml:space="preserve">SFTSV RNA quantification. (F) Serum viral RNA measured daily; (G) Tissue viral RNA assessed at endpoint in brain, lung, heart, liver, kidney, pancreas, duodenum, rectum, spleen, inguinal LN and axillary LN. </w:t>
      </w:r>
    </w:p>
    <w:p w14:paraId="1C2028FB" w14:textId="6688A707" w:rsidR="00394795" w:rsidRPr="00FB24D9" w:rsidRDefault="00394795" w:rsidP="00394795">
      <w:pPr>
        <w:spacing w:line="480" w:lineRule="auto"/>
        <w:ind w:firstLine="397"/>
        <w:rPr>
          <w:color w:val="000000" w:themeColor="text1"/>
          <w:sz w:val="22"/>
          <w:szCs w:val="22"/>
        </w:rPr>
      </w:pPr>
      <w:r w:rsidRPr="00FB24D9">
        <w:rPr>
          <w:b/>
          <w:bCs/>
          <w:color w:val="000000" w:themeColor="text1"/>
          <w:sz w:val="22"/>
          <w:szCs w:val="22"/>
          <w:lang w:val="en-US"/>
        </w:rPr>
        <w:t xml:space="preserve">(H-I) </w:t>
      </w:r>
      <w:r w:rsidRPr="00FB24D9">
        <w:rPr>
          <w:color w:val="000000" w:themeColor="text1"/>
          <w:sz w:val="22"/>
          <w:szCs w:val="22"/>
        </w:rPr>
        <w:t xml:space="preserve">IHC staining of multiple tissues. (H) Representative images for SFTSV NP expression; (I) Quantification of infected (NP-positive) areas. </w:t>
      </w:r>
    </w:p>
    <w:p w14:paraId="22FAC33D" w14:textId="58ECD6EA" w:rsidR="00394795" w:rsidRPr="00FB24D9" w:rsidRDefault="00394795" w:rsidP="00394795">
      <w:pPr>
        <w:spacing w:line="480" w:lineRule="auto"/>
        <w:ind w:firstLine="397"/>
        <w:rPr>
          <w:color w:val="000000" w:themeColor="text1"/>
          <w:sz w:val="22"/>
          <w:szCs w:val="22"/>
        </w:rPr>
      </w:pPr>
      <w:r w:rsidRPr="00FB24D9">
        <w:rPr>
          <w:color w:val="000000" w:themeColor="text1"/>
          <w:sz w:val="22"/>
          <w:szCs w:val="22"/>
        </w:rPr>
        <w:t>Line charts show individual animals (light purple, ZS1C5; light steel blue, control mAb) with group means (bold lines). Bar charts: dots represent individual animals, bars indicate group mean. Statistical significance by Wilcoxon Rank Sum Test</w:t>
      </w:r>
      <w:r w:rsidR="00C33187" w:rsidRPr="00FB24D9">
        <w:rPr>
          <w:color w:val="000000" w:themeColor="text1"/>
          <w:sz w:val="22"/>
          <w:szCs w:val="22"/>
          <w:lang w:val="en-US"/>
        </w:rPr>
        <w:t xml:space="preserve">: </w:t>
      </w:r>
      <w:r w:rsidRPr="00FB24D9">
        <w:rPr>
          <w:color w:val="000000" w:themeColor="text1"/>
          <w:sz w:val="22"/>
          <w:szCs w:val="22"/>
        </w:rPr>
        <w:t>ns, not significant; *p &lt; 0.05.</w:t>
      </w:r>
    </w:p>
    <w:p w14:paraId="6013037A" w14:textId="1540D658" w:rsidR="00B00458" w:rsidRPr="00FB24D9" w:rsidRDefault="00B00458" w:rsidP="00006F50">
      <w:pPr>
        <w:spacing w:line="480" w:lineRule="auto"/>
        <w:rPr>
          <w:color w:val="000000" w:themeColor="text1"/>
          <w:sz w:val="22"/>
          <w:szCs w:val="22"/>
        </w:rPr>
      </w:pPr>
      <w:r w:rsidRPr="00FB24D9">
        <w:rPr>
          <w:color w:val="000000" w:themeColor="text1"/>
          <w:sz w:val="22"/>
          <w:szCs w:val="22"/>
        </w:rPr>
        <w:br w:type="page"/>
      </w:r>
    </w:p>
    <w:p w14:paraId="736BB6B9" w14:textId="790B1E2A" w:rsidR="00B00458" w:rsidRPr="00FB24D9" w:rsidRDefault="00B00458" w:rsidP="00006F50">
      <w:pPr>
        <w:spacing w:line="480" w:lineRule="auto"/>
        <w:jc w:val="center"/>
        <w:rPr>
          <w:color w:val="000000" w:themeColor="text1"/>
          <w:sz w:val="22"/>
          <w:szCs w:val="22"/>
        </w:rPr>
      </w:pPr>
      <w:r w:rsidRPr="00FB24D9">
        <w:rPr>
          <w:noProof/>
          <w:color w:val="000000" w:themeColor="text1"/>
          <w:sz w:val="22"/>
          <w:szCs w:val="22"/>
          <w14:ligatures w14:val="standardContextual"/>
        </w:rPr>
        <w:lastRenderedPageBreak/>
        <w:drawing>
          <wp:inline distT="0" distB="0" distL="0" distR="0" wp14:anchorId="3A913296" wp14:editId="7712DBC5">
            <wp:extent cx="4853305" cy="8274122"/>
            <wp:effectExtent l="0" t="0" r="0" b="6350"/>
            <wp:docPr id="17055983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598322" name="Picture 1705598322"/>
                    <pic:cNvPicPr/>
                  </pic:nvPicPr>
                  <pic:blipFill rotWithShape="1">
                    <a:blip r:embed="rId15" cstate="print">
                      <a:extLst>
                        <a:ext uri="{28A0092B-C50C-407E-A947-70E740481C1C}">
                          <a14:useLocalDpi xmlns:a14="http://schemas.microsoft.com/office/drawing/2010/main" val="0"/>
                        </a:ext>
                      </a:extLst>
                    </a:blip>
                    <a:srcRect r="24092"/>
                    <a:stretch>
                      <a:fillRect/>
                    </a:stretch>
                  </pic:blipFill>
                  <pic:spPr bwMode="auto">
                    <a:xfrm>
                      <a:off x="0" y="0"/>
                      <a:ext cx="4860053" cy="8285626"/>
                    </a:xfrm>
                    <a:prstGeom prst="rect">
                      <a:avLst/>
                    </a:prstGeom>
                    <a:ln>
                      <a:noFill/>
                    </a:ln>
                    <a:extLst>
                      <a:ext uri="{53640926-AAD7-44D8-BBD7-CCE9431645EC}">
                        <a14:shadowObscured xmlns:a14="http://schemas.microsoft.com/office/drawing/2010/main"/>
                      </a:ext>
                    </a:extLst>
                  </pic:spPr>
                </pic:pic>
              </a:graphicData>
            </a:graphic>
          </wp:inline>
        </w:drawing>
      </w:r>
    </w:p>
    <w:p w14:paraId="14E1D8B0" w14:textId="44169C47" w:rsidR="002B2DF2" w:rsidRPr="00FB24D9" w:rsidRDefault="002B2DF2" w:rsidP="00CB7640">
      <w:pPr>
        <w:spacing w:line="480" w:lineRule="auto"/>
        <w:ind w:firstLine="397"/>
        <w:rPr>
          <w:color w:val="000000" w:themeColor="text1"/>
          <w:sz w:val="22"/>
          <w:szCs w:val="22"/>
        </w:rPr>
      </w:pPr>
      <w:r w:rsidRPr="00FB24D9">
        <w:rPr>
          <w:b/>
          <w:bCs/>
          <w:color w:val="000000" w:themeColor="text1"/>
          <w:sz w:val="22"/>
          <w:szCs w:val="22"/>
        </w:rPr>
        <w:lastRenderedPageBreak/>
        <w:t>Fig</w:t>
      </w:r>
      <w:r w:rsidR="002C5AE7" w:rsidRPr="00FB24D9">
        <w:rPr>
          <w:b/>
          <w:bCs/>
          <w:color w:val="000000" w:themeColor="text1"/>
          <w:sz w:val="22"/>
          <w:szCs w:val="22"/>
          <w:lang w:val="en-US"/>
        </w:rPr>
        <w:t>.</w:t>
      </w:r>
      <w:r w:rsidRPr="00FB24D9">
        <w:rPr>
          <w:b/>
          <w:bCs/>
          <w:color w:val="000000" w:themeColor="text1"/>
          <w:sz w:val="22"/>
          <w:szCs w:val="22"/>
        </w:rPr>
        <w:t xml:space="preserve"> </w:t>
      </w:r>
      <w:r w:rsidR="00CB7640" w:rsidRPr="00FB24D9">
        <w:rPr>
          <w:b/>
          <w:bCs/>
          <w:color w:val="000000" w:themeColor="text1"/>
          <w:sz w:val="22"/>
          <w:szCs w:val="22"/>
          <w:lang w:val="en-US"/>
        </w:rPr>
        <w:t>7</w:t>
      </w:r>
      <w:r w:rsidRPr="00FB24D9">
        <w:rPr>
          <w:b/>
          <w:bCs/>
          <w:color w:val="000000" w:themeColor="text1"/>
          <w:sz w:val="22"/>
          <w:szCs w:val="22"/>
        </w:rPr>
        <w:t>. Single-Cell Transcriptom</w:t>
      </w:r>
      <w:r w:rsidRPr="00FB24D9">
        <w:rPr>
          <w:b/>
          <w:bCs/>
          <w:color w:val="000000" w:themeColor="text1"/>
          <w:sz w:val="22"/>
          <w:szCs w:val="22"/>
          <w:lang w:val="en-US"/>
        </w:rPr>
        <w:t xml:space="preserve"> and Cytokine </w:t>
      </w:r>
      <w:r w:rsidRPr="00FB24D9">
        <w:rPr>
          <w:b/>
          <w:bCs/>
          <w:color w:val="000000" w:themeColor="text1"/>
          <w:sz w:val="22"/>
          <w:szCs w:val="22"/>
        </w:rPr>
        <w:t xml:space="preserve">Profiling </w:t>
      </w:r>
      <w:r w:rsidRPr="00FB24D9">
        <w:rPr>
          <w:b/>
          <w:bCs/>
          <w:color w:val="000000" w:themeColor="text1"/>
          <w:sz w:val="22"/>
          <w:szCs w:val="22"/>
          <w:lang w:val="en-US"/>
        </w:rPr>
        <w:t>in SFTSV-Infected NHPs Treated with ZS1C5</w:t>
      </w:r>
      <w:r w:rsidRPr="00FB24D9">
        <w:rPr>
          <w:b/>
          <w:bCs/>
          <w:color w:val="000000" w:themeColor="text1"/>
          <w:sz w:val="22"/>
          <w:szCs w:val="22"/>
        </w:rPr>
        <w:t xml:space="preserve">. </w:t>
      </w:r>
    </w:p>
    <w:p w14:paraId="0401EFFB" w14:textId="77777777" w:rsidR="00775A7F" w:rsidRPr="00FB24D9" w:rsidRDefault="00791B43" w:rsidP="00CB7640">
      <w:pPr>
        <w:spacing w:line="480" w:lineRule="auto"/>
        <w:ind w:firstLine="397"/>
        <w:rPr>
          <w:color w:val="000000" w:themeColor="text1"/>
          <w:sz w:val="22"/>
          <w:szCs w:val="22"/>
          <w:lang w:val="en-US"/>
        </w:rPr>
      </w:pPr>
      <w:r w:rsidRPr="00FB24D9">
        <w:rPr>
          <w:b/>
          <w:bCs/>
          <w:color w:val="000000" w:themeColor="text1"/>
          <w:sz w:val="22"/>
          <w:szCs w:val="22"/>
          <w:lang w:val="en-US"/>
        </w:rPr>
        <w:t>(A)</w:t>
      </w:r>
      <w:r w:rsidRPr="00FB24D9">
        <w:rPr>
          <w:color w:val="000000" w:themeColor="text1"/>
          <w:sz w:val="22"/>
          <w:szCs w:val="22"/>
          <w:lang w:val="en-US"/>
        </w:rPr>
        <w:t xml:space="preserve"> UMAP visualization of spleen and PBMC B cell subtypes in ZS1C5- and control-treated macaques, with subtype proportions shown in bar charts. </w:t>
      </w:r>
    </w:p>
    <w:p w14:paraId="21B2F90C" w14:textId="44955FF5" w:rsidR="00775A7F" w:rsidRPr="00FB24D9" w:rsidRDefault="00791B43" w:rsidP="00775A7F">
      <w:pPr>
        <w:spacing w:line="480" w:lineRule="auto"/>
        <w:ind w:firstLine="397"/>
        <w:rPr>
          <w:color w:val="000000" w:themeColor="text1"/>
          <w:sz w:val="22"/>
          <w:szCs w:val="22"/>
          <w:lang w:val="en-US"/>
        </w:rPr>
      </w:pPr>
      <w:r w:rsidRPr="00FB24D9">
        <w:rPr>
          <w:b/>
          <w:bCs/>
          <w:color w:val="000000" w:themeColor="text1"/>
          <w:sz w:val="22"/>
          <w:szCs w:val="22"/>
          <w:lang w:val="en-US"/>
        </w:rPr>
        <w:t>(B)</w:t>
      </w:r>
      <w:r w:rsidRPr="00FB24D9">
        <w:rPr>
          <w:color w:val="000000" w:themeColor="text1"/>
          <w:sz w:val="22"/>
          <w:szCs w:val="22"/>
          <w:lang w:val="en-US"/>
        </w:rPr>
        <w:t xml:space="preserve"> Percentages of spleen</w:t>
      </w:r>
      <w:r w:rsidR="00775A7F" w:rsidRPr="00FB24D9">
        <w:rPr>
          <w:color w:val="000000" w:themeColor="text1"/>
          <w:sz w:val="22"/>
          <w:szCs w:val="22"/>
          <w:lang w:val="en-US"/>
        </w:rPr>
        <w:t xml:space="preserve"> </w:t>
      </w:r>
      <w:proofErr w:type="spellStart"/>
      <w:r w:rsidRPr="00FB24D9">
        <w:rPr>
          <w:color w:val="000000" w:themeColor="text1"/>
          <w:sz w:val="22"/>
          <w:szCs w:val="22"/>
          <w:lang w:val="en-US"/>
        </w:rPr>
        <w:t>plasmablast</w:t>
      </w:r>
      <w:proofErr w:type="spellEnd"/>
      <w:r w:rsidRPr="00FB24D9">
        <w:rPr>
          <w:color w:val="000000" w:themeColor="text1"/>
          <w:sz w:val="22"/>
          <w:szCs w:val="22"/>
          <w:lang w:val="en-US"/>
        </w:rPr>
        <w:t>/plasma cell (PB/PC), PBMC PB/PC, and spleen germinal center B (GCB) cells in both groups</w:t>
      </w:r>
      <w:r w:rsidR="00775A7F" w:rsidRPr="00FB24D9">
        <w:rPr>
          <w:color w:val="000000" w:themeColor="text1"/>
          <w:sz w:val="22"/>
          <w:szCs w:val="22"/>
          <w:lang w:val="en-US"/>
        </w:rPr>
        <w:t>. D</w:t>
      </w:r>
      <w:r w:rsidRPr="00FB24D9">
        <w:rPr>
          <w:color w:val="000000" w:themeColor="text1"/>
          <w:sz w:val="22"/>
          <w:szCs w:val="22"/>
          <w:lang w:val="en-US"/>
        </w:rPr>
        <w:t xml:space="preserve">ots </w:t>
      </w:r>
      <w:r w:rsidR="00775A7F" w:rsidRPr="00FB24D9">
        <w:rPr>
          <w:color w:val="000000" w:themeColor="text1"/>
          <w:sz w:val="22"/>
          <w:szCs w:val="22"/>
          <w:lang w:val="en-US"/>
        </w:rPr>
        <w:t xml:space="preserve">represent </w:t>
      </w:r>
      <w:r w:rsidRPr="00FB24D9">
        <w:rPr>
          <w:color w:val="000000" w:themeColor="text1"/>
          <w:sz w:val="22"/>
          <w:szCs w:val="22"/>
          <w:lang w:val="en-US"/>
        </w:rPr>
        <w:t>individual animals</w:t>
      </w:r>
      <w:r w:rsidR="00775A7F" w:rsidRPr="00FB24D9">
        <w:rPr>
          <w:color w:val="000000" w:themeColor="text1"/>
          <w:sz w:val="22"/>
          <w:szCs w:val="22"/>
          <w:lang w:val="en-US"/>
        </w:rPr>
        <w:t>; bars represent mean values.</w:t>
      </w:r>
    </w:p>
    <w:p w14:paraId="455D0FF3" w14:textId="7D7DB699" w:rsidR="00775A7F" w:rsidRPr="00FB24D9" w:rsidRDefault="00791B43" w:rsidP="00775A7F">
      <w:pPr>
        <w:spacing w:line="480" w:lineRule="auto"/>
        <w:ind w:firstLine="397"/>
        <w:rPr>
          <w:color w:val="000000" w:themeColor="text1"/>
          <w:sz w:val="22"/>
          <w:szCs w:val="22"/>
          <w:lang w:val="en-US"/>
        </w:rPr>
      </w:pPr>
      <w:r w:rsidRPr="00FB24D9">
        <w:rPr>
          <w:b/>
          <w:bCs/>
          <w:color w:val="000000" w:themeColor="text1"/>
          <w:sz w:val="22"/>
          <w:szCs w:val="22"/>
          <w:lang w:val="en-US"/>
        </w:rPr>
        <w:t xml:space="preserve">(C) </w:t>
      </w:r>
      <w:r w:rsidRPr="00FB24D9">
        <w:rPr>
          <w:color w:val="000000" w:themeColor="text1"/>
          <w:sz w:val="22"/>
          <w:szCs w:val="22"/>
          <w:lang w:val="en-US"/>
        </w:rPr>
        <w:t xml:space="preserve">UMAP </w:t>
      </w:r>
      <w:r w:rsidR="0049299A" w:rsidRPr="00FB24D9">
        <w:rPr>
          <w:color w:val="000000" w:themeColor="text1"/>
          <w:sz w:val="22"/>
          <w:szCs w:val="22"/>
          <w:lang w:val="en-US"/>
        </w:rPr>
        <w:t xml:space="preserve">visualization of </w:t>
      </w:r>
      <w:r w:rsidRPr="00FB24D9">
        <w:rPr>
          <w:color w:val="000000" w:themeColor="text1"/>
          <w:sz w:val="22"/>
          <w:szCs w:val="22"/>
          <w:lang w:val="en-US"/>
        </w:rPr>
        <w:t>T cell subtypes and their proportions</w:t>
      </w:r>
      <w:r w:rsidR="0049299A" w:rsidRPr="00FB24D9">
        <w:rPr>
          <w:color w:val="000000" w:themeColor="text1"/>
          <w:sz w:val="22"/>
          <w:szCs w:val="22"/>
          <w:lang w:val="en-US"/>
        </w:rPr>
        <w:t xml:space="preserve"> shown in bar charts</w:t>
      </w:r>
      <w:r w:rsidRPr="00FB24D9">
        <w:rPr>
          <w:color w:val="000000" w:themeColor="text1"/>
          <w:sz w:val="22"/>
          <w:szCs w:val="22"/>
          <w:lang w:val="en-US"/>
        </w:rPr>
        <w:t xml:space="preserve">. </w:t>
      </w:r>
    </w:p>
    <w:p w14:paraId="336D79C2" w14:textId="2727C71E" w:rsidR="0049299A" w:rsidRPr="00FB24D9" w:rsidRDefault="00791B43" w:rsidP="0049299A">
      <w:pPr>
        <w:spacing w:line="480" w:lineRule="auto"/>
        <w:ind w:firstLine="397"/>
        <w:rPr>
          <w:color w:val="000000" w:themeColor="text1"/>
          <w:sz w:val="22"/>
          <w:szCs w:val="22"/>
          <w:lang w:val="en-US"/>
        </w:rPr>
      </w:pPr>
      <w:r w:rsidRPr="00FB24D9">
        <w:rPr>
          <w:b/>
          <w:bCs/>
          <w:color w:val="000000" w:themeColor="text1"/>
          <w:sz w:val="22"/>
          <w:szCs w:val="22"/>
          <w:lang w:val="en-US"/>
        </w:rPr>
        <w:t>(D)</w:t>
      </w:r>
      <w:r w:rsidRPr="00FB24D9">
        <w:rPr>
          <w:color w:val="000000" w:themeColor="text1"/>
          <w:sz w:val="22"/>
          <w:szCs w:val="22"/>
          <w:lang w:val="en-US"/>
        </w:rPr>
        <w:t xml:space="preserve"> Percentages of CD8+ T effector (Teff) cells from spleen and PBMC in both groups</w:t>
      </w:r>
      <w:r w:rsidR="0049299A" w:rsidRPr="00FB24D9">
        <w:rPr>
          <w:color w:val="000000" w:themeColor="text1"/>
          <w:sz w:val="22"/>
          <w:szCs w:val="22"/>
          <w:lang w:val="en-US"/>
        </w:rPr>
        <w:t>.</w:t>
      </w:r>
    </w:p>
    <w:p w14:paraId="4F6D06F9" w14:textId="2538480B" w:rsidR="0049299A" w:rsidRPr="00FB24D9" w:rsidRDefault="00791B43" w:rsidP="0049299A">
      <w:pPr>
        <w:spacing w:line="480" w:lineRule="auto"/>
        <w:ind w:firstLine="397"/>
        <w:rPr>
          <w:color w:val="000000" w:themeColor="text1"/>
          <w:sz w:val="22"/>
          <w:szCs w:val="22"/>
          <w:lang w:val="en-US"/>
        </w:rPr>
      </w:pPr>
      <w:r w:rsidRPr="00FB24D9">
        <w:rPr>
          <w:b/>
          <w:bCs/>
          <w:color w:val="000000" w:themeColor="text1"/>
          <w:sz w:val="22"/>
          <w:szCs w:val="22"/>
          <w:lang w:val="en-US"/>
        </w:rPr>
        <w:t>(E-F)</w:t>
      </w:r>
      <w:r w:rsidRPr="00FB24D9">
        <w:rPr>
          <w:color w:val="000000" w:themeColor="text1"/>
          <w:sz w:val="22"/>
          <w:szCs w:val="22"/>
          <w:lang w:val="en-US"/>
        </w:rPr>
        <w:t xml:space="preserve"> Cytotoxicity</w:t>
      </w:r>
      <w:r w:rsidR="0049299A" w:rsidRPr="00FB24D9">
        <w:rPr>
          <w:color w:val="000000" w:themeColor="text1"/>
          <w:sz w:val="22"/>
          <w:szCs w:val="22"/>
          <w:lang w:val="en-US"/>
        </w:rPr>
        <w:t xml:space="preserve"> signature</w:t>
      </w:r>
      <w:r w:rsidRPr="00FB24D9">
        <w:rPr>
          <w:color w:val="000000" w:themeColor="text1"/>
          <w:sz w:val="22"/>
          <w:szCs w:val="22"/>
          <w:lang w:val="en-US"/>
        </w:rPr>
        <w:t xml:space="preserve"> score comparisons </w:t>
      </w:r>
      <w:r w:rsidR="0049299A" w:rsidRPr="00FB24D9">
        <w:rPr>
          <w:color w:val="000000" w:themeColor="text1"/>
          <w:sz w:val="22"/>
          <w:szCs w:val="22"/>
          <w:lang w:val="en-US"/>
        </w:rPr>
        <w:t xml:space="preserve">in </w:t>
      </w:r>
      <w:r w:rsidRPr="00FB24D9">
        <w:rPr>
          <w:color w:val="000000" w:themeColor="text1"/>
          <w:sz w:val="22"/>
          <w:szCs w:val="22"/>
          <w:lang w:val="en-US"/>
        </w:rPr>
        <w:t>CD8+ T, NK, and NKT cells</w:t>
      </w:r>
      <w:r w:rsidR="0049299A" w:rsidRPr="00FB24D9">
        <w:rPr>
          <w:color w:val="000000" w:themeColor="text1"/>
          <w:sz w:val="22"/>
          <w:szCs w:val="22"/>
          <w:lang w:val="en-US"/>
        </w:rPr>
        <w:t xml:space="preserve">. </w:t>
      </w:r>
      <w:r w:rsidRPr="00FB24D9">
        <w:rPr>
          <w:color w:val="000000" w:themeColor="text1"/>
          <w:sz w:val="22"/>
          <w:szCs w:val="22"/>
          <w:lang w:val="en-US"/>
        </w:rPr>
        <w:t xml:space="preserve">(E) UMAP visualization of cytotoxicity score intensities. (F) Raincloud plots of cytotoxicity </w:t>
      </w:r>
      <w:r w:rsidR="0049299A" w:rsidRPr="00FB24D9">
        <w:rPr>
          <w:color w:val="000000" w:themeColor="text1"/>
          <w:sz w:val="22"/>
          <w:szCs w:val="22"/>
          <w:lang w:val="en-US"/>
        </w:rPr>
        <w:t xml:space="preserve">scores </w:t>
      </w:r>
      <w:r w:rsidRPr="00FB24D9">
        <w:rPr>
          <w:color w:val="000000" w:themeColor="text1"/>
          <w:sz w:val="22"/>
          <w:szCs w:val="22"/>
          <w:lang w:val="en-US"/>
        </w:rPr>
        <w:t>across groups</w:t>
      </w:r>
      <w:r w:rsidR="00801F09" w:rsidRPr="00FB24D9">
        <w:rPr>
          <w:color w:val="000000" w:themeColor="text1"/>
          <w:sz w:val="22"/>
          <w:szCs w:val="22"/>
          <w:lang w:val="en-US"/>
        </w:rPr>
        <w:t>, with a</w:t>
      </w:r>
      <w:r w:rsidR="0049299A" w:rsidRPr="00FB24D9">
        <w:rPr>
          <w:color w:val="000000" w:themeColor="text1"/>
          <w:sz w:val="22"/>
          <w:szCs w:val="22"/>
          <w:lang w:val="en-US"/>
        </w:rPr>
        <w:t>verage scores shown below each raincloud.</w:t>
      </w:r>
    </w:p>
    <w:p w14:paraId="4E9CF5F9" w14:textId="67157465" w:rsidR="005A7AC3" w:rsidRPr="00FB24D9" w:rsidRDefault="00791B43" w:rsidP="00775A7F">
      <w:pPr>
        <w:spacing w:line="480" w:lineRule="auto"/>
        <w:ind w:firstLine="397"/>
        <w:rPr>
          <w:color w:val="000000" w:themeColor="text1"/>
          <w:sz w:val="22"/>
          <w:szCs w:val="22"/>
          <w:lang w:val="en-US"/>
        </w:rPr>
      </w:pPr>
      <w:r w:rsidRPr="00FB24D9">
        <w:rPr>
          <w:b/>
          <w:bCs/>
          <w:color w:val="000000" w:themeColor="text1"/>
          <w:sz w:val="22"/>
          <w:szCs w:val="22"/>
          <w:lang w:val="en-US"/>
        </w:rPr>
        <w:t>(G)</w:t>
      </w:r>
      <w:r w:rsidRPr="00FB24D9">
        <w:rPr>
          <w:color w:val="000000" w:themeColor="text1"/>
          <w:sz w:val="22"/>
          <w:szCs w:val="22"/>
          <w:lang w:val="en-US"/>
        </w:rPr>
        <w:t xml:space="preserve"> Gene </w:t>
      </w:r>
      <w:r w:rsidR="00801F09" w:rsidRPr="00FB24D9">
        <w:rPr>
          <w:color w:val="000000" w:themeColor="text1"/>
          <w:sz w:val="22"/>
          <w:szCs w:val="22"/>
          <w:lang w:val="en-US"/>
        </w:rPr>
        <w:t>S</w:t>
      </w:r>
      <w:r w:rsidRPr="00FB24D9">
        <w:rPr>
          <w:color w:val="000000" w:themeColor="text1"/>
          <w:sz w:val="22"/>
          <w:szCs w:val="22"/>
          <w:lang w:val="en-US"/>
        </w:rPr>
        <w:t xml:space="preserve">et </w:t>
      </w:r>
      <w:r w:rsidR="00801F09" w:rsidRPr="00FB24D9">
        <w:rPr>
          <w:color w:val="000000" w:themeColor="text1"/>
          <w:sz w:val="22"/>
          <w:szCs w:val="22"/>
          <w:lang w:val="en-US"/>
        </w:rPr>
        <w:t>V</w:t>
      </w:r>
      <w:r w:rsidRPr="00FB24D9">
        <w:rPr>
          <w:color w:val="000000" w:themeColor="text1"/>
          <w:sz w:val="22"/>
          <w:szCs w:val="22"/>
          <w:lang w:val="en-US"/>
        </w:rPr>
        <w:t xml:space="preserve">ariation </w:t>
      </w:r>
      <w:r w:rsidR="00801F09" w:rsidRPr="00FB24D9">
        <w:rPr>
          <w:color w:val="000000" w:themeColor="text1"/>
          <w:sz w:val="22"/>
          <w:szCs w:val="22"/>
          <w:lang w:val="en-US"/>
        </w:rPr>
        <w:t>A</w:t>
      </w:r>
      <w:r w:rsidRPr="00FB24D9">
        <w:rPr>
          <w:color w:val="000000" w:themeColor="text1"/>
          <w:sz w:val="22"/>
          <w:szCs w:val="22"/>
          <w:lang w:val="en-US"/>
        </w:rPr>
        <w:t xml:space="preserve">nalysis (GSVA) </w:t>
      </w:r>
      <w:r w:rsidR="005A7AC3" w:rsidRPr="00FB24D9">
        <w:rPr>
          <w:color w:val="000000" w:themeColor="text1"/>
          <w:sz w:val="22"/>
          <w:szCs w:val="22"/>
          <w:lang w:val="en-US"/>
        </w:rPr>
        <w:t>in</w:t>
      </w:r>
      <w:r w:rsidRPr="00FB24D9">
        <w:rPr>
          <w:color w:val="000000" w:themeColor="text1"/>
          <w:sz w:val="22"/>
          <w:szCs w:val="22"/>
          <w:lang w:val="en-US"/>
        </w:rPr>
        <w:t xml:space="preserve"> monocytes</w:t>
      </w:r>
      <w:r w:rsidR="00801F09" w:rsidRPr="00FB24D9">
        <w:rPr>
          <w:color w:val="000000" w:themeColor="text1"/>
          <w:sz w:val="22"/>
          <w:szCs w:val="22"/>
          <w:lang w:val="en-US"/>
        </w:rPr>
        <w:t>. B</w:t>
      </w:r>
      <w:r w:rsidRPr="00FB24D9">
        <w:rPr>
          <w:color w:val="000000" w:themeColor="text1"/>
          <w:sz w:val="22"/>
          <w:szCs w:val="22"/>
          <w:lang w:val="en-US"/>
        </w:rPr>
        <w:t xml:space="preserve">ar charts show </w:t>
      </w:r>
      <w:r w:rsidR="00801F09" w:rsidRPr="00FB24D9">
        <w:rPr>
          <w:color w:val="000000" w:themeColor="text1"/>
          <w:sz w:val="22"/>
          <w:szCs w:val="22"/>
          <w:lang w:val="en-US"/>
        </w:rPr>
        <w:t xml:space="preserve">Gene Ontology Biological Process (GOBP) </w:t>
      </w:r>
      <w:r w:rsidRPr="00FB24D9">
        <w:rPr>
          <w:color w:val="000000" w:themeColor="text1"/>
          <w:sz w:val="22"/>
          <w:szCs w:val="22"/>
          <w:lang w:val="en-US"/>
        </w:rPr>
        <w:t xml:space="preserve">terms with </w:t>
      </w:r>
      <w:r w:rsidR="005A7AC3" w:rsidRPr="00FB24D9">
        <w:rPr>
          <w:color w:val="000000" w:themeColor="text1"/>
          <w:sz w:val="22"/>
          <w:szCs w:val="22"/>
          <w:lang w:val="en-US"/>
        </w:rPr>
        <w:t>log</w:t>
      </w:r>
      <w:r w:rsidR="005A7AC3" w:rsidRPr="00FB24D9">
        <w:rPr>
          <w:color w:val="000000" w:themeColor="text1"/>
          <w:sz w:val="22"/>
          <w:szCs w:val="22"/>
          <w:vertAlign w:val="subscript"/>
          <w:lang w:val="en-US"/>
        </w:rPr>
        <w:t>10</w:t>
      </w:r>
      <w:r w:rsidR="005A7AC3" w:rsidRPr="00FB24D9">
        <w:rPr>
          <w:color w:val="000000" w:themeColor="text1"/>
          <w:sz w:val="22"/>
          <w:szCs w:val="22"/>
          <w:lang w:val="en-US"/>
        </w:rPr>
        <w:t xml:space="preserve"> fold-change (</w:t>
      </w:r>
      <w:proofErr w:type="spellStart"/>
      <w:r w:rsidR="005A7AC3" w:rsidRPr="00FB24D9">
        <w:rPr>
          <w:color w:val="000000" w:themeColor="text1"/>
          <w:sz w:val="22"/>
          <w:szCs w:val="22"/>
          <w:lang w:val="en-US"/>
        </w:rPr>
        <w:t>LogFC</w:t>
      </w:r>
      <w:proofErr w:type="spellEnd"/>
      <w:r w:rsidR="005A7AC3" w:rsidRPr="00FB24D9">
        <w:rPr>
          <w:color w:val="000000" w:themeColor="text1"/>
          <w:sz w:val="22"/>
          <w:szCs w:val="22"/>
          <w:lang w:val="en-US"/>
        </w:rPr>
        <w:t>) &gt;0.3 (higher</w:t>
      </w:r>
      <w:r w:rsidR="005A7AC3" w:rsidRPr="00FB24D9">
        <w:rPr>
          <w:color w:val="000000" w:themeColor="text1"/>
          <w:sz w:val="22"/>
          <w:szCs w:val="22"/>
        </w:rPr>
        <w:t xml:space="preserve"> </w:t>
      </w:r>
      <w:r w:rsidR="005A7AC3" w:rsidRPr="00FB24D9">
        <w:rPr>
          <w:color w:val="000000" w:themeColor="text1"/>
          <w:sz w:val="22"/>
          <w:szCs w:val="22"/>
          <w:lang w:val="en-US"/>
        </w:rPr>
        <w:t>in</w:t>
      </w:r>
      <w:r w:rsidR="005A7AC3" w:rsidRPr="00FB24D9">
        <w:rPr>
          <w:color w:val="000000" w:themeColor="text1"/>
          <w:sz w:val="22"/>
          <w:szCs w:val="22"/>
        </w:rPr>
        <w:t xml:space="preserve"> </w:t>
      </w:r>
      <w:r w:rsidR="005A7AC3" w:rsidRPr="00FB24D9">
        <w:rPr>
          <w:color w:val="000000" w:themeColor="text1"/>
          <w:sz w:val="22"/>
          <w:szCs w:val="22"/>
          <w:lang w:val="en-US"/>
        </w:rPr>
        <w:t>ZS1C5 group)</w:t>
      </w:r>
      <w:r w:rsidR="005A7AC3" w:rsidRPr="00FB24D9">
        <w:rPr>
          <w:color w:val="000000" w:themeColor="text1"/>
          <w:sz w:val="22"/>
          <w:szCs w:val="22"/>
        </w:rPr>
        <w:t xml:space="preserve"> </w:t>
      </w:r>
      <w:r w:rsidR="005A7AC3" w:rsidRPr="00FB24D9">
        <w:rPr>
          <w:color w:val="000000" w:themeColor="text1"/>
          <w:sz w:val="22"/>
          <w:szCs w:val="22"/>
          <w:lang w:val="en-US"/>
        </w:rPr>
        <w:t xml:space="preserve">shown in blue, and </w:t>
      </w:r>
      <w:proofErr w:type="spellStart"/>
      <w:r w:rsidR="005A7AC3" w:rsidRPr="00FB24D9">
        <w:rPr>
          <w:color w:val="000000" w:themeColor="text1"/>
          <w:sz w:val="22"/>
          <w:szCs w:val="22"/>
          <w:lang w:val="en-US"/>
        </w:rPr>
        <w:t>LogFC</w:t>
      </w:r>
      <w:proofErr w:type="spellEnd"/>
      <w:r w:rsidR="005A7AC3" w:rsidRPr="00FB24D9">
        <w:rPr>
          <w:color w:val="000000" w:themeColor="text1"/>
          <w:sz w:val="22"/>
          <w:szCs w:val="22"/>
          <w:lang w:val="en-US"/>
        </w:rPr>
        <w:t xml:space="preserve"> &lt;-0.3 (higher</w:t>
      </w:r>
      <w:r w:rsidR="005A7AC3" w:rsidRPr="00FB24D9">
        <w:rPr>
          <w:color w:val="000000" w:themeColor="text1"/>
          <w:sz w:val="22"/>
          <w:szCs w:val="22"/>
        </w:rPr>
        <w:t xml:space="preserve"> </w:t>
      </w:r>
      <w:r w:rsidR="005A7AC3" w:rsidRPr="00FB24D9">
        <w:rPr>
          <w:color w:val="000000" w:themeColor="text1"/>
          <w:sz w:val="22"/>
          <w:szCs w:val="22"/>
          <w:lang w:val="en-US"/>
        </w:rPr>
        <w:t>in</w:t>
      </w:r>
      <w:r w:rsidR="005A7AC3" w:rsidRPr="00FB24D9">
        <w:rPr>
          <w:color w:val="000000" w:themeColor="text1"/>
          <w:sz w:val="22"/>
          <w:szCs w:val="22"/>
        </w:rPr>
        <w:t xml:space="preserve"> </w:t>
      </w:r>
      <w:r w:rsidR="005A7AC3" w:rsidRPr="00FB24D9">
        <w:rPr>
          <w:color w:val="000000" w:themeColor="text1"/>
          <w:sz w:val="22"/>
          <w:szCs w:val="22"/>
          <w:lang w:val="en-US"/>
        </w:rPr>
        <w:t>control group)</w:t>
      </w:r>
      <w:r w:rsidR="005A7AC3" w:rsidRPr="00FB24D9">
        <w:rPr>
          <w:color w:val="000000" w:themeColor="text1"/>
          <w:sz w:val="22"/>
          <w:szCs w:val="22"/>
        </w:rPr>
        <w:t xml:space="preserve"> </w:t>
      </w:r>
      <w:r w:rsidR="005A7AC3" w:rsidRPr="00FB24D9">
        <w:rPr>
          <w:color w:val="000000" w:themeColor="text1"/>
          <w:sz w:val="22"/>
          <w:szCs w:val="22"/>
          <w:lang w:val="en-US"/>
        </w:rPr>
        <w:t>shown in gray.</w:t>
      </w:r>
    </w:p>
    <w:p w14:paraId="718171FF" w14:textId="760D993C" w:rsidR="00791B43" w:rsidRPr="00FB24D9" w:rsidRDefault="00791B43" w:rsidP="005A7AC3">
      <w:pPr>
        <w:spacing w:line="480" w:lineRule="auto"/>
        <w:ind w:firstLine="397"/>
        <w:rPr>
          <w:color w:val="000000" w:themeColor="text1"/>
          <w:sz w:val="22"/>
          <w:szCs w:val="22"/>
        </w:rPr>
      </w:pPr>
      <w:r w:rsidRPr="00FB24D9">
        <w:rPr>
          <w:b/>
          <w:bCs/>
          <w:color w:val="000000" w:themeColor="text1"/>
          <w:sz w:val="22"/>
          <w:szCs w:val="22"/>
          <w:lang w:val="en-US"/>
        </w:rPr>
        <w:t>(H)</w:t>
      </w:r>
      <w:r w:rsidRPr="00FB24D9">
        <w:rPr>
          <w:color w:val="000000" w:themeColor="text1"/>
          <w:sz w:val="22"/>
          <w:szCs w:val="22"/>
          <w:lang w:val="en-US"/>
        </w:rPr>
        <w:t xml:space="preserve"> Raincloud plots of anti-inflammatory, apoptosis, and </w:t>
      </w:r>
      <w:r w:rsidR="00967843" w:rsidRPr="00FB24D9">
        <w:rPr>
          <w:color w:val="000000" w:themeColor="text1"/>
          <w:sz w:val="22"/>
          <w:szCs w:val="22"/>
          <w:lang w:val="en-US"/>
        </w:rPr>
        <w:t xml:space="preserve">interferon-stimulated gene (ISG) </w:t>
      </w:r>
      <w:r w:rsidRPr="00FB24D9">
        <w:rPr>
          <w:color w:val="000000" w:themeColor="text1"/>
          <w:sz w:val="22"/>
          <w:szCs w:val="22"/>
          <w:lang w:val="en-US"/>
        </w:rPr>
        <w:t>signature</w:t>
      </w:r>
      <w:r w:rsidR="00967843" w:rsidRPr="00FB24D9">
        <w:rPr>
          <w:color w:val="000000" w:themeColor="text1"/>
          <w:sz w:val="22"/>
          <w:szCs w:val="22"/>
          <w:lang w:val="en-US"/>
        </w:rPr>
        <w:t xml:space="preserve"> scores</w:t>
      </w:r>
      <w:r w:rsidRPr="00FB24D9">
        <w:rPr>
          <w:color w:val="000000" w:themeColor="text1"/>
          <w:sz w:val="22"/>
          <w:szCs w:val="22"/>
          <w:lang w:val="en-US"/>
        </w:rPr>
        <w:t xml:space="preserve"> in monocytes</w:t>
      </w:r>
      <w:r w:rsidR="0067379E" w:rsidRPr="00FB24D9">
        <w:rPr>
          <w:color w:val="000000" w:themeColor="text1"/>
          <w:sz w:val="22"/>
          <w:szCs w:val="22"/>
          <w:lang w:val="en-US"/>
        </w:rPr>
        <w:t xml:space="preserve">. </w:t>
      </w:r>
      <w:r w:rsidR="00967843" w:rsidRPr="00FB24D9">
        <w:rPr>
          <w:color w:val="000000" w:themeColor="text1"/>
          <w:sz w:val="22"/>
          <w:szCs w:val="22"/>
          <w:lang w:val="en-US"/>
        </w:rPr>
        <w:t>Average scores were shown below each raincloud.</w:t>
      </w:r>
    </w:p>
    <w:p w14:paraId="69238698" w14:textId="3214B2EF" w:rsidR="002B2DF2" w:rsidRPr="00FB24D9" w:rsidRDefault="002B2DF2" w:rsidP="00CB7640">
      <w:pPr>
        <w:spacing w:line="480" w:lineRule="auto"/>
        <w:ind w:firstLine="397"/>
        <w:rPr>
          <w:color w:val="000000" w:themeColor="text1"/>
          <w:sz w:val="22"/>
          <w:szCs w:val="22"/>
          <w:lang w:val="en-US"/>
        </w:rPr>
      </w:pPr>
      <w:r w:rsidRPr="00FB24D9">
        <w:rPr>
          <w:b/>
          <w:bCs/>
          <w:color w:val="000000" w:themeColor="text1"/>
          <w:sz w:val="22"/>
          <w:szCs w:val="22"/>
        </w:rPr>
        <w:t xml:space="preserve">(I) </w:t>
      </w:r>
      <w:r w:rsidRPr="00FB24D9">
        <w:rPr>
          <w:color w:val="000000" w:themeColor="text1"/>
          <w:sz w:val="22"/>
          <w:szCs w:val="22"/>
        </w:rPr>
        <w:t>Cytokine expression dynamics</w:t>
      </w:r>
      <w:r w:rsidR="00EA054B" w:rsidRPr="00FB24D9">
        <w:rPr>
          <w:color w:val="000000" w:themeColor="text1"/>
          <w:sz w:val="22"/>
          <w:szCs w:val="22"/>
        </w:rPr>
        <w:t xml:space="preserve"> monitored d</w:t>
      </w:r>
      <w:r w:rsidRPr="00FB24D9">
        <w:rPr>
          <w:color w:val="000000" w:themeColor="text1"/>
          <w:sz w:val="22"/>
          <w:szCs w:val="22"/>
        </w:rPr>
        <w:t xml:space="preserve">aily using Luminex. </w:t>
      </w:r>
      <w:r w:rsidR="00967843" w:rsidRPr="00FB24D9">
        <w:rPr>
          <w:color w:val="000000" w:themeColor="text1"/>
          <w:sz w:val="22"/>
          <w:szCs w:val="22"/>
          <w:lang w:val="en-US"/>
        </w:rPr>
        <w:t>F</w:t>
      </w:r>
      <w:r w:rsidRPr="00FB24D9">
        <w:rPr>
          <w:color w:val="000000" w:themeColor="text1"/>
          <w:sz w:val="22"/>
          <w:szCs w:val="22"/>
          <w:lang w:val="en-US"/>
        </w:rPr>
        <w:t xml:space="preserve">old changes relative to </w:t>
      </w:r>
      <w:r w:rsidR="003E3D8B" w:rsidRPr="00FB24D9">
        <w:rPr>
          <w:color w:val="000000" w:themeColor="text1"/>
          <w:sz w:val="22"/>
          <w:szCs w:val="22"/>
          <w:lang w:val="en-US"/>
        </w:rPr>
        <w:t>baseline (</w:t>
      </w:r>
      <w:r w:rsidRPr="00FB24D9">
        <w:rPr>
          <w:color w:val="000000" w:themeColor="text1"/>
          <w:sz w:val="22"/>
          <w:szCs w:val="22"/>
          <w:lang w:val="en-US"/>
        </w:rPr>
        <w:t>Day 0</w:t>
      </w:r>
      <w:r w:rsidR="003E3D8B" w:rsidRPr="00FB24D9">
        <w:rPr>
          <w:color w:val="000000" w:themeColor="text1"/>
          <w:sz w:val="22"/>
          <w:szCs w:val="22"/>
          <w:lang w:val="en-US"/>
        </w:rPr>
        <w:t>)</w:t>
      </w:r>
      <w:r w:rsidRPr="00FB24D9">
        <w:rPr>
          <w:color w:val="000000" w:themeColor="text1"/>
          <w:sz w:val="22"/>
          <w:szCs w:val="22"/>
          <w:lang w:val="en-US"/>
        </w:rPr>
        <w:t xml:space="preserve"> for each animal are displayed with light </w:t>
      </w:r>
      <w:r w:rsidR="003E3D8B" w:rsidRPr="00FB24D9">
        <w:rPr>
          <w:color w:val="000000" w:themeColor="text1"/>
          <w:sz w:val="22"/>
          <w:szCs w:val="22"/>
          <w:lang w:val="en-US"/>
        </w:rPr>
        <w:t>blue/gray</w:t>
      </w:r>
      <w:r w:rsidRPr="00FB24D9">
        <w:rPr>
          <w:color w:val="000000" w:themeColor="text1"/>
          <w:sz w:val="22"/>
          <w:szCs w:val="22"/>
          <w:lang w:val="en-US"/>
        </w:rPr>
        <w:t xml:space="preserve"> lines, and mean values are indicated by </w:t>
      </w:r>
      <w:r w:rsidR="00EA054B" w:rsidRPr="00FB24D9">
        <w:rPr>
          <w:color w:val="000000" w:themeColor="text1"/>
          <w:sz w:val="22"/>
          <w:szCs w:val="22"/>
          <w:lang w:val="en-US"/>
        </w:rPr>
        <w:t>bold</w:t>
      </w:r>
      <w:r w:rsidR="003E3D8B" w:rsidRPr="00FB24D9">
        <w:rPr>
          <w:color w:val="000000" w:themeColor="text1"/>
          <w:sz w:val="22"/>
          <w:szCs w:val="22"/>
          <w:lang w:val="en-US"/>
        </w:rPr>
        <w:t xml:space="preserve"> lines</w:t>
      </w:r>
      <w:r w:rsidRPr="00FB24D9">
        <w:rPr>
          <w:color w:val="000000" w:themeColor="text1"/>
          <w:sz w:val="22"/>
          <w:szCs w:val="22"/>
          <w:lang w:val="en-US"/>
        </w:rPr>
        <w:t>.</w:t>
      </w:r>
    </w:p>
    <w:p w14:paraId="27C1983F" w14:textId="33FB3842" w:rsidR="002B2DF2" w:rsidRPr="00FB24D9" w:rsidRDefault="00EA054B" w:rsidP="00EA054B">
      <w:pPr>
        <w:spacing w:line="480" w:lineRule="auto"/>
        <w:ind w:firstLine="397"/>
        <w:rPr>
          <w:color w:val="000000" w:themeColor="text1"/>
          <w:sz w:val="22"/>
          <w:szCs w:val="22"/>
        </w:rPr>
      </w:pPr>
      <w:r w:rsidRPr="00FB24D9">
        <w:rPr>
          <w:color w:val="000000" w:themeColor="text1"/>
          <w:sz w:val="22"/>
          <w:szCs w:val="22"/>
        </w:rPr>
        <w:t>Bar charts: dots represent individual animals and bars indicate group mean. Statistical significance</w:t>
      </w:r>
      <w:r w:rsidR="00C33187" w:rsidRPr="00FB24D9">
        <w:rPr>
          <w:color w:val="000000" w:themeColor="text1"/>
          <w:sz w:val="22"/>
          <w:szCs w:val="22"/>
        </w:rPr>
        <w:t>s were performed u</w:t>
      </w:r>
      <w:r w:rsidR="00CB17EE" w:rsidRPr="00FB24D9">
        <w:rPr>
          <w:color w:val="000000" w:themeColor="text1"/>
          <w:sz w:val="22"/>
          <w:szCs w:val="22"/>
        </w:rPr>
        <w:t>sing</w:t>
      </w:r>
      <w:r w:rsidRPr="00FB24D9">
        <w:rPr>
          <w:color w:val="000000" w:themeColor="text1"/>
          <w:sz w:val="22"/>
          <w:szCs w:val="22"/>
        </w:rPr>
        <w:t xml:space="preserve"> Wilcoxon Rank Sum Test.</w:t>
      </w:r>
      <w:r w:rsidRPr="00FB24D9">
        <w:rPr>
          <w:color w:val="000000" w:themeColor="text1"/>
          <w:sz w:val="22"/>
          <w:szCs w:val="22"/>
          <w:lang w:val="en-US"/>
        </w:rPr>
        <w:t xml:space="preserve"> Raincloud plots: Signature scores were calculated using the </w:t>
      </w:r>
      <w:proofErr w:type="spellStart"/>
      <w:r w:rsidRPr="00FB24D9">
        <w:rPr>
          <w:i/>
          <w:iCs/>
          <w:color w:val="000000" w:themeColor="text1"/>
          <w:sz w:val="22"/>
          <w:szCs w:val="22"/>
          <w:lang w:val="en-US"/>
        </w:rPr>
        <w:t>AddModuleScore</w:t>
      </w:r>
      <w:proofErr w:type="spellEnd"/>
      <w:r w:rsidRPr="00FB24D9">
        <w:rPr>
          <w:color w:val="000000" w:themeColor="text1"/>
          <w:sz w:val="22"/>
          <w:szCs w:val="22"/>
          <w:lang w:val="en-US"/>
        </w:rPr>
        <w:t xml:space="preserve"> function in </w:t>
      </w:r>
      <w:r w:rsidRPr="00FB24D9">
        <w:rPr>
          <w:i/>
          <w:iCs/>
          <w:color w:val="000000" w:themeColor="text1"/>
          <w:sz w:val="22"/>
          <w:szCs w:val="22"/>
          <w:lang w:val="en-US"/>
        </w:rPr>
        <w:t>Seurat</w:t>
      </w:r>
      <w:r w:rsidRPr="00FB24D9">
        <w:rPr>
          <w:color w:val="000000" w:themeColor="text1"/>
          <w:sz w:val="22"/>
          <w:szCs w:val="22"/>
          <w:lang w:val="en-US"/>
        </w:rPr>
        <w:t xml:space="preserve"> at the cellular level for each group</w:t>
      </w:r>
      <w:r w:rsidR="00CB17EE" w:rsidRPr="00FB24D9">
        <w:rPr>
          <w:color w:val="000000" w:themeColor="text1"/>
          <w:sz w:val="22"/>
          <w:szCs w:val="22"/>
          <w:lang w:val="en-US"/>
        </w:rPr>
        <w:t xml:space="preserve">. </w:t>
      </w:r>
      <w:r w:rsidRPr="00FB24D9">
        <w:rPr>
          <w:color w:val="000000" w:themeColor="text1"/>
          <w:sz w:val="22"/>
          <w:szCs w:val="22"/>
        </w:rPr>
        <w:t xml:space="preserve">Statistical significance by </w:t>
      </w:r>
      <w:r w:rsidRPr="00FB24D9">
        <w:rPr>
          <w:i/>
          <w:iCs/>
          <w:color w:val="000000" w:themeColor="text1"/>
          <w:sz w:val="22"/>
          <w:szCs w:val="22"/>
        </w:rPr>
        <w:t>t</w:t>
      </w:r>
      <w:r w:rsidRPr="00FB24D9">
        <w:rPr>
          <w:color w:val="000000" w:themeColor="text1"/>
          <w:sz w:val="22"/>
          <w:szCs w:val="22"/>
        </w:rPr>
        <w:t xml:space="preserve">-test: </w:t>
      </w:r>
      <w:r w:rsidRPr="00FB24D9">
        <w:rPr>
          <w:color w:val="000000" w:themeColor="text1"/>
          <w:sz w:val="22"/>
          <w:szCs w:val="22"/>
          <w:lang w:val="en-US"/>
        </w:rPr>
        <w:t>ns, not significant; *p &lt; 0.05; **p &lt; 0.01; ***p &lt; 0.001; ****p &lt; 0.0001.</w:t>
      </w:r>
      <w:r w:rsidR="002B2DF2" w:rsidRPr="00FB24D9">
        <w:rPr>
          <w:color w:val="000000" w:themeColor="text1"/>
          <w:sz w:val="22"/>
          <w:szCs w:val="22"/>
          <w:lang w:val="en-US"/>
        </w:rPr>
        <w:br w:type="page"/>
      </w:r>
    </w:p>
    <w:p w14:paraId="28AA894A" w14:textId="3D64819B" w:rsidR="00B00458" w:rsidRPr="00FB24D9" w:rsidRDefault="002B2DF2" w:rsidP="00006F50">
      <w:pPr>
        <w:spacing w:line="480" w:lineRule="auto"/>
        <w:rPr>
          <w:color w:val="000000" w:themeColor="text1"/>
          <w:sz w:val="22"/>
          <w:szCs w:val="22"/>
          <w:lang w:val="en-US"/>
        </w:rPr>
      </w:pPr>
      <w:r w:rsidRPr="00FB24D9">
        <w:rPr>
          <w:noProof/>
          <w:color w:val="000000" w:themeColor="text1"/>
          <w:sz w:val="22"/>
          <w:szCs w:val="22"/>
          <w:lang w:val="en-US"/>
          <w14:ligatures w14:val="standardContextual"/>
        </w:rPr>
        <w:lastRenderedPageBreak/>
        <w:drawing>
          <wp:inline distT="0" distB="0" distL="0" distR="0" wp14:anchorId="53CCF6D7" wp14:editId="5DDCB4D9">
            <wp:extent cx="5943600" cy="5584190"/>
            <wp:effectExtent l="0" t="0" r="0" b="3810"/>
            <wp:docPr id="2073509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0964" name="Picture 20735096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584190"/>
                    </a:xfrm>
                    <a:prstGeom prst="rect">
                      <a:avLst/>
                    </a:prstGeom>
                  </pic:spPr>
                </pic:pic>
              </a:graphicData>
            </a:graphic>
          </wp:inline>
        </w:drawing>
      </w:r>
    </w:p>
    <w:p w14:paraId="35AD9545" w14:textId="77777777" w:rsidR="00394795" w:rsidRPr="00FB24D9" w:rsidRDefault="002B2DF2" w:rsidP="0072503D">
      <w:pPr>
        <w:spacing w:line="480" w:lineRule="auto"/>
        <w:ind w:firstLine="397"/>
        <w:rPr>
          <w:color w:val="000000" w:themeColor="text1"/>
          <w:sz w:val="22"/>
          <w:szCs w:val="22"/>
          <w:lang w:val="en-US"/>
        </w:rPr>
      </w:pPr>
      <w:r w:rsidRPr="00FB24D9">
        <w:rPr>
          <w:b/>
          <w:bCs/>
          <w:color w:val="000000" w:themeColor="text1"/>
          <w:sz w:val="22"/>
          <w:szCs w:val="22"/>
          <w:lang w:val="en-US"/>
        </w:rPr>
        <w:t>Fig</w:t>
      </w:r>
      <w:r w:rsidR="00CB7640" w:rsidRPr="00FB24D9">
        <w:rPr>
          <w:b/>
          <w:bCs/>
          <w:color w:val="000000" w:themeColor="text1"/>
          <w:sz w:val="22"/>
          <w:szCs w:val="22"/>
          <w:lang w:val="en-US"/>
        </w:rPr>
        <w:t>.</w:t>
      </w:r>
      <w:r w:rsidRPr="00FB24D9">
        <w:rPr>
          <w:b/>
          <w:bCs/>
          <w:color w:val="000000" w:themeColor="text1"/>
          <w:sz w:val="22"/>
          <w:szCs w:val="22"/>
          <w:lang w:val="en-US"/>
        </w:rPr>
        <w:t xml:space="preserve"> </w:t>
      </w:r>
      <w:r w:rsidR="00CB7640" w:rsidRPr="00FB24D9">
        <w:rPr>
          <w:b/>
          <w:bCs/>
          <w:color w:val="000000" w:themeColor="text1"/>
          <w:sz w:val="22"/>
          <w:szCs w:val="22"/>
          <w:lang w:val="en-US"/>
        </w:rPr>
        <w:t>8</w:t>
      </w:r>
      <w:r w:rsidRPr="00FB24D9">
        <w:rPr>
          <w:b/>
          <w:bCs/>
          <w:color w:val="000000" w:themeColor="text1"/>
          <w:sz w:val="22"/>
          <w:szCs w:val="22"/>
          <w:lang w:val="en-US"/>
        </w:rPr>
        <w:t>. Computational Identification of ZS1C5-Like Neutralizing Antibodies from Human BCR Repertoire.</w:t>
      </w:r>
      <w:r w:rsidR="000229DE" w:rsidRPr="00FB24D9">
        <w:rPr>
          <w:color w:val="000000" w:themeColor="text1"/>
          <w:sz w:val="22"/>
          <w:szCs w:val="22"/>
          <w:lang w:val="en-US"/>
        </w:rPr>
        <w:t xml:space="preserve"> </w:t>
      </w:r>
    </w:p>
    <w:p w14:paraId="37969ADE" w14:textId="1EA47F36" w:rsidR="001D0006" w:rsidRPr="00FB24D9" w:rsidRDefault="002B2DF2" w:rsidP="001D0006">
      <w:pPr>
        <w:spacing w:line="480" w:lineRule="auto"/>
        <w:ind w:firstLine="397"/>
        <w:rPr>
          <w:color w:val="000000" w:themeColor="text1"/>
          <w:sz w:val="22"/>
          <w:szCs w:val="22"/>
        </w:rPr>
      </w:pPr>
      <w:r w:rsidRPr="00FB24D9">
        <w:rPr>
          <w:b/>
          <w:bCs/>
          <w:color w:val="000000" w:themeColor="text1"/>
          <w:sz w:val="22"/>
          <w:szCs w:val="22"/>
          <w:lang w:val="en-US"/>
        </w:rPr>
        <w:t xml:space="preserve">(A) </w:t>
      </w:r>
      <w:r w:rsidRPr="00FB24D9">
        <w:rPr>
          <w:color w:val="000000" w:themeColor="text1"/>
          <w:sz w:val="22"/>
          <w:szCs w:val="22"/>
          <w:lang w:val="en-US"/>
        </w:rPr>
        <w:t xml:space="preserve">Workflow for ZS1C5-like </w:t>
      </w:r>
      <w:proofErr w:type="spellStart"/>
      <w:r w:rsidRPr="00FB24D9">
        <w:rPr>
          <w:color w:val="000000" w:themeColor="text1"/>
          <w:sz w:val="22"/>
          <w:szCs w:val="22"/>
          <w:lang w:val="en-US"/>
        </w:rPr>
        <w:t>NAb</w:t>
      </w:r>
      <w:proofErr w:type="spellEnd"/>
      <w:r w:rsidRPr="00FB24D9">
        <w:rPr>
          <w:color w:val="000000" w:themeColor="text1"/>
          <w:sz w:val="22"/>
          <w:szCs w:val="22"/>
          <w:lang w:val="en-US"/>
        </w:rPr>
        <w:t xml:space="preserve"> mining. From a BCR repertoire comprising 87,600 VH clonotypes, 121 ZS1C5-like antibody VH candidates were selected </w:t>
      </w:r>
      <w:r w:rsidR="0072503D" w:rsidRPr="00FB24D9">
        <w:rPr>
          <w:color w:val="000000" w:themeColor="text1"/>
          <w:sz w:val="22"/>
          <w:szCs w:val="22"/>
          <w:lang w:val="en-US"/>
        </w:rPr>
        <w:t>for</w:t>
      </w:r>
      <w:r w:rsidRPr="00FB24D9">
        <w:rPr>
          <w:color w:val="000000" w:themeColor="text1"/>
          <w:sz w:val="22"/>
          <w:szCs w:val="22"/>
          <w:lang w:val="en-US"/>
        </w:rPr>
        <w:t xml:space="preserve"> computational scoring</w:t>
      </w:r>
      <w:r w:rsidR="0072503D" w:rsidRPr="00FB24D9">
        <w:rPr>
          <w:color w:val="000000" w:themeColor="text1"/>
          <w:sz w:val="22"/>
          <w:szCs w:val="22"/>
          <w:lang w:val="en-US"/>
        </w:rPr>
        <w:t>; t</w:t>
      </w:r>
      <w:r w:rsidRPr="00FB24D9">
        <w:rPr>
          <w:color w:val="000000" w:themeColor="text1"/>
          <w:sz w:val="22"/>
          <w:szCs w:val="22"/>
          <w:lang w:val="en-US"/>
        </w:rPr>
        <w:t>he top 30 antibodies were expressed for downstream functional validation.</w:t>
      </w:r>
      <w:r w:rsidR="000229DE" w:rsidRPr="00FB24D9">
        <w:rPr>
          <w:color w:val="000000" w:themeColor="text1"/>
          <w:sz w:val="22"/>
          <w:szCs w:val="22"/>
        </w:rPr>
        <w:t xml:space="preserve"> </w:t>
      </w:r>
    </w:p>
    <w:p w14:paraId="0D8C28CF" w14:textId="77777777" w:rsidR="001D0006" w:rsidRPr="00FB24D9" w:rsidRDefault="002B2DF2" w:rsidP="001D0006">
      <w:pPr>
        <w:spacing w:line="480" w:lineRule="auto"/>
        <w:ind w:firstLine="397"/>
        <w:rPr>
          <w:color w:val="000000" w:themeColor="text1"/>
          <w:sz w:val="22"/>
          <w:szCs w:val="22"/>
          <w:lang w:val="en-US"/>
        </w:rPr>
      </w:pPr>
      <w:r w:rsidRPr="00FB24D9">
        <w:rPr>
          <w:b/>
          <w:bCs/>
          <w:color w:val="000000" w:themeColor="text1"/>
          <w:sz w:val="22"/>
          <w:szCs w:val="22"/>
          <w:lang w:val="en-US"/>
        </w:rPr>
        <w:t xml:space="preserve">(B) </w:t>
      </w:r>
      <w:r w:rsidR="001D0006" w:rsidRPr="00FB24D9">
        <w:rPr>
          <w:color w:val="000000" w:themeColor="text1"/>
          <w:sz w:val="22"/>
          <w:szCs w:val="22"/>
          <w:lang w:val="en-US"/>
        </w:rPr>
        <w:t xml:space="preserve">Heatmap of the 121 candidates showing normalized average scores (gray) and rankings from individual tools (blue); CDRH3 lengths displayed as bar charts. </w:t>
      </w:r>
    </w:p>
    <w:p w14:paraId="35772F46" w14:textId="0EBEC9DC" w:rsidR="001D0006" w:rsidRPr="00FB24D9" w:rsidRDefault="002B2DF2" w:rsidP="00A74E67">
      <w:pPr>
        <w:spacing w:line="480" w:lineRule="auto"/>
        <w:ind w:firstLine="397"/>
        <w:rPr>
          <w:color w:val="000000" w:themeColor="text1"/>
          <w:sz w:val="22"/>
          <w:szCs w:val="22"/>
          <w:lang w:val="en-US"/>
        </w:rPr>
      </w:pPr>
      <w:r w:rsidRPr="00FB24D9">
        <w:rPr>
          <w:b/>
          <w:bCs/>
          <w:color w:val="000000" w:themeColor="text1"/>
          <w:sz w:val="22"/>
          <w:szCs w:val="22"/>
          <w:lang w:val="en-US"/>
        </w:rPr>
        <w:lastRenderedPageBreak/>
        <w:t xml:space="preserve">(C) </w:t>
      </w:r>
      <w:r w:rsidR="001D0006" w:rsidRPr="00FB24D9">
        <w:rPr>
          <w:color w:val="000000" w:themeColor="text1"/>
          <w:sz w:val="22"/>
          <w:szCs w:val="22"/>
          <w:lang w:val="en-US"/>
        </w:rPr>
        <w:t xml:space="preserve">Correlation of computational scores with ELISA binding activities for the top 30 purified antibodies. </w:t>
      </w:r>
      <w:proofErr w:type="spellStart"/>
      <w:r w:rsidR="001D0006" w:rsidRPr="00FB24D9">
        <w:rPr>
          <w:color w:val="000000" w:themeColor="text1"/>
          <w:sz w:val="22"/>
          <w:szCs w:val="22"/>
          <w:lang w:val="en-US"/>
        </w:rPr>
        <w:t>Norm_avg_score</w:t>
      </w:r>
      <w:proofErr w:type="spellEnd"/>
      <w:r w:rsidR="001D0006" w:rsidRPr="00FB24D9">
        <w:rPr>
          <w:color w:val="000000" w:themeColor="text1"/>
          <w:sz w:val="22"/>
          <w:szCs w:val="22"/>
          <w:lang w:val="en-US"/>
        </w:rPr>
        <w:t xml:space="preserve">, normalized average score; R, Spearman’s correlation coefficient; p, p-value. </w:t>
      </w:r>
    </w:p>
    <w:p w14:paraId="5393810C" w14:textId="29A4B8F1" w:rsidR="00A74E67" w:rsidRPr="00FB24D9" w:rsidRDefault="002B2DF2" w:rsidP="00A74E67">
      <w:pPr>
        <w:spacing w:line="480" w:lineRule="auto"/>
        <w:ind w:firstLine="397"/>
        <w:rPr>
          <w:color w:val="000000" w:themeColor="text1"/>
          <w:sz w:val="22"/>
          <w:szCs w:val="22"/>
          <w:lang w:val="en-US"/>
        </w:rPr>
      </w:pPr>
      <w:r w:rsidRPr="00FB24D9">
        <w:rPr>
          <w:b/>
          <w:bCs/>
          <w:color w:val="000000" w:themeColor="text1"/>
          <w:sz w:val="22"/>
          <w:szCs w:val="22"/>
          <w:lang w:val="en-US"/>
        </w:rPr>
        <w:t xml:space="preserve">(D) </w:t>
      </w:r>
      <w:r w:rsidR="00A74E67" w:rsidRPr="00FB24D9">
        <w:rPr>
          <w:color w:val="000000" w:themeColor="text1"/>
          <w:sz w:val="22"/>
          <w:szCs w:val="22"/>
          <w:lang w:val="en-US"/>
        </w:rPr>
        <w:t xml:space="preserve">Neutralization of SFTSV by two ZS1C5-like </w:t>
      </w:r>
      <w:proofErr w:type="spellStart"/>
      <w:r w:rsidR="00A74E67" w:rsidRPr="00FB24D9">
        <w:rPr>
          <w:color w:val="000000" w:themeColor="text1"/>
          <w:sz w:val="22"/>
          <w:szCs w:val="22"/>
          <w:lang w:val="en-US"/>
        </w:rPr>
        <w:t>NAbs</w:t>
      </w:r>
      <w:proofErr w:type="spellEnd"/>
      <w:r w:rsidR="00A74E67" w:rsidRPr="00FB24D9">
        <w:rPr>
          <w:color w:val="000000" w:themeColor="text1"/>
          <w:sz w:val="22"/>
          <w:szCs w:val="22"/>
          <w:lang w:val="en-US"/>
        </w:rPr>
        <w:t xml:space="preserve">, with ZS1C5 as positive and irrelevant </w:t>
      </w:r>
      <w:proofErr w:type="spellStart"/>
      <w:r w:rsidR="00A74E67" w:rsidRPr="00FB24D9">
        <w:rPr>
          <w:color w:val="000000" w:themeColor="text1"/>
          <w:sz w:val="22"/>
          <w:szCs w:val="22"/>
          <w:lang w:val="en-US"/>
        </w:rPr>
        <w:t>mAb</w:t>
      </w:r>
      <w:proofErr w:type="spellEnd"/>
      <w:r w:rsidR="00A74E67" w:rsidRPr="00FB24D9">
        <w:rPr>
          <w:color w:val="000000" w:themeColor="text1"/>
          <w:sz w:val="22"/>
          <w:szCs w:val="22"/>
          <w:lang w:val="en-US"/>
        </w:rPr>
        <w:t xml:space="preserve"> as negative control. </w:t>
      </w:r>
    </w:p>
    <w:p w14:paraId="665A61BB" w14:textId="5786E32E" w:rsidR="00A74E67" w:rsidRPr="00FB24D9" w:rsidRDefault="002B2DF2" w:rsidP="00A74E67">
      <w:pPr>
        <w:spacing w:line="480" w:lineRule="auto"/>
        <w:ind w:firstLine="397"/>
        <w:rPr>
          <w:color w:val="000000" w:themeColor="text1"/>
          <w:sz w:val="22"/>
          <w:szCs w:val="22"/>
        </w:rPr>
      </w:pPr>
      <w:r w:rsidRPr="00FB24D9">
        <w:rPr>
          <w:b/>
          <w:bCs/>
          <w:color w:val="000000" w:themeColor="text1"/>
          <w:sz w:val="22"/>
          <w:szCs w:val="22"/>
          <w:lang w:val="en-US"/>
        </w:rPr>
        <w:t xml:space="preserve">(E) </w:t>
      </w:r>
      <w:r w:rsidRPr="00FB24D9">
        <w:rPr>
          <w:color w:val="000000" w:themeColor="text1"/>
          <w:sz w:val="22"/>
          <w:szCs w:val="22"/>
          <w:lang w:val="en-US"/>
        </w:rPr>
        <w:t>ZS1C5-like germline</w:t>
      </w:r>
      <w:r w:rsidRPr="00FB24D9">
        <w:rPr>
          <w:color w:val="000000" w:themeColor="text1"/>
          <w:sz w:val="22"/>
          <w:szCs w:val="22"/>
        </w:rPr>
        <w:t xml:space="preserve"> </w:t>
      </w:r>
      <w:r w:rsidRPr="00FB24D9">
        <w:rPr>
          <w:color w:val="000000" w:themeColor="text1"/>
          <w:sz w:val="22"/>
          <w:szCs w:val="22"/>
          <w:lang w:val="en-US"/>
        </w:rPr>
        <w:t xml:space="preserve">antibody mining. From the BCR repertoire </w:t>
      </w:r>
      <w:r w:rsidR="00A74E67" w:rsidRPr="00FB24D9">
        <w:rPr>
          <w:color w:val="000000" w:themeColor="text1"/>
          <w:sz w:val="22"/>
          <w:szCs w:val="22"/>
          <w:lang w:val="en-US"/>
        </w:rPr>
        <w:t xml:space="preserve">(83,835 VH clonotypes) </w:t>
      </w:r>
      <w:r w:rsidRPr="00FB24D9">
        <w:rPr>
          <w:color w:val="000000" w:themeColor="text1"/>
          <w:sz w:val="22"/>
          <w:szCs w:val="22"/>
          <w:lang w:val="en-US"/>
        </w:rPr>
        <w:t>of six healthy individuals from the UK</w:t>
      </w:r>
      <w:r w:rsidR="00A74E67" w:rsidRPr="00FB24D9">
        <w:rPr>
          <w:color w:val="000000" w:themeColor="text1"/>
          <w:sz w:val="22"/>
          <w:szCs w:val="22"/>
          <w:lang w:val="en-US"/>
        </w:rPr>
        <w:t xml:space="preserve"> </w:t>
      </w:r>
      <w:r w:rsidR="00A74E67" w:rsidRPr="00FB24D9">
        <w:rPr>
          <w:color w:val="000000" w:themeColor="text1"/>
          <w:sz w:val="22"/>
          <w:szCs w:val="22"/>
          <w:lang w:val="en-US"/>
        </w:rPr>
        <w:fldChar w:fldCharType="begin">
          <w:fldData xml:space="preserve">PEVuZE5vdGU+PENpdGU+PEF1dGhvcj5MZSBRdXk8L0F1dGhvcj48WWVhcj4yMDI0PC9ZZWFyPjxS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</w:fldData>
        </w:fldChar>
      </w:r>
      <w:r w:rsidR="00A74E67" w:rsidRPr="00FB24D9">
        <w:rPr>
          <w:color w:val="000000" w:themeColor="text1"/>
          <w:sz w:val="22"/>
          <w:szCs w:val="22"/>
          <w:lang w:val="en-US"/>
        </w:rPr>
        <w:instrText xml:space="preserve"> ADDIN EN.CITE </w:instrText>
      </w:r>
      <w:r w:rsidR="00A74E67" w:rsidRPr="00FB24D9">
        <w:rPr>
          <w:color w:val="000000" w:themeColor="text1"/>
          <w:sz w:val="22"/>
          <w:szCs w:val="22"/>
          <w:lang w:val="en-US"/>
        </w:rPr>
        <w:fldChar w:fldCharType="begin">
          <w:fldData xml:space="preserve">PEVuZE5vdGU+PENpdGU+PEF1dGhvcj5MZSBRdXk8L0F1dGhvcj48WWVhcj4yMDI0PC9ZZWFyPjxS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</w:fldData>
        </w:fldChar>
      </w:r>
      <w:r w:rsidR="00A74E67" w:rsidRPr="00FB24D9">
        <w:rPr>
          <w:color w:val="000000" w:themeColor="text1"/>
          <w:sz w:val="22"/>
          <w:szCs w:val="22"/>
          <w:lang w:val="en-US"/>
        </w:rPr>
        <w:instrText xml:space="preserve"> ADDIN EN.CITE.DATA </w:instrText>
      </w:r>
      <w:r w:rsidR="00A74E67" w:rsidRPr="00FB24D9">
        <w:rPr>
          <w:color w:val="000000" w:themeColor="text1"/>
          <w:sz w:val="22"/>
          <w:szCs w:val="22"/>
          <w:lang w:val="en-US"/>
        </w:rPr>
      </w:r>
      <w:r w:rsidR="00A74E67" w:rsidRPr="00FB24D9">
        <w:rPr>
          <w:color w:val="000000" w:themeColor="text1"/>
          <w:sz w:val="22"/>
          <w:szCs w:val="22"/>
          <w:lang w:val="en-US"/>
        </w:rPr>
        <w:fldChar w:fldCharType="end"/>
      </w:r>
      <w:r w:rsidR="00A74E67" w:rsidRPr="00FB24D9">
        <w:rPr>
          <w:color w:val="000000" w:themeColor="text1"/>
          <w:sz w:val="22"/>
          <w:szCs w:val="22"/>
          <w:lang w:val="en-US"/>
        </w:rPr>
      </w:r>
      <w:r w:rsidR="00A74E67" w:rsidRPr="00FB24D9">
        <w:rPr>
          <w:color w:val="000000" w:themeColor="text1"/>
          <w:sz w:val="22"/>
          <w:szCs w:val="22"/>
          <w:lang w:val="en-US"/>
        </w:rPr>
        <w:fldChar w:fldCharType="separate"/>
      </w:r>
      <w:r w:rsidR="00A74E67" w:rsidRPr="00FB24D9">
        <w:rPr>
          <w:noProof/>
          <w:color w:val="000000" w:themeColor="text1"/>
          <w:sz w:val="22"/>
          <w:szCs w:val="22"/>
          <w:lang w:val="en-US"/>
        </w:rPr>
        <w:t>(</w:t>
      </w:r>
      <w:r w:rsidR="00A74E67" w:rsidRPr="00FB24D9">
        <w:rPr>
          <w:i/>
          <w:noProof/>
          <w:color w:val="000000" w:themeColor="text1"/>
          <w:sz w:val="22"/>
          <w:szCs w:val="22"/>
          <w:lang w:val="en-US"/>
        </w:rPr>
        <w:t>24</w:t>
      </w:r>
      <w:r w:rsidR="00A74E67" w:rsidRPr="00FB24D9">
        <w:rPr>
          <w:noProof/>
          <w:color w:val="000000" w:themeColor="text1"/>
          <w:sz w:val="22"/>
          <w:szCs w:val="22"/>
          <w:lang w:val="en-US"/>
        </w:rPr>
        <w:t>)</w:t>
      </w:r>
      <w:r w:rsidR="00A74E67" w:rsidRPr="00FB24D9">
        <w:rPr>
          <w:color w:val="000000" w:themeColor="text1"/>
          <w:sz w:val="22"/>
          <w:szCs w:val="22"/>
          <w:lang w:val="en-US"/>
        </w:rPr>
        <w:fldChar w:fldCharType="end"/>
      </w:r>
      <w:r w:rsidRPr="00FB24D9">
        <w:rPr>
          <w:color w:val="000000" w:themeColor="text1"/>
          <w:sz w:val="22"/>
          <w:szCs w:val="22"/>
          <w:lang w:val="en-US"/>
        </w:rPr>
        <w:t>, 33 ZS1C5-like germline VH sequences were selected</w:t>
      </w:r>
      <w:r w:rsidR="00A74E67" w:rsidRPr="00FB24D9">
        <w:rPr>
          <w:color w:val="000000" w:themeColor="text1"/>
          <w:sz w:val="22"/>
          <w:szCs w:val="22"/>
          <w:lang w:val="en-US"/>
        </w:rPr>
        <w:t xml:space="preserve"> and </w:t>
      </w:r>
      <w:r w:rsidRPr="00FB24D9">
        <w:rPr>
          <w:color w:val="000000" w:themeColor="text1"/>
          <w:sz w:val="22"/>
          <w:szCs w:val="22"/>
          <w:lang w:val="en-US"/>
        </w:rPr>
        <w:t>expressed for functional screening.</w:t>
      </w:r>
    </w:p>
    <w:p w14:paraId="5C835460" w14:textId="0A1989D2" w:rsidR="00A74E67" w:rsidRPr="00FB24D9" w:rsidRDefault="002B2DF2" w:rsidP="00A74E67">
      <w:pPr>
        <w:spacing w:line="480" w:lineRule="auto"/>
        <w:ind w:firstLine="397"/>
        <w:rPr>
          <w:color w:val="000000" w:themeColor="text1"/>
          <w:sz w:val="22"/>
          <w:szCs w:val="22"/>
          <w:lang w:val="en-US"/>
        </w:rPr>
      </w:pPr>
      <w:r w:rsidRPr="00FB24D9">
        <w:rPr>
          <w:b/>
          <w:bCs/>
          <w:color w:val="000000" w:themeColor="text1"/>
          <w:sz w:val="22"/>
          <w:szCs w:val="22"/>
          <w:lang w:val="en-US"/>
        </w:rPr>
        <w:t>(F)</w:t>
      </w:r>
      <w:r w:rsidRPr="00FB24D9">
        <w:rPr>
          <w:b/>
          <w:bCs/>
          <w:color w:val="000000" w:themeColor="text1"/>
          <w:sz w:val="22"/>
          <w:szCs w:val="22"/>
        </w:rPr>
        <w:t xml:space="preserve"> </w:t>
      </w:r>
      <w:r w:rsidR="00A74E67" w:rsidRPr="00FB24D9">
        <w:rPr>
          <w:color w:val="000000" w:themeColor="text1"/>
          <w:sz w:val="22"/>
          <w:szCs w:val="22"/>
          <w:lang w:val="en-US"/>
        </w:rPr>
        <w:t>ELISA binding of purified germline candidates to SFTSV Gn. Detection baseline was shown as dashed line. Each dot represents a single antibody and green dot highlights Ab168b30.</w:t>
      </w:r>
    </w:p>
    <w:p w14:paraId="1CFB0B50" w14:textId="77777777" w:rsidR="00A74E67" w:rsidRPr="00FB24D9" w:rsidRDefault="00A74E67" w:rsidP="00A74E67">
      <w:pPr>
        <w:spacing w:line="480" w:lineRule="auto"/>
        <w:ind w:firstLine="397"/>
        <w:rPr>
          <w:color w:val="000000" w:themeColor="text1"/>
          <w:sz w:val="22"/>
          <w:szCs w:val="22"/>
          <w:lang w:val="en-US"/>
        </w:rPr>
      </w:pPr>
      <w:r w:rsidRPr="00FB24D9">
        <w:rPr>
          <w:b/>
          <w:bCs/>
          <w:color w:val="000000" w:themeColor="text1"/>
          <w:sz w:val="22"/>
          <w:szCs w:val="22"/>
          <w:lang w:val="en-US"/>
        </w:rPr>
        <w:t>(G)</w:t>
      </w:r>
      <w:r w:rsidRPr="00FB24D9">
        <w:rPr>
          <w:color w:val="000000" w:themeColor="text1"/>
          <w:sz w:val="22"/>
          <w:szCs w:val="22"/>
          <w:lang w:val="en-US"/>
        </w:rPr>
        <w:t xml:space="preserve"> Neutralization of SFTSV by germline antibody</w:t>
      </w:r>
      <w:r w:rsidRPr="00FB24D9">
        <w:rPr>
          <w:color w:val="000000" w:themeColor="text1"/>
          <w:sz w:val="22"/>
          <w:szCs w:val="22"/>
        </w:rPr>
        <w:t xml:space="preserve"> </w:t>
      </w:r>
      <w:r w:rsidRPr="00FB24D9">
        <w:rPr>
          <w:color w:val="000000" w:themeColor="text1"/>
          <w:sz w:val="22"/>
          <w:szCs w:val="22"/>
          <w:lang w:val="en-US"/>
        </w:rPr>
        <w:t xml:space="preserve">Ab168b30. </w:t>
      </w:r>
    </w:p>
    <w:p w14:paraId="2BE60F82" w14:textId="65FB72D2" w:rsidR="002B2DF2" w:rsidRPr="00FB24D9" w:rsidRDefault="002B2DF2" w:rsidP="0072503D">
      <w:pPr>
        <w:spacing w:line="480" w:lineRule="auto"/>
        <w:ind w:firstLine="397"/>
        <w:rPr>
          <w:color w:val="000000" w:themeColor="text1"/>
          <w:sz w:val="22"/>
          <w:szCs w:val="22"/>
        </w:rPr>
      </w:pPr>
      <w:r w:rsidRPr="00FB24D9">
        <w:rPr>
          <w:b/>
          <w:bCs/>
          <w:color w:val="000000" w:themeColor="text1"/>
          <w:sz w:val="22"/>
          <w:szCs w:val="22"/>
          <w:lang w:val="en-US"/>
        </w:rPr>
        <w:t xml:space="preserve">(H) </w:t>
      </w:r>
      <w:r w:rsidRPr="00FB24D9">
        <w:rPr>
          <w:color w:val="000000" w:themeColor="text1"/>
          <w:sz w:val="22"/>
          <w:szCs w:val="22"/>
          <w:lang w:val="en-US"/>
        </w:rPr>
        <w:t xml:space="preserve">Summary table of ZS1C5-like </w:t>
      </w:r>
      <w:proofErr w:type="spellStart"/>
      <w:r w:rsidRPr="00FB24D9">
        <w:rPr>
          <w:color w:val="000000" w:themeColor="text1"/>
          <w:sz w:val="22"/>
          <w:szCs w:val="22"/>
          <w:lang w:val="en-US"/>
        </w:rPr>
        <w:t>NAbs</w:t>
      </w:r>
      <w:proofErr w:type="spellEnd"/>
      <w:r w:rsidR="0072503D" w:rsidRPr="00FB24D9">
        <w:rPr>
          <w:color w:val="000000" w:themeColor="text1"/>
          <w:sz w:val="22"/>
          <w:szCs w:val="22"/>
          <w:lang w:val="en-US"/>
        </w:rPr>
        <w:t xml:space="preserve">, including </w:t>
      </w:r>
      <w:r w:rsidRPr="00FB24D9">
        <w:rPr>
          <w:color w:val="000000" w:themeColor="text1"/>
          <w:sz w:val="22"/>
          <w:szCs w:val="22"/>
          <w:lang w:val="en-US"/>
        </w:rPr>
        <w:t>binding and neutralization titers, CDRH3 length, VH/JH SHM%, and isotype.</w:t>
      </w:r>
    </w:p>
    <w:p w14:paraId="0A451C2B" w14:textId="609C21EB" w:rsidR="0084318F" w:rsidRPr="00FB24D9" w:rsidRDefault="0084318F">
      <w:pPr>
        <w:rPr>
          <w:color w:val="000000" w:themeColor="text1"/>
          <w:sz w:val="22"/>
          <w:szCs w:val="22"/>
        </w:rPr>
      </w:pPr>
      <w:r w:rsidRPr="00FB24D9">
        <w:rPr>
          <w:color w:val="000000" w:themeColor="text1"/>
          <w:sz w:val="22"/>
          <w:szCs w:val="22"/>
        </w:rPr>
        <w:br w:type="page"/>
      </w:r>
    </w:p>
    <w:p w14:paraId="4950907B" w14:textId="77777777" w:rsidR="0084318F" w:rsidRPr="00FB24D9" w:rsidRDefault="0084318F" w:rsidP="0084318F">
      <w:pPr>
        <w:spacing w:line="480" w:lineRule="auto"/>
        <w:jc w:val="center"/>
        <w:rPr>
          <w:sz w:val="26"/>
          <w:szCs w:val="26"/>
        </w:rPr>
      </w:pPr>
      <w:r w:rsidRPr="00FB24D9">
        <w:rPr>
          <w:sz w:val="26"/>
          <w:szCs w:val="26"/>
        </w:rPr>
        <w:lastRenderedPageBreak/>
        <w:t>Supplementary Materials for</w:t>
      </w:r>
    </w:p>
    <w:p w14:paraId="32C3A423" w14:textId="77777777" w:rsidR="0084318F" w:rsidRPr="00FB24D9" w:rsidRDefault="0084318F" w:rsidP="0084318F">
      <w:pPr>
        <w:pStyle w:val="1"/>
        <w:shd w:val="clear" w:color="auto" w:fill="FFFFFF"/>
        <w:spacing w:before="0" w:after="0" w:line="480" w:lineRule="auto"/>
        <w:jc w:val="center"/>
        <w:rPr>
          <w:rFonts w:ascii="Times New Roman" w:eastAsia="仿宋" w:hAnsi="Times New Roman" w:cs="Times New Roman"/>
          <w:b/>
          <w:bCs/>
          <w:color w:val="000000" w:themeColor="text1"/>
          <w:sz w:val="26"/>
          <w:szCs w:val="26"/>
        </w:rPr>
      </w:pPr>
      <w:r w:rsidRPr="00FB24D9">
        <w:rPr>
          <w:rFonts w:ascii="Times New Roman" w:eastAsia="仿宋" w:hAnsi="Times New Roman" w:cs="Times New Roman"/>
          <w:b/>
          <w:bCs/>
          <w:color w:val="000000" w:themeColor="text1"/>
          <w:sz w:val="26"/>
          <w:szCs w:val="26"/>
        </w:rPr>
        <w:t>A Potent Interdomain-Targeting Antibody Protects against SFTSV in Mice and Non-Human Primates</w:t>
      </w:r>
    </w:p>
    <w:p w14:paraId="167CAA4F" w14:textId="77777777" w:rsidR="0084318F" w:rsidRPr="00FB24D9" w:rsidRDefault="0084318F" w:rsidP="0084318F">
      <w:pPr>
        <w:spacing w:line="480" w:lineRule="auto"/>
        <w:rPr>
          <w:b/>
          <w:bCs/>
          <w:sz w:val="22"/>
          <w:szCs w:val="22"/>
        </w:rPr>
      </w:pPr>
    </w:p>
    <w:p w14:paraId="479E5923" w14:textId="77777777" w:rsidR="0084318F" w:rsidRPr="00FB24D9" w:rsidRDefault="0084318F" w:rsidP="0084318F">
      <w:pPr>
        <w:spacing w:line="480" w:lineRule="auto"/>
        <w:rPr>
          <w:b/>
          <w:bCs/>
          <w:sz w:val="22"/>
          <w:szCs w:val="22"/>
        </w:rPr>
      </w:pPr>
    </w:p>
    <w:p w14:paraId="20CE75A6" w14:textId="77777777" w:rsidR="0084318F" w:rsidRPr="00FB24D9" w:rsidRDefault="0084318F" w:rsidP="0084318F">
      <w:pPr>
        <w:spacing w:line="480" w:lineRule="auto"/>
        <w:rPr>
          <w:b/>
          <w:bCs/>
          <w:sz w:val="22"/>
          <w:szCs w:val="22"/>
        </w:rPr>
      </w:pPr>
      <w:r w:rsidRPr="00FB24D9">
        <w:rPr>
          <w:b/>
          <w:bCs/>
          <w:sz w:val="22"/>
          <w:szCs w:val="22"/>
        </w:rPr>
        <w:t xml:space="preserve">This Word file includes: </w:t>
      </w:r>
    </w:p>
    <w:p w14:paraId="2B84244B" w14:textId="77777777" w:rsidR="0084318F" w:rsidRPr="00FB24D9" w:rsidRDefault="0084318F" w:rsidP="0084318F">
      <w:pPr>
        <w:spacing w:line="480" w:lineRule="auto"/>
        <w:ind w:left="720"/>
        <w:rPr>
          <w:sz w:val="22"/>
          <w:szCs w:val="22"/>
        </w:rPr>
      </w:pPr>
      <w:r w:rsidRPr="00FB24D9">
        <w:rPr>
          <w:sz w:val="22"/>
          <w:szCs w:val="22"/>
        </w:rPr>
        <w:t>Materials and Methods</w:t>
      </w:r>
    </w:p>
    <w:p w14:paraId="18082546" w14:textId="77777777" w:rsidR="0084318F" w:rsidRPr="00FB24D9" w:rsidRDefault="0084318F" w:rsidP="0084318F">
      <w:pPr>
        <w:spacing w:line="480" w:lineRule="auto"/>
        <w:ind w:left="720"/>
        <w:rPr>
          <w:sz w:val="22"/>
          <w:szCs w:val="22"/>
        </w:rPr>
      </w:pPr>
      <w:r w:rsidRPr="00FB24D9">
        <w:rPr>
          <w:sz w:val="22"/>
          <w:szCs w:val="22"/>
        </w:rPr>
        <w:t>Supplementary Figs. S1 to S11</w:t>
      </w:r>
    </w:p>
    <w:p w14:paraId="0B8ABD7C" w14:textId="77777777" w:rsidR="0084318F" w:rsidRPr="00FB24D9" w:rsidRDefault="0084318F" w:rsidP="0084318F">
      <w:pPr>
        <w:spacing w:line="480" w:lineRule="auto"/>
        <w:ind w:left="720"/>
        <w:rPr>
          <w:sz w:val="22"/>
          <w:szCs w:val="22"/>
        </w:rPr>
      </w:pPr>
      <w:r w:rsidRPr="00FB24D9">
        <w:rPr>
          <w:sz w:val="22"/>
          <w:szCs w:val="22"/>
        </w:rPr>
        <w:t>Supplementary Table S2</w:t>
      </w:r>
    </w:p>
    <w:p w14:paraId="6493E35C" w14:textId="77777777" w:rsidR="0084318F" w:rsidRPr="00FB24D9" w:rsidRDefault="0084318F" w:rsidP="0084318F">
      <w:pPr>
        <w:spacing w:line="480" w:lineRule="auto"/>
        <w:rPr>
          <w:b/>
          <w:bCs/>
          <w:sz w:val="22"/>
          <w:szCs w:val="22"/>
        </w:rPr>
      </w:pPr>
    </w:p>
    <w:p w14:paraId="18862BCC" w14:textId="77777777" w:rsidR="0084318F" w:rsidRPr="00FB24D9" w:rsidRDefault="0084318F" w:rsidP="0084318F">
      <w:pPr>
        <w:spacing w:line="480" w:lineRule="auto"/>
        <w:rPr>
          <w:b/>
          <w:bCs/>
          <w:sz w:val="22"/>
          <w:szCs w:val="22"/>
        </w:rPr>
      </w:pPr>
      <w:r w:rsidRPr="00FB24D9">
        <w:rPr>
          <w:b/>
          <w:bCs/>
          <w:sz w:val="22"/>
          <w:szCs w:val="22"/>
        </w:rPr>
        <w:t>Other Supplementary Materials for this manuscript includes the following:</w:t>
      </w:r>
    </w:p>
    <w:p w14:paraId="6E4AEFBF" w14:textId="77777777" w:rsidR="0084318F" w:rsidRPr="00FB24D9" w:rsidRDefault="0084318F" w:rsidP="0084318F">
      <w:pPr>
        <w:spacing w:line="480" w:lineRule="auto"/>
        <w:ind w:left="720"/>
        <w:rPr>
          <w:sz w:val="22"/>
          <w:szCs w:val="22"/>
        </w:rPr>
      </w:pPr>
      <w:r w:rsidRPr="00FB24D9">
        <w:rPr>
          <w:sz w:val="22"/>
          <w:szCs w:val="22"/>
        </w:rPr>
        <w:t>Supplementary Table S1, S3 and S4 (Excel files)</w:t>
      </w:r>
    </w:p>
    <w:p w14:paraId="4BDC6CE5" w14:textId="77777777" w:rsidR="0084318F" w:rsidRPr="00FB24D9" w:rsidRDefault="0084318F" w:rsidP="0084318F">
      <w:pPr>
        <w:spacing w:after="160" w:line="480" w:lineRule="auto"/>
        <w:rPr>
          <w:b/>
          <w:bCs/>
          <w:caps/>
          <w:sz w:val="22"/>
          <w:szCs w:val="22"/>
        </w:rPr>
      </w:pPr>
      <w:r w:rsidRPr="00FB24D9">
        <w:rPr>
          <w:b/>
          <w:bCs/>
          <w:caps/>
          <w:sz w:val="22"/>
          <w:szCs w:val="22"/>
        </w:rPr>
        <w:br w:type="page"/>
      </w:r>
    </w:p>
    <w:p w14:paraId="624A666E" w14:textId="77777777" w:rsidR="0084318F" w:rsidRPr="00FB24D9" w:rsidRDefault="0084318F" w:rsidP="0084318F">
      <w:pPr>
        <w:spacing w:line="480" w:lineRule="auto"/>
        <w:rPr>
          <w:b/>
          <w:bCs/>
          <w:caps/>
          <w:sz w:val="22"/>
          <w:szCs w:val="22"/>
        </w:rPr>
      </w:pPr>
      <w:r w:rsidRPr="00FB24D9">
        <w:rPr>
          <w:b/>
          <w:bCs/>
          <w:caps/>
          <w:sz w:val="22"/>
          <w:szCs w:val="22"/>
        </w:rPr>
        <w:lastRenderedPageBreak/>
        <w:t>Materials</w:t>
      </w:r>
      <w:r w:rsidRPr="00FB24D9">
        <w:rPr>
          <w:sz w:val="22"/>
          <w:szCs w:val="22"/>
        </w:rPr>
        <w:t xml:space="preserve"> </w:t>
      </w:r>
      <w:r w:rsidRPr="00FB24D9">
        <w:rPr>
          <w:b/>
          <w:bCs/>
          <w:caps/>
          <w:sz w:val="22"/>
          <w:szCs w:val="22"/>
        </w:rPr>
        <w:t>and</w:t>
      </w:r>
      <w:r w:rsidRPr="00FB24D9">
        <w:rPr>
          <w:sz w:val="22"/>
          <w:szCs w:val="22"/>
        </w:rPr>
        <w:t xml:space="preserve"> </w:t>
      </w:r>
      <w:r w:rsidRPr="00FB24D9">
        <w:rPr>
          <w:b/>
          <w:bCs/>
          <w:caps/>
          <w:sz w:val="22"/>
          <w:szCs w:val="22"/>
        </w:rPr>
        <w:t>Methods</w:t>
      </w:r>
    </w:p>
    <w:p w14:paraId="5B48709D" w14:textId="77777777" w:rsidR="0084318F" w:rsidRPr="00FB24D9" w:rsidRDefault="0084318F" w:rsidP="0084318F">
      <w:pPr>
        <w:spacing w:line="480" w:lineRule="auto"/>
        <w:rPr>
          <w:rFonts w:eastAsia="宋体"/>
          <w:b/>
          <w:bCs/>
          <w:color w:val="000000" w:themeColor="text1"/>
          <w:sz w:val="22"/>
          <w:szCs w:val="22"/>
        </w:rPr>
      </w:pPr>
      <w:r w:rsidRPr="00FB24D9">
        <w:rPr>
          <w:b/>
          <w:bCs/>
          <w:color w:val="000000" w:themeColor="text1"/>
          <w:sz w:val="22"/>
          <w:szCs w:val="22"/>
        </w:rPr>
        <w:t xml:space="preserve">Human Subjects and PBMC Isolation </w:t>
      </w:r>
    </w:p>
    <w:p w14:paraId="05150B09" w14:textId="1CEA9758"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Convalescent blood samples were collected from 4 donors (3 male and 1 female) who had been previously infected with SFTSV between 2016 and 2022. In another group of donors, both acute- and convalescent-phase samples were collected from 12 individuals (3 males and 9 females) who were hospitalized for treating SFTSV infection in the summer of 2023. Peripheral blood was collected during both the acute (Days 4-7 after the onset of the symptoms) and convalescent phases (2 months after discharge) based on informed consent. One of the donors received submandibular lymph node dissection on day 5 after the onset of the symptoms to have one of the submandibular lymph nodes removed, from which we obtained lymph node B cell samples. This study was approved by the Ethics Review Committee of Zhoushan Hospital (</w:t>
      </w:r>
      <w:r w:rsidR="00472C39" w:rsidRPr="0077319A">
        <w:rPr>
          <w:color w:val="EE0000"/>
          <w:sz w:val="22"/>
          <w:szCs w:val="22"/>
        </w:rPr>
        <w:t>IRB</w:t>
      </w:r>
      <w:r w:rsidRPr="00FB24D9">
        <w:rPr>
          <w:color w:val="000000" w:themeColor="text1"/>
          <w:sz w:val="22"/>
          <w:szCs w:val="22"/>
        </w:rPr>
        <w:t>#2022430) and Westlake University (</w:t>
      </w:r>
      <w:r w:rsidR="00472C39" w:rsidRPr="0077319A">
        <w:rPr>
          <w:color w:val="EE0000"/>
          <w:sz w:val="22"/>
          <w:szCs w:val="22"/>
        </w:rPr>
        <w:t>IRB</w:t>
      </w:r>
      <w:r w:rsidRPr="00FB24D9">
        <w:rPr>
          <w:color w:val="000000" w:themeColor="text1"/>
          <w:sz w:val="22"/>
          <w:szCs w:val="22"/>
        </w:rPr>
        <w:t>#20230414LDP001).</w:t>
      </w:r>
    </w:p>
    <w:p w14:paraId="1354FD23" w14:textId="77777777" w:rsidR="0084318F" w:rsidRPr="00FB24D9" w:rsidRDefault="0084318F" w:rsidP="00713A55">
      <w:pPr>
        <w:spacing w:line="480" w:lineRule="auto"/>
        <w:ind w:firstLine="397"/>
        <w:rPr>
          <w:color w:val="000000" w:themeColor="text1"/>
          <w:sz w:val="22"/>
          <w:szCs w:val="22"/>
        </w:rPr>
      </w:pPr>
      <w:r w:rsidRPr="00FB24D9">
        <w:rPr>
          <w:color w:val="000000" w:themeColor="text1"/>
          <w:sz w:val="22"/>
          <w:szCs w:val="22"/>
        </w:rPr>
        <w:t xml:space="preserve">Fresh anticoagulated whole blood from donors was collected, and peripheral blood mononuclear cells (PBMCs) were isolated using lymphocyte separation tubes (DAKEWE, Cat#7922112) according to the manufacturer's instructions. Briefly, 10 mL of blood containing EDTA was centrifuged at 1,200 g for 10 min. The upper plasma was transferred to a new tube and stored at -80°C. The lower cell layer was carefully transferred to a new tube, mixed with an equal amount of D-PBS (Gibco, </w:t>
      </w:r>
      <w:bookmarkStart w:id="27" w:name="OLE_LINK143"/>
      <w:r w:rsidRPr="00FB24D9">
        <w:rPr>
          <w:color w:val="000000" w:themeColor="text1"/>
          <w:sz w:val="22"/>
          <w:szCs w:val="22"/>
        </w:rPr>
        <w:t>Cat#</w:t>
      </w:r>
      <w:bookmarkEnd w:id="27"/>
      <w:r w:rsidRPr="00FB24D9">
        <w:rPr>
          <w:color w:val="000000" w:themeColor="text1"/>
          <w:sz w:val="22"/>
          <w:szCs w:val="22"/>
        </w:rPr>
        <w:t>C14190500BT), and centrifuged again. The middle layer, consisting of white PBMCs, was carefully transferred to a new tube and washed twice with a large volume of D-PBS containing 2 % FBS (ExCellBio, Cat# FSP500) at 300 g for 8 min. Finally, the cells were resuspended in 500 µL of 2 % FBS D-PBS and counted. The entire blood processing procedure was completed in a BSL-2 laboratory at Westlake University (BSL20225712116).</w:t>
      </w:r>
    </w:p>
    <w:p w14:paraId="3E7FE947" w14:textId="77777777" w:rsidR="0084318F" w:rsidRPr="00FB24D9" w:rsidRDefault="0084318F" w:rsidP="0084318F">
      <w:pPr>
        <w:spacing w:line="480" w:lineRule="auto"/>
        <w:ind w:firstLine="397"/>
        <w:rPr>
          <w:color w:val="000000" w:themeColor="text1"/>
          <w:sz w:val="22"/>
          <w:szCs w:val="22"/>
        </w:rPr>
      </w:pPr>
    </w:p>
    <w:p w14:paraId="4C252029" w14:textId="77777777" w:rsidR="0084318F" w:rsidRPr="00FB24D9" w:rsidRDefault="0084318F" w:rsidP="0084318F">
      <w:pPr>
        <w:spacing w:line="480" w:lineRule="auto"/>
        <w:rPr>
          <w:b/>
          <w:bCs/>
          <w:color w:val="000000" w:themeColor="text1"/>
          <w:sz w:val="22"/>
          <w:szCs w:val="22"/>
          <w:lang w:val="en-CA"/>
        </w:rPr>
      </w:pPr>
      <w:r w:rsidRPr="00FB24D9">
        <w:rPr>
          <w:b/>
          <w:bCs/>
          <w:color w:val="000000" w:themeColor="text1"/>
          <w:sz w:val="22"/>
          <w:szCs w:val="22"/>
          <w:lang w:val="en-CA"/>
        </w:rPr>
        <w:t>Recombinant Protein Expression and Purification</w:t>
      </w:r>
    </w:p>
    <w:p w14:paraId="474F96CB"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The codon-optimized SFTSV Gn head domain (aa20-340, Genbank: AQX34652.1) and Gc head domain (aa563-996, Genbank: AQX34652.1) were individually clone into the pCAGGS with N-terminal Kozak sequence and IL-2 signal sequence, and with a C-terminal 10× His-tag. The recombinant </w:t>
      </w:r>
      <w:r w:rsidRPr="00FB24D9">
        <w:rPr>
          <w:color w:val="000000" w:themeColor="text1"/>
          <w:sz w:val="22"/>
          <w:szCs w:val="22"/>
        </w:rPr>
        <w:lastRenderedPageBreak/>
        <w:t>glycoproteins were expressed transiently by transfecting Expi293F cells using PEI MAX (Polysciences, Cat#24765). Five days post-transfection, the supernatant was collected by centrifugation and filtered through a 0.22 µm filter before purification. Cell supernatants were purified using a Ni</w:t>
      </w:r>
      <w:r w:rsidRPr="00FB24D9">
        <w:rPr>
          <w:color w:val="000000" w:themeColor="text1"/>
          <w:sz w:val="22"/>
          <w:szCs w:val="22"/>
          <w:vertAlign w:val="superscript"/>
        </w:rPr>
        <w:t>2+</w:t>
      </w:r>
      <w:r w:rsidRPr="00FB24D9">
        <w:rPr>
          <w:color w:val="000000" w:themeColor="text1"/>
          <w:sz w:val="22"/>
          <w:szCs w:val="22"/>
        </w:rPr>
        <w:t xml:space="preserve"> chromatography column (</w:t>
      </w:r>
      <w:proofErr w:type="spellStart"/>
      <w:r w:rsidRPr="00FB24D9">
        <w:rPr>
          <w:color w:val="000000" w:themeColor="text1"/>
          <w:sz w:val="22"/>
          <w:szCs w:val="22"/>
          <w:lang w:val="en-CA"/>
        </w:rPr>
        <w:t>SunResin</w:t>
      </w:r>
      <w:proofErr w:type="spellEnd"/>
      <w:r w:rsidRPr="00FB24D9">
        <w:rPr>
          <w:color w:val="000000" w:themeColor="text1"/>
          <w:sz w:val="22"/>
          <w:szCs w:val="22"/>
        </w:rPr>
        <w:t xml:space="preserve">, Cat#A453201) on the AKTA system. </w:t>
      </w:r>
    </w:p>
    <w:p w14:paraId="5358B1AD" w14:textId="77777777" w:rsidR="0084318F" w:rsidRPr="00FB24D9" w:rsidRDefault="0084318F" w:rsidP="0084318F">
      <w:pPr>
        <w:spacing w:line="480" w:lineRule="auto"/>
        <w:rPr>
          <w:color w:val="000000" w:themeColor="text1"/>
          <w:sz w:val="22"/>
          <w:szCs w:val="22"/>
        </w:rPr>
      </w:pPr>
    </w:p>
    <w:p w14:paraId="0CA52214" w14:textId="77777777" w:rsidR="0084318F" w:rsidRPr="00FB24D9" w:rsidRDefault="0084318F" w:rsidP="0084318F">
      <w:pPr>
        <w:spacing w:line="480" w:lineRule="auto"/>
        <w:rPr>
          <w:b/>
          <w:bCs/>
          <w:color w:val="000000" w:themeColor="text1"/>
          <w:sz w:val="22"/>
          <w:szCs w:val="22"/>
          <w:lang w:val="en-CA"/>
        </w:rPr>
      </w:pPr>
      <w:r w:rsidRPr="00FB24D9">
        <w:rPr>
          <w:b/>
          <w:bCs/>
          <w:color w:val="000000" w:themeColor="text1"/>
          <w:sz w:val="22"/>
          <w:szCs w:val="22"/>
          <w:lang w:val="en-CA"/>
        </w:rPr>
        <w:t>Antigen-specific B cell Sorting</w:t>
      </w:r>
    </w:p>
    <w:p w14:paraId="3618FFC8"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Antigen-specific B cells were sorted from freshly isolated PBMCs samples. Specifically, PBMCs were stained with anti-human IgD conjugated FITC (BioLegend, Cat#348206), anti-human IgM conjugated PerCP-Cy5.5 (BD Biosciences, Cat#561285), anti-human CD3 conjugated PE-Cy5 (BioLegend, Cat#300310), anti-human CD27 conjugated PE-Cy7 (BioLegend, Cat#302838), anti-human CD38 conjugated AF700 (BioLegend, Cat#303524), anti-human CD19 conjugated APC-Cy7 (Biolegend, Cat#363010), anti-human CD14 conjugated BV605 (Biolegend, Cat#301834), anti-human CD16 conjugated BV785 (BioLegend, Cat#302046), Zombie Aqua (BioLegend, Cat#423102) for live/dead, at 4 ℃ for 30 min in the dark. To probe SFTSV-Gn/Gc specific B cells, the his-tagged Gc and Gn were incubated with PE anti-His (BioLegend, Cat#362603) and APC anti-His (BioLegend, Cat#362605). Bait proteins were subsequently incubated with PBMCs in separate tubes. After fluorescent surface staining, the PBMCs were loaded onto a CytoFLEX SRT (Beckman) for analysis and sorting. SFTSV-Gn/Gc specific B cells were gated as CD14-CD16-CD3-CD19+IgM-IgD-PE+ and CD14-CD16-CD3-CD19+IgM-IgD-APC+, respectively. </w:t>
      </w:r>
    </w:p>
    <w:p w14:paraId="78195D11" w14:textId="77777777" w:rsidR="0084318F" w:rsidRPr="00FB24D9" w:rsidRDefault="0084318F" w:rsidP="0084318F">
      <w:pPr>
        <w:spacing w:line="480" w:lineRule="auto"/>
        <w:ind w:firstLine="397"/>
        <w:rPr>
          <w:color w:val="7030A0"/>
          <w:sz w:val="22"/>
          <w:szCs w:val="22"/>
        </w:rPr>
      </w:pPr>
      <w:r w:rsidRPr="00FB24D9">
        <w:rPr>
          <w:color w:val="000000" w:themeColor="text1"/>
          <w:sz w:val="22"/>
          <w:szCs w:val="22"/>
        </w:rPr>
        <w:t>For antibody gene PCR and cloning, antigen-specific B cells were single-cell sorted into 96-well PCR plates containing 20 µL per well of lysis buffer [2.5 µL of 10x RT buffer, 2.5 µL of 5x gDNA wiper mix (</w:t>
      </w:r>
      <w:bookmarkStart w:id="28" w:name="OLE_LINK152"/>
      <w:r w:rsidRPr="00FB24D9">
        <w:rPr>
          <w:color w:val="000000" w:themeColor="text1"/>
          <w:sz w:val="22"/>
          <w:szCs w:val="22"/>
        </w:rPr>
        <w:t>Vazyme, Cat#R312</w:t>
      </w:r>
      <w:bookmarkEnd w:id="28"/>
      <w:r w:rsidRPr="00FB24D9">
        <w:rPr>
          <w:color w:val="000000" w:themeColor="text1"/>
          <w:sz w:val="22"/>
          <w:szCs w:val="22"/>
        </w:rPr>
        <w:t>), 0.0625 µL of IGEPAL (Sigma-Aldrich, Cat#I8896), 0.5 µL of Carrier RNA (Sangon Biotech, Cat#B518271-0100), and 14.4375 µL dH</w:t>
      </w:r>
      <w:r w:rsidRPr="00FB24D9">
        <w:rPr>
          <w:color w:val="000000" w:themeColor="text1"/>
          <w:sz w:val="22"/>
          <w:szCs w:val="22"/>
          <w:vertAlign w:val="subscript"/>
        </w:rPr>
        <w:t>2</w:t>
      </w:r>
      <w:r w:rsidRPr="00FB24D9">
        <w:rPr>
          <w:color w:val="000000" w:themeColor="text1"/>
          <w:sz w:val="22"/>
          <w:szCs w:val="22"/>
        </w:rPr>
        <w:t xml:space="preserve">O]. The plates were briefly centrifuged and then stored at -80℃. For single-cell transcriptome and BCR sequencing, antigen-specific B cells were sorted into D-PBS containing 2 % FBS and counted for subsequent sequencing analysis. For </w:t>
      </w:r>
      <w:bookmarkStart w:id="29" w:name="OLE_LINK154"/>
      <w:r w:rsidRPr="00FB24D9">
        <w:rPr>
          <w:color w:val="000000" w:themeColor="text1"/>
          <w:sz w:val="22"/>
          <w:szCs w:val="22"/>
        </w:rPr>
        <w:t>bulk</w:t>
      </w:r>
      <w:bookmarkEnd w:id="29"/>
      <w:r w:rsidRPr="00FB24D9">
        <w:rPr>
          <w:color w:val="000000" w:themeColor="text1"/>
          <w:sz w:val="22"/>
          <w:szCs w:val="22"/>
        </w:rPr>
        <w:t xml:space="preserve"> RNA-</w:t>
      </w:r>
      <w:r w:rsidRPr="00FB24D9">
        <w:rPr>
          <w:color w:val="000000" w:themeColor="text1"/>
          <w:sz w:val="22"/>
          <w:szCs w:val="22"/>
        </w:rPr>
        <w:lastRenderedPageBreak/>
        <w:t xml:space="preserve">seq, non-antigen specific B cells were collected into a tube and lysed with 1 mL of Trizol (TaKaRa, Cat#9109) for RNA extraction and subsequent sequencing analysis. </w:t>
      </w:r>
    </w:p>
    <w:p w14:paraId="001444F9" w14:textId="77777777" w:rsidR="0084318F" w:rsidRPr="00FB24D9" w:rsidRDefault="0084318F" w:rsidP="0084318F">
      <w:pPr>
        <w:spacing w:line="480" w:lineRule="auto"/>
        <w:ind w:firstLine="397"/>
        <w:rPr>
          <w:color w:val="7030A0"/>
          <w:sz w:val="22"/>
          <w:szCs w:val="22"/>
        </w:rPr>
      </w:pPr>
    </w:p>
    <w:p w14:paraId="24A6B83C" w14:textId="77777777" w:rsidR="0084318F" w:rsidRPr="00FB24D9" w:rsidRDefault="0084318F" w:rsidP="0084318F">
      <w:pPr>
        <w:spacing w:line="480" w:lineRule="auto"/>
        <w:rPr>
          <w:b/>
          <w:bCs/>
          <w:color w:val="000000" w:themeColor="text1"/>
          <w:sz w:val="22"/>
          <w:szCs w:val="22"/>
        </w:rPr>
      </w:pPr>
      <w:r w:rsidRPr="00FB24D9">
        <w:rPr>
          <w:b/>
          <w:bCs/>
          <w:color w:val="000000" w:themeColor="text1"/>
          <w:sz w:val="22"/>
          <w:szCs w:val="22"/>
        </w:rPr>
        <w:t>Single B cell PCR and Antibody Cloning</w:t>
      </w:r>
    </w:p>
    <w:p w14:paraId="79DE42C2" w14:textId="4EC260DC" w:rsidR="00B9179C" w:rsidRPr="00FB24D9" w:rsidRDefault="0084318F" w:rsidP="00B41442">
      <w:pPr>
        <w:spacing w:line="480" w:lineRule="auto"/>
        <w:ind w:firstLine="397"/>
        <w:rPr>
          <w:color w:val="000000" w:themeColor="text1"/>
          <w:sz w:val="22"/>
          <w:szCs w:val="22"/>
        </w:rPr>
      </w:pPr>
      <w:r w:rsidRPr="00FB24D9">
        <w:rPr>
          <w:color w:val="000000" w:themeColor="text1"/>
          <w:sz w:val="22"/>
          <w:szCs w:val="22"/>
        </w:rPr>
        <w:t xml:space="preserve">The antibody gene PCR and cloning was performed as previously described </w:t>
      </w:r>
      <w:r w:rsidRPr="00FB24D9">
        <w:rPr>
          <w:color w:val="000000" w:themeColor="text1"/>
          <w:sz w:val="22"/>
          <w:szCs w:val="22"/>
        </w:rPr>
        <w:fldChar w:fldCharType="begin">
          <w:fldData xml:space="preserve">PEVuZE5vdGU+PENpdGU+PEF1dGhvcj5MaTwvQXV0aG9yPjxZZWFyPjIwMjE8L1llYXI+PFJlY051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</w:fldData>
        </w:fldChar>
      </w:r>
      <w:r w:rsidRPr="00FB24D9">
        <w:rPr>
          <w:color w:val="000000" w:themeColor="text1"/>
          <w:sz w:val="22"/>
          <w:szCs w:val="22"/>
        </w:rPr>
        <w:instrText xml:space="preserve"> ADDIN EN.CITE </w:instrText>
      </w:r>
      <w:r w:rsidRPr="00FB24D9">
        <w:rPr>
          <w:color w:val="000000" w:themeColor="text1"/>
          <w:sz w:val="22"/>
          <w:szCs w:val="22"/>
        </w:rPr>
        <w:fldChar w:fldCharType="begin">
          <w:fldData xml:space="preserve">PEVuZE5vdGU+PENpdGU+PEF1dGhvcj5MaTwvQXV0aG9yPjxZZWFyPjIwMjE8L1llYXI+PFJlY051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</w:fldData>
        </w:fldChar>
      </w:r>
      <w:r w:rsidRPr="00FB24D9">
        <w:rPr>
          <w:color w:val="000000" w:themeColor="text1"/>
          <w:sz w:val="22"/>
          <w:szCs w:val="22"/>
        </w:rPr>
        <w:instrText xml:space="preserve"> ADDIN EN.CITE.DATA </w:instrText>
      </w:r>
      <w:r w:rsidRPr="00FB24D9">
        <w:rPr>
          <w:color w:val="000000" w:themeColor="text1"/>
          <w:sz w:val="22"/>
          <w:szCs w:val="22"/>
        </w:rPr>
      </w:r>
      <w:r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25</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Briefly, cDNA is generated from sorted single B cell RNA by HiScript III 1</w:t>
      </w:r>
      <w:r w:rsidRPr="00FB24D9">
        <w:rPr>
          <w:color w:val="000000" w:themeColor="text1"/>
          <w:sz w:val="22"/>
          <w:szCs w:val="22"/>
          <w:vertAlign w:val="superscript"/>
        </w:rPr>
        <w:t>st</w:t>
      </w:r>
      <w:r w:rsidRPr="00FB24D9">
        <w:rPr>
          <w:color w:val="000000" w:themeColor="text1"/>
          <w:sz w:val="22"/>
          <w:szCs w:val="22"/>
        </w:rPr>
        <w:t xml:space="preserve"> strand cDNA Synthesis Kit (Vazyme, Cat#R312). Correspondingly, heavy chain (HC) and light chain (LC) were amplified with 2 rounds of PCRs, where the first-round primer sets target 5’ leader region and immunoglobulin (Ig) constant regions to amplify different Ig fragments, the second-round primer sets perform a nested-PCR for targeted amplification of HC and LC, as well as to incorporate homologous end of the expression vectors. The resulting PCR products were visualized on 1% agarose gels, and bands at </w:t>
      </w:r>
      <w:bookmarkStart w:id="30" w:name="OLE_LINK155"/>
      <w:r w:rsidRPr="00FB24D9">
        <w:rPr>
          <w:color w:val="000000" w:themeColor="text1"/>
          <w:sz w:val="22"/>
          <w:szCs w:val="22"/>
        </w:rPr>
        <w:t>~</w:t>
      </w:r>
      <w:bookmarkEnd w:id="30"/>
      <w:r w:rsidRPr="00FB24D9">
        <w:rPr>
          <w:color w:val="000000" w:themeColor="text1"/>
          <w:sz w:val="22"/>
          <w:szCs w:val="22"/>
        </w:rPr>
        <w:t>500 bp and ~450 bp were sent for sequencing as HC and LC sequences, respectively. The sequenced DNA was analyzed on IMGT/V-QUEST. The identified HC and LC pairs from the second-round PCR were digested and cloned (Vazyme, Cat#C116) into mammalian expression vectors.</w:t>
      </w:r>
    </w:p>
    <w:p w14:paraId="51F11FBA" w14:textId="77777777" w:rsidR="0084318F" w:rsidRPr="00FB24D9" w:rsidRDefault="0084318F" w:rsidP="0084318F">
      <w:pPr>
        <w:spacing w:line="480" w:lineRule="auto"/>
        <w:rPr>
          <w:color w:val="000000" w:themeColor="text1"/>
          <w:sz w:val="22"/>
          <w:szCs w:val="22"/>
        </w:rPr>
      </w:pPr>
    </w:p>
    <w:p w14:paraId="2A5AF48B" w14:textId="77777777" w:rsidR="0084318F" w:rsidRPr="00FB24D9" w:rsidRDefault="0084318F" w:rsidP="0084318F">
      <w:pPr>
        <w:spacing w:line="480" w:lineRule="auto"/>
        <w:rPr>
          <w:b/>
          <w:bCs/>
          <w:color w:val="000000" w:themeColor="text1"/>
          <w:sz w:val="22"/>
          <w:szCs w:val="22"/>
        </w:rPr>
      </w:pPr>
      <w:r w:rsidRPr="00FB24D9">
        <w:rPr>
          <w:b/>
          <w:bCs/>
          <w:color w:val="000000" w:themeColor="text1"/>
          <w:sz w:val="22"/>
          <w:szCs w:val="22"/>
        </w:rPr>
        <w:t>Human Single-Cell Transcriptome and BCR Sequencing</w:t>
      </w:r>
    </w:p>
    <w:p w14:paraId="7E644764"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PBMCs RNA were extracted, and quality control was performed (Agilent 4200). The RNA samples were then analyzed by high-throughput sequencing of IGH with the BCR profiling system at a deep level. Briefly, a 5' RACE unbiased amplification protocol was used. This protocol utilizes unique molecular barcodes (UMBs) introduced during cDNA synthesis to control bottlenecks and minimize PCR and sequencing errors. Sequencing was performed on an Illumina NovaSeq system using the PE150 mode (Illumina, X plus). The UMBs attached to each raw sequence read were applied to correct PCR and sequencing errors and to remove PCR duplicates. </w:t>
      </w:r>
    </w:p>
    <w:p w14:paraId="6813D1CB" w14:textId="77777777" w:rsidR="0084318F" w:rsidRPr="00FB24D9" w:rsidRDefault="0084318F" w:rsidP="0084318F">
      <w:pPr>
        <w:spacing w:line="480" w:lineRule="auto"/>
        <w:rPr>
          <w:color w:val="000000" w:themeColor="text1"/>
          <w:sz w:val="22"/>
          <w:szCs w:val="22"/>
        </w:rPr>
      </w:pPr>
    </w:p>
    <w:p w14:paraId="5B644C5C" w14:textId="77777777" w:rsidR="0084318F" w:rsidRPr="00FB24D9" w:rsidRDefault="0084318F" w:rsidP="0084318F">
      <w:pPr>
        <w:spacing w:line="480" w:lineRule="auto"/>
        <w:rPr>
          <w:b/>
          <w:bCs/>
          <w:color w:val="000000" w:themeColor="text1"/>
          <w:sz w:val="22"/>
          <w:szCs w:val="22"/>
        </w:rPr>
      </w:pPr>
      <w:r w:rsidRPr="00FB24D9">
        <w:rPr>
          <w:b/>
          <w:bCs/>
          <w:color w:val="000000" w:themeColor="text1"/>
          <w:sz w:val="22"/>
          <w:szCs w:val="22"/>
        </w:rPr>
        <w:t>Human Sequencing Data Processing and Cell Type Identification</w:t>
      </w:r>
    </w:p>
    <w:p w14:paraId="31D249AD" w14:textId="77777777" w:rsidR="0084318F" w:rsidRPr="00FB24D9" w:rsidRDefault="0084318F" w:rsidP="0084318F">
      <w:pPr>
        <w:spacing w:line="480" w:lineRule="auto"/>
        <w:ind w:firstLine="397"/>
        <w:rPr>
          <w:color w:val="000000" w:themeColor="text1"/>
          <w:sz w:val="22"/>
          <w:szCs w:val="22"/>
        </w:rPr>
      </w:pPr>
      <w:bookmarkStart w:id="31" w:name="OLE_LINK160"/>
      <w:r w:rsidRPr="00FB24D9">
        <w:rPr>
          <w:color w:val="000000" w:themeColor="text1"/>
          <w:sz w:val="22"/>
          <w:szCs w:val="22"/>
        </w:rPr>
        <w:lastRenderedPageBreak/>
        <w:t>For the single-cell transcriptome sequencing data obtained from patient PBMCs, we applied the Cell Ranger (v7.2) workflow for the assembly and annotation of the raw sequencing data. The reference genome used was the GRCh38 human reference genome downloaded from the 10× Genomics official website. The expression matrix processed by Cell Ranger was further analyzed using the Seurat R package for downstream dimensionality reduction, clustering, and cell annotation. For the integrated object, cells with nFeature values greater than 200 and less than 8,000, and nCount values less than 70,000, were filtered for subsequent analysis. A total of 45,654 cells were included in the study after filtering. After removing batch effects, we performed dimensionality reduction and clustering on the data. The dims value was set to 1:25, and the resolution value was set to 0.6. We identified the differentially expressed genes in cell clusters using the FindAllMarkers function and annotated cell types and subtypes using both the SingleR and SCSA methods. The marker gene database for SCSA was the human blood marker gene set downloaded from the CellMarker 2.0 database.</w:t>
      </w:r>
    </w:p>
    <w:bookmarkEnd w:id="31"/>
    <w:p w14:paraId="6B614D08" w14:textId="77777777" w:rsidR="0084318F" w:rsidRPr="00FB24D9" w:rsidRDefault="0084318F" w:rsidP="0084318F">
      <w:pPr>
        <w:spacing w:line="480" w:lineRule="auto"/>
        <w:ind w:firstLine="397"/>
        <w:rPr>
          <w:color w:val="000000" w:themeColor="text1"/>
          <w:sz w:val="22"/>
          <w:szCs w:val="22"/>
        </w:rPr>
      </w:pPr>
    </w:p>
    <w:p w14:paraId="0ED52E49" w14:textId="77777777" w:rsidR="0084318F" w:rsidRPr="00FB24D9" w:rsidRDefault="0084318F" w:rsidP="0084318F">
      <w:pPr>
        <w:spacing w:line="480" w:lineRule="auto"/>
        <w:rPr>
          <w:b/>
          <w:bCs/>
          <w:color w:val="000000" w:themeColor="text1"/>
          <w:sz w:val="22"/>
          <w:szCs w:val="22"/>
        </w:rPr>
      </w:pPr>
      <w:r w:rsidRPr="00FB24D9">
        <w:rPr>
          <w:b/>
          <w:bCs/>
          <w:color w:val="000000" w:themeColor="text1"/>
          <w:sz w:val="22"/>
          <w:szCs w:val="22"/>
        </w:rPr>
        <w:t>Antibody Gene Sequence and Clonal Analysis</w:t>
      </w:r>
    </w:p>
    <w:p w14:paraId="235D5C18"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The antibody sequences involved in this study were derived from single-cell BCR sequencing data from 11 samples of 5 patients, bulk BCR sequencing data from 3 patient samples, and single-cell BCR sequencing data from 1 pooled sample. Single-cell BCR sequencing data were processed and annotated using the VDJ module of Cell Ranger (v7.2), with the GRCh38 Human V(D)J reference (GRCh38-alts-ensembl-7.1.0) downloaded from the 10× Genomics website as the reference genome. Bulk BCR sequencing data were assembled and annotated using TRUST4 (v1.0.13), with the reference genome provided by TRUST4 (hg38_bcrtcr.fa) and the detailed V/D/J/C gene reference file downloaded from the IMGT database.</w:t>
      </w:r>
    </w:p>
    <w:p w14:paraId="4FA2D9B0"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The identification of antibody clonal lineages was performed using the Change-O workflow. The workflow employed the IMGT human IG reference for processes such as IgBLAST and germline reconstruction. For single-cell BCR data, annotations from the Cell Ranger VDJ module were additionally incorporated. During clone definition, nucleotide Hamming distance was used as the </w:t>
      </w:r>
      <w:r w:rsidRPr="00FB24D9">
        <w:rPr>
          <w:color w:val="000000" w:themeColor="text1"/>
          <w:sz w:val="22"/>
          <w:szCs w:val="22"/>
        </w:rPr>
        <w:lastRenderedPageBreak/>
        <w:t>substitution model for calculating sequence distances. The clone definition distance threshold was determined using the distToNearest function in the SHazaM R package. Ultimately, antibodies sharing the same V and J genes and with inter-sequence distances of less than 0.1100311 were identified as belonging to the same clone.</w:t>
      </w:r>
    </w:p>
    <w:p w14:paraId="35860E07" w14:textId="77777777" w:rsidR="0084318F" w:rsidRPr="00FB24D9" w:rsidRDefault="0084318F" w:rsidP="0084318F">
      <w:pPr>
        <w:spacing w:line="480" w:lineRule="auto"/>
        <w:rPr>
          <w:color w:val="000000" w:themeColor="text1"/>
          <w:sz w:val="22"/>
          <w:szCs w:val="22"/>
        </w:rPr>
      </w:pPr>
    </w:p>
    <w:p w14:paraId="72D4FB41" w14:textId="77777777" w:rsidR="0084318F" w:rsidRPr="00FB24D9" w:rsidRDefault="0084318F" w:rsidP="0084318F">
      <w:pPr>
        <w:spacing w:line="480" w:lineRule="auto"/>
        <w:rPr>
          <w:b/>
          <w:bCs/>
          <w:color w:val="000000" w:themeColor="text1"/>
          <w:sz w:val="22"/>
          <w:szCs w:val="22"/>
        </w:rPr>
      </w:pPr>
      <w:r w:rsidRPr="00FB24D9">
        <w:rPr>
          <w:b/>
          <w:bCs/>
          <w:color w:val="000000" w:themeColor="text1"/>
          <w:sz w:val="22"/>
          <w:szCs w:val="22"/>
        </w:rPr>
        <w:t xml:space="preserve">Production of Monoclonal Antibodies </w:t>
      </w:r>
    </w:p>
    <w:p w14:paraId="6FB7EF36" w14:textId="1E3C8ECF"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For antibody plasmids derived from single B cell PCR and cloning, purified PCR products were used for overlapping PCR to generate linear human IgG expression cassettes as previously described </w:t>
      </w:r>
      <w:r w:rsidRPr="00FB24D9">
        <w:rPr>
          <w:color w:val="000000" w:themeColor="text1"/>
          <w:sz w:val="22"/>
          <w:szCs w:val="22"/>
        </w:rPr>
        <w:fldChar w:fldCharType="begin">
          <w:fldData xml:space="preserve">PEVuZE5vdGU+PENpdGU+PEF1dGhvcj5MaTwvQXV0aG9yPjxZZWFyPjIwMjE8L1llYXI+PFJlY051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</w:fldData>
        </w:fldChar>
      </w:r>
      <w:r w:rsidRPr="00FB24D9">
        <w:rPr>
          <w:color w:val="000000" w:themeColor="text1"/>
          <w:sz w:val="22"/>
          <w:szCs w:val="22"/>
        </w:rPr>
        <w:instrText xml:space="preserve"> ADDIN EN.CITE </w:instrText>
      </w:r>
      <w:r w:rsidRPr="00FB24D9">
        <w:rPr>
          <w:color w:val="000000" w:themeColor="text1"/>
          <w:sz w:val="22"/>
          <w:szCs w:val="22"/>
        </w:rPr>
        <w:fldChar w:fldCharType="begin">
          <w:fldData xml:space="preserve">PEVuZE5vdGU+PENpdGU+PEF1dGhvcj5MaTwvQXV0aG9yPjxZZWFyPjIwMjE8L1llYXI+PFJlY051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</w:fldData>
        </w:fldChar>
      </w:r>
      <w:r w:rsidRPr="00FB24D9">
        <w:rPr>
          <w:color w:val="000000" w:themeColor="text1"/>
          <w:sz w:val="22"/>
          <w:szCs w:val="22"/>
        </w:rPr>
        <w:instrText xml:space="preserve"> ADDIN EN.CITE.DATA </w:instrText>
      </w:r>
      <w:r w:rsidRPr="00FB24D9">
        <w:rPr>
          <w:color w:val="000000" w:themeColor="text1"/>
          <w:sz w:val="22"/>
          <w:szCs w:val="22"/>
        </w:rPr>
      </w:r>
      <w:r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25</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The expression cassettes were transfected into 3 mL Expi293F cells using PEI MAX. The supernatant samples containing recombinant IgGs were used for IgG quantification and preliminary ELISA binding screening. For antibody genes obtained through single-cell BCR sequencing, HC and LC genes were synthesized and cloned into mammalian expression vectors. Plasmids were transfected into 10 mL Expi293F cells, harvested after 4 days, and then purified using protein A magnetic bead (GenScript, Cat#L00695) enrichment for preliminary ELISA binding screening</w:t>
      </w:r>
      <w:r w:rsidR="00995FB8" w:rsidRPr="00FB24D9">
        <w:rPr>
          <w:color w:val="000000" w:themeColor="text1"/>
          <w:sz w:val="22"/>
          <w:szCs w:val="22"/>
        </w:rPr>
        <w:t xml:space="preserve"> and neutralization assay</w:t>
      </w:r>
      <w:r w:rsidR="001B1C6A" w:rsidRPr="00FB24D9">
        <w:rPr>
          <w:color w:val="000000" w:themeColor="text1"/>
          <w:sz w:val="22"/>
          <w:szCs w:val="22"/>
        </w:rPr>
        <w:t>. Antibodies that showed positive ELISA results and visibly reduced virus foci were selected for large-scale production.</w:t>
      </w:r>
      <w:r w:rsidR="002B5797" w:rsidRPr="00FB24D9">
        <w:rPr>
          <w:rFonts w:hint="eastAsia"/>
          <w:color w:val="000000" w:themeColor="text1"/>
          <w:sz w:val="22"/>
          <w:szCs w:val="22"/>
        </w:rPr>
        <w:t xml:space="preserve"> To produce antibodies JK-8 </w:t>
      </w:r>
      <w:r w:rsidR="002B5797" w:rsidRPr="00FB24D9">
        <w:rPr>
          <w:color w:val="000000" w:themeColor="text1"/>
          <w:sz w:val="22"/>
          <w:szCs w:val="22"/>
        </w:rPr>
        <w:fldChar w:fldCharType="begin">
          <w:fldData xml:space="preserve">PEVuZE5vdGU+PENpdGU+PEF1dGhvcj5aaGFuZzwvQXV0aG9yPjxZZWFyPjIwMjQ8L1llYXI+PFJl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</w:fldData>
        </w:fldChar>
      </w:r>
      <w:r w:rsidR="002B5797" w:rsidRPr="00FB24D9">
        <w:rPr>
          <w:color w:val="000000" w:themeColor="text1"/>
          <w:sz w:val="22"/>
          <w:szCs w:val="22"/>
        </w:rPr>
        <w:instrText xml:space="preserve"> ADDIN EN.CITE </w:instrText>
      </w:r>
      <w:r w:rsidR="002B5797" w:rsidRPr="00FB24D9">
        <w:rPr>
          <w:color w:val="000000" w:themeColor="text1"/>
          <w:sz w:val="22"/>
          <w:szCs w:val="22"/>
        </w:rPr>
        <w:fldChar w:fldCharType="begin">
          <w:fldData xml:space="preserve">PEVuZE5vdGU+PENpdGU+PEF1dGhvcj5aaGFuZzwvQXV0aG9yPjxZZWFyPjIwMjQ8L1llYXI+PFJl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</w:fldData>
        </w:fldChar>
      </w:r>
      <w:r w:rsidR="002B5797" w:rsidRPr="00FB24D9">
        <w:rPr>
          <w:color w:val="000000" w:themeColor="text1"/>
          <w:sz w:val="22"/>
          <w:szCs w:val="22"/>
        </w:rPr>
        <w:instrText xml:space="preserve"> ADDIN EN.CITE.DATA </w:instrText>
      </w:r>
      <w:r w:rsidR="002B5797" w:rsidRPr="00FB24D9">
        <w:rPr>
          <w:color w:val="000000" w:themeColor="text1"/>
          <w:sz w:val="22"/>
          <w:szCs w:val="22"/>
        </w:rPr>
      </w:r>
      <w:r w:rsidR="002B5797" w:rsidRPr="00FB24D9">
        <w:rPr>
          <w:color w:val="000000" w:themeColor="text1"/>
          <w:sz w:val="22"/>
          <w:szCs w:val="22"/>
        </w:rPr>
        <w:fldChar w:fldCharType="end"/>
      </w:r>
      <w:r w:rsidR="002B5797" w:rsidRPr="00FB24D9">
        <w:rPr>
          <w:color w:val="000000" w:themeColor="text1"/>
          <w:sz w:val="22"/>
          <w:szCs w:val="22"/>
        </w:rPr>
      </w:r>
      <w:r w:rsidR="002B5797" w:rsidRPr="00FB24D9">
        <w:rPr>
          <w:color w:val="000000" w:themeColor="text1"/>
          <w:sz w:val="22"/>
          <w:szCs w:val="22"/>
        </w:rPr>
        <w:fldChar w:fldCharType="separate"/>
      </w:r>
      <w:r w:rsidR="002B5797" w:rsidRPr="00FB24D9">
        <w:rPr>
          <w:noProof/>
          <w:color w:val="000000" w:themeColor="text1"/>
          <w:sz w:val="22"/>
          <w:szCs w:val="22"/>
        </w:rPr>
        <w:t>(</w:t>
      </w:r>
      <w:r w:rsidR="002B5797" w:rsidRPr="00FB24D9">
        <w:rPr>
          <w:i/>
          <w:noProof/>
          <w:color w:val="000000" w:themeColor="text1"/>
          <w:sz w:val="22"/>
          <w:szCs w:val="22"/>
        </w:rPr>
        <w:t>16</w:t>
      </w:r>
      <w:r w:rsidR="002B5797" w:rsidRPr="00FB24D9">
        <w:rPr>
          <w:noProof/>
          <w:color w:val="000000" w:themeColor="text1"/>
          <w:sz w:val="22"/>
          <w:szCs w:val="22"/>
        </w:rPr>
        <w:t>)</w:t>
      </w:r>
      <w:r w:rsidR="002B5797" w:rsidRPr="00FB24D9">
        <w:rPr>
          <w:color w:val="000000" w:themeColor="text1"/>
          <w:sz w:val="22"/>
          <w:szCs w:val="22"/>
        </w:rPr>
        <w:fldChar w:fldCharType="end"/>
      </w:r>
      <w:r w:rsidR="002B5797" w:rsidRPr="00FB24D9">
        <w:rPr>
          <w:rFonts w:hint="eastAsia"/>
          <w:color w:val="000000" w:themeColor="text1"/>
          <w:sz w:val="22"/>
          <w:szCs w:val="22"/>
        </w:rPr>
        <w:t xml:space="preserve">, </w:t>
      </w:r>
      <w:r w:rsidR="002B5797" w:rsidRPr="00FB24D9">
        <w:rPr>
          <w:rFonts w:eastAsia="仿宋"/>
          <w:color w:val="000000" w:themeColor="text1"/>
          <w:sz w:val="22"/>
          <w:szCs w:val="22"/>
        </w:rPr>
        <w:t>MAb4-5</w:t>
      </w:r>
      <w:r w:rsidR="002B5797" w:rsidRPr="00FB24D9">
        <w:rPr>
          <w:rFonts w:eastAsia="仿宋" w:hint="eastAsia"/>
          <w:color w:val="000000" w:themeColor="text1"/>
          <w:sz w:val="22"/>
          <w:szCs w:val="22"/>
        </w:rPr>
        <w:t xml:space="preserve"> </w:t>
      </w:r>
      <w:r w:rsidR="002B5797" w:rsidRPr="00FB24D9">
        <w:rPr>
          <w:rFonts w:eastAsia="仿宋_GB2312"/>
          <w:color w:val="000000" w:themeColor="text1"/>
          <w:sz w:val="22"/>
          <w:szCs w:val="22"/>
        </w:rPr>
        <w:fldChar w:fldCharType="begin">
          <w:fldData xml:space="preserve">PEVuZE5vdGU+PENpdGU+PEF1dGhvcj5HdW88L0F1dGhvcj48WWVhcj4yMDEzPC9ZZWFyPjxSZWNO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</w:fldData>
        </w:fldChar>
      </w:r>
      <w:r w:rsidR="002B5797" w:rsidRPr="00FB24D9">
        <w:rPr>
          <w:rFonts w:eastAsia="仿宋_GB2312"/>
          <w:color w:val="000000" w:themeColor="text1"/>
          <w:sz w:val="22"/>
          <w:szCs w:val="22"/>
        </w:rPr>
        <w:instrText xml:space="preserve"> ADDIN EN.CITE </w:instrText>
      </w:r>
      <w:r w:rsidR="002B5797" w:rsidRPr="00FB24D9">
        <w:rPr>
          <w:rFonts w:eastAsia="仿宋_GB2312"/>
          <w:color w:val="000000" w:themeColor="text1"/>
          <w:sz w:val="22"/>
          <w:szCs w:val="22"/>
        </w:rPr>
        <w:fldChar w:fldCharType="begin">
          <w:fldData xml:space="preserve">PEVuZE5vdGU+PENpdGU+PEF1dGhvcj5HdW88L0F1dGhvcj48WWVhcj4yMDEzPC9ZZWFyPjxSZWNO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</w:fldData>
        </w:fldChar>
      </w:r>
      <w:r w:rsidR="002B5797" w:rsidRPr="00FB24D9">
        <w:rPr>
          <w:rFonts w:eastAsia="仿宋_GB2312"/>
          <w:color w:val="000000" w:themeColor="text1"/>
          <w:sz w:val="22"/>
          <w:szCs w:val="22"/>
        </w:rPr>
        <w:instrText xml:space="preserve"> ADDIN EN.CITE.DATA </w:instrText>
      </w:r>
      <w:r w:rsidR="002B5797" w:rsidRPr="00FB24D9">
        <w:rPr>
          <w:rFonts w:eastAsia="仿宋_GB2312"/>
          <w:color w:val="000000" w:themeColor="text1"/>
          <w:sz w:val="22"/>
          <w:szCs w:val="22"/>
        </w:rPr>
      </w:r>
      <w:r w:rsidR="002B5797" w:rsidRPr="00FB24D9">
        <w:rPr>
          <w:rFonts w:eastAsia="仿宋_GB2312"/>
          <w:color w:val="000000" w:themeColor="text1"/>
          <w:sz w:val="22"/>
          <w:szCs w:val="22"/>
        </w:rPr>
        <w:fldChar w:fldCharType="end"/>
      </w:r>
      <w:r w:rsidR="002B5797" w:rsidRPr="00FB24D9">
        <w:rPr>
          <w:rFonts w:eastAsia="仿宋_GB2312"/>
          <w:color w:val="000000" w:themeColor="text1"/>
          <w:sz w:val="22"/>
          <w:szCs w:val="22"/>
        </w:rPr>
      </w:r>
      <w:r w:rsidR="002B5797" w:rsidRPr="00FB24D9">
        <w:rPr>
          <w:rFonts w:eastAsia="仿宋_GB2312"/>
          <w:color w:val="000000" w:themeColor="text1"/>
          <w:sz w:val="22"/>
          <w:szCs w:val="22"/>
        </w:rPr>
        <w:fldChar w:fldCharType="separate"/>
      </w:r>
      <w:r w:rsidR="002B5797" w:rsidRPr="00FB24D9">
        <w:rPr>
          <w:rFonts w:eastAsia="仿宋_GB2312"/>
          <w:noProof/>
          <w:color w:val="000000" w:themeColor="text1"/>
          <w:sz w:val="22"/>
          <w:szCs w:val="22"/>
        </w:rPr>
        <w:t>(</w:t>
      </w:r>
      <w:r w:rsidR="002B5797" w:rsidRPr="00FB24D9">
        <w:rPr>
          <w:rFonts w:eastAsia="仿宋_GB2312"/>
          <w:i/>
          <w:noProof/>
          <w:color w:val="000000" w:themeColor="text1"/>
          <w:sz w:val="22"/>
          <w:szCs w:val="22"/>
        </w:rPr>
        <w:t>8, 10</w:t>
      </w:r>
      <w:r w:rsidR="002B5797" w:rsidRPr="00FB24D9">
        <w:rPr>
          <w:rFonts w:eastAsia="仿宋_GB2312"/>
          <w:noProof/>
          <w:color w:val="000000" w:themeColor="text1"/>
          <w:sz w:val="22"/>
          <w:szCs w:val="22"/>
        </w:rPr>
        <w:t>)</w:t>
      </w:r>
      <w:r w:rsidR="002B5797" w:rsidRPr="00FB24D9">
        <w:rPr>
          <w:rFonts w:eastAsia="仿宋_GB2312"/>
          <w:color w:val="000000" w:themeColor="text1"/>
          <w:sz w:val="22"/>
          <w:szCs w:val="22"/>
        </w:rPr>
        <w:fldChar w:fldCharType="end"/>
      </w:r>
      <w:r w:rsidR="002B5797" w:rsidRPr="00FB24D9">
        <w:rPr>
          <w:rFonts w:eastAsia="仿宋"/>
          <w:color w:val="000000" w:themeColor="text1"/>
          <w:sz w:val="22"/>
          <w:szCs w:val="22"/>
        </w:rPr>
        <w:t>, 40C10</w:t>
      </w:r>
      <w:r w:rsidR="002B5797" w:rsidRPr="00FB24D9">
        <w:rPr>
          <w:rFonts w:eastAsia="仿宋" w:hint="eastAsia"/>
          <w:color w:val="000000" w:themeColor="text1"/>
          <w:sz w:val="22"/>
          <w:szCs w:val="22"/>
        </w:rPr>
        <w:t xml:space="preserve"> </w:t>
      </w:r>
      <w:r w:rsidR="002B5797" w:rsidRPr="00FB24D9">
        <w:rPr>
          <w:rFonts w:eastAsia="仿宋"/>
          <w:color w:val="000000" w:themeColor="text1"/>
          <w:sz w:val="22"/>
          <w:szCs w:val="22"/>
        </w:rPr>
        <w:fldChar w:fldCharType="begin">
          <w:fldData xml:space="preserve">PEVuZE5vdGU+PENpdGU+PEF1dGhvcj5XdTwvQXV0aG9yPjxZZWFyPjIwMjQ8L1llYXI+PFJlY051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</w:fldData>
        </w:fldChar>
      </w:r>
      <w:r w:rsidR="002B5797" w:rsidRPr="00FB24D9">
        <w:rPr>
          <w:rFonts w:eastAsia="仿宋"/>
          <w:color w:val="000000" w:themeColor="text1"/>
          <w:sz w:val="22"/>
          <w:szCs w:val="22"/>
        </w:rPr>
        <w:instrText xml:space="preserve"> ADDIN EN.CITE </w:instrText>
      </w:r>
      <w:r w:rsidR="002B5797" w:rsidRPr="00FB24D9">
        <w:rPr>
          <w:rFonts w:eastAsia="仿宋"/>
          <w:color w:val="000000" w:themeColor="text1"/>
          <w:sz w:val="22"/>
          <w:szCs w:val="22"/>
        </w:rPr>
        <w:fldChar w:fldCharType="begin">
          <w:fldData xml:space="preserve">PEVuZE5vdGU+PENpdGU+PEF1dGhvcj5XdTwvQXV0aG9yPjxZZWFyPjIwMjQ8L1llYXI+PFJlY051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</w:fldData>
        </w:fldChar>
      </w:r>
      <w:r w:rsidR="002B5797" w:rsidRPr="00FB24D9">
        <w:rPr>
          <w:rFonts w:eastAsia="仿宋"/>
          <w:color w:val="000000" w:themeColor="text1"/>
          <w:sz w:val="22"/>
          <w:szCs w:val="22"/>
        </w:rPr>
        <w:instrText xml:space="preserve"> ADDIN EN.CITE.DATA </w:instrText>
      </w:r>
      <w:r w:rsidR="002B5797" w:rsidRPr="00FB24D9">
        <w:rPr>
          <w:rFonts w:eastAsia="仿宋"/>
          <w:color w:val="000000" w:themeColor="text1"/>
          <w:sz w:val="22"/>
          <w:szCs w:val="22"/>
        </w:rPr>
      </w:r>
      <w:r w:rsidR="002B5797" w:rsidRPr="00FB24D9">
        <w:rPr>
          <w:rFonts w:eastAsia="仿宋"/>
          <w:color w:val="000000" w:themeColor="text1"/>
          <w:sz w:val="22"/>
          <w:szCs w:val="22"/>
        </w:rPr>
        <w:fldChar w:fldCharType="end"/>
      </w:r>
      <w:r w:rsidR="002B5797" w:rsidRPr="00FB24D9">
        <w:rPr>
          <w:rFonts w:eastAsia="仿宋"/>
          <w:color w:val="000000" w:themeColor="text1"/>
          <w:sz w:val="22"/>
          <w:szCs w:val="22"/>
        </w:rPr>
      </w:r>
      <w:r w:rsidR="002B5797" w:rsidRPr="00FB24D9">
        <w:rPr>
          <w:rFonts w:eastAsia="仿宋"/>
          <w:color w:val="000000" w:themeColor="text1"/>
          <w:sz w:val="22"/>
          <w:szCs w:val="22"/>
        </w:rPr>
        <w:fldChar w:fldCharType="separate"/>
      </w:r>
      <w:r w:rsidR="002B5797" w:rsidRPr="00FB24D9">
        <w:rPr>
          <w:rFonts w:eastAsia="仿宋"/>
          <w:noProof/>
          <w:color w:val="000000" w:themeColor="text1"/>
          <w:sz w:val="22"/>
          <w:szCs w:val="22"/>
        </w:rPr>
        <w:t>(</w:t>
      </w:r>
      <w:r w:rsidR="002B5797" w:rsidRPr="00FB24D9">
        <w:rPr>
          <w:rFonts w:eastAsia="仿宋"/>
          <w:i/>
          <w:noProof/>
          <w:color w:val="000000" w:themeColor="text1"/>
          <w:sz w:val="22"/>
          <w:szCs w:val="22"/>
        </w:rPr>
        <w:t>13, 14</w:t>
      </w:r>
      <w:r w:rsidR="002B5797" w:rsidRPr="00FB24D9">
        <w:rPr>
          <w:rFonts w:eastAsia="仿宋"/>
          <w:noProof/>
          <w:color w:val="000000" w:themeColor="text1"/>
          <w:sz w:val="22"/>
          <w:szCs w:val="22"/>
        </w:rPr>
        <w:t>)</w:t>
      </w:r>
      <w:r w:rsidR="002B5797" w:rsidRPr="00FB24D9">
        <w:rPr>
          <w:rFonts w:eastAsia="仿宋"/>
          <w:color w:val="000000" w:themeColor="text1"/>
          <w:sz w:val="22"/>
          <w:szCs w:val="22"/>
        </w:rPr>
        <w:fldChar w:fldCharType="end"/>
      </w:r>
      <w:r w:rsidR="002B5797" w:rsidRPr="00FB24D9">
        <w:rPr>
          <w:rFonts w:eastAsia="仿宋"/>
          <w:color w:val="000000" w:themeColor="text1"/>
          <w:sz w:val="22"/>
          <w:szCs w:val="22"/>
        </w:rPr>
        <w:t>, S2A5</w:t>
      </w:r>
      <w:r w:rsidR="002B5797" w:rsidRPr="00FB24D9">
        <w:rPr>
          <w:rFonts w:eastAsia="仿宋" w:hint="eastAsia"/>
          <w:color w:val="000000" w:themeColor="text1"/>
          <w:sz w:val="22"/>
          <w:szCs w:val="22"/>
        </w:rPr>
        <w:t xml:space="preserve"> </w:t>
      </w:r>
      <w:r w:rsidR="002B5797" w:rsidRPr="00FB24D9">
        <w:rPr>
          <w:rFonts w:eastAsia="仿宋_GB2312"/>
          <w:color w:val="000000" w:themeColor="text1"/>
          <w:sz w:val="22"/>
          <w:szCs w:val="22"/>
        </w:rPr>
        <w:fldChar w:fldCharType="begin">
          <w:fldData xml:space="preserve">PEVuZE5vdGU+PENpdGU+PEF1dGhvcj5SZW48L0F1dGhvcj48WWVhcj4yMDI0PC9ZZWFyPjxSZWNO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</w:fldData>
        </w:fldChar>
      </w:r>
      <w:r w:rsidR="002B5797" w:rsidRPr="00FB24D9">
        <w:rPr>
          <w:rFonts w:eastAsia="仿宋_GB2312"/>
          <w:color w:val="000000" w:themeColor="text1"/>
          <w:sz w:val="22"/>
          <w:szCs w:val="22"/>
        </w:rPr>
        <w:instrText xml:space="preserve"> ADDIN EN.CITE </w:instrText>
      </w:r>
      <w:r w:rsidR="002B5797" w:rsidRPr="00FB24D9">
        <w:rPr>
          <w:rFonts w:eastAsia="仿宋_GB2312"/>
          <w:color w:val="000000" w:themeColor="text1"/>
          <w:sz w:val="22"/>
          <w:szCs w:val="22"/>
        </w:rPr>
        <w:fldChar w:fldCharType="begin">
          <w:fldData xml:space="preserve">PEVuZE5vdGU+PENpdGU+PEF1dGhvcj5SZW48L0F1dGhvcj48WWVhcj4yMDI0PC9ZZWFyPjxSZWNO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</w:fldData>
        </w:fldChar>
      </w:r>
      <w:r w:rsidR="002B5797" w:rsidRPr="00FB24D9">
        <w:rPr>
          <w:rFonts w:eastAsia="仿宋_GB2312"/>
          <w:color w:val="000000" w:themeColor="text1"/>
          <w:sz w:val="22"/>
          <w:szCs w:val="22"/>
        </w:rPr>
        <w:instrText xml:space="preserve"> ADDIN EN.CITE.DATA </w:instrText>
      </w:r>
      <w:r w:rsidR="002B5797" w:rsidRPr="00FB24D9">
        <w:rPr>
          <w:rFonts w:eastAsia="仿宋_GB2312"/>
          <w:color w:val="000000" w:themeColor="text1"/>
          <w:sz w:val="22"/>
          <w:szCs w:val="22"/>
        </w:rPr>
      </w:r>
      <w:r w:rsidR="002B5797" w:rsidRPr="00FB24D9">
        <w:rPr>
          <w:rFonts w:eastAsia="仿宋_GB2312"/>
          <w:color w:val="000000" w:themeColor="text1"/>
          <w:sz w:val="22"/>
          <w:szCs w:val="22"/>
        </w:rPr>
        <w:fldChar w:fldCharType="end"/>
      </w:r>
      <w:r w:rsidR="002B5797" w:rsidRPr="00FB24D9">
        <w:rPr>
          <w:rFonts w:eastAsia="仿宋_GB2312"/>
          <w:color w:val="000000" w:themeColor="text1"/>
          <w:sz w:val="22"/>
          <w:szCs w:val="22"/>
        </w:rPr>
      </w:r>
      <w:r w:rsidR="002B5797" w:rsidRPr="00FB24D9">
        <w:rPr>
          <w:rFonts w:eastAsia="仿宋_GB2312"/>
          <w:color w:val="000000" w:themeColor="text1"/>
          <w:sz w:val="22"/>
          <w:szCs w:val="22"/>
        </w:rPr>
        <w:fldChar w:fldCharType="separate"/>
      </w:r>
      <w:r w:rsidR="002B5797" w:rsidRPr="00FB24D9">
        <w:rPr>
          <w:rFonts w:eastAsia="仿宋_GB2312"/>
          <w:noProof/>
          <w:color w:val="000000" w:themeColor="text1"/>
          <w:sz w:val="22"/>
          <w:szCs w:val="22"/>
        </w:rPr>
        <w:t>(</w:t>
      </w:r>
      <w:r w:rsidR="002B5797" w:rsidRPr="00FB24D9">
        <w:rPr>
          <w:rFonts w:eastAsia="仿宋_GB2312"/>
          <w:i/>
          <w:noProof/>
          <w:color w:val="000000" w:themeColor="text1"/>
          <w:sz w:val="22"/>
          <w:szCs w:val="22"/>
        </w:rPr>
        <w:t>12</w:t>
      </w:r>
      <w:r w:rsidR="002B5797" w:rsidRPr="00FB24D9">
        <w:rPr>
          <w:rFonts w:eastAsia="仿宋_GB2312"/>
          <w:noProof/>
          <w:color w:val="000000" w:themeColor="text1"/>
          <w:sz w:val="22"/>
          <w:szCs w:val="22"/>
        </w:rPr>
        <w:t>)</w:t>
      </w:r>
      <w:r w:rsidR="002B5797" w:rsidRPr="00FB24D9">
        <w:rPr>
          <w:rFonts w:eastAsia="仿宋_GB2312"/>
          <w:color w:val="000000" w:themeColor="text1"/>
          <w:sz w:val="22"/>
          <w:szCs w:val="22"/>
        </w:rPr>
        <w:fldChar w:fldCharType="end"/>
      </w:r>
      <w:r w:rsidR="002B5797" w:rsidRPr="00FB24D9">
        <w:rPr>
          <w:rFonts w:eastAsia="仿宋"/>
          <w:color w:val="000000" w:themeColor="text1"/>
          <w:sz w:val="22"/>
          <w:szCs w:val="22"/>
        </w:rPr>
        <w:t>, and SF5</w:t>
      </w:r>
      <w:r w:rsidR="002B5797" w:rsidRPr="00FB24D9">
        <w:rPr>
          <w:rFonts w:eastAsia="仿宋_GB2312"/>
          <w:color w:val="000000" w:themeColor="text1"/>
          <w:sz w:val="22"/>
          <w:szCs w:val="22"/>
        </w:rPr>
        <w:t xml:space="preserve"> </w:t>
      </w:r>
      <w:r w:rsidR="002B5797" w:rsidRPr="00FB24D9">
        <w:rPr>
          <w:rFonts w:eastAsia="仿宋_GB2312"/>
          <w:color w:val="000000" w:themeColor="text1"/>
          <w:sz w:val="22"/>
          <w:szCs w:val="22"/>
        </w:rPr>
        <w:fldChar w:fldCharType="begin">
          <w:fldData xml:space="preserve">PEVuZE5vdGU+PENpdGU+PEF1dGhvcj5DaGFuZzwvQXV0aG9yPjxZZWFyPjIwMjQ8L1llYXI+PFJl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</w:fldData>
        </w:fldChar>
      </w:r>
      <w:r w:rsidR="002B5797" w:rsidRPr="00FB24D9">
        <w:rPr>
          <w:rFonts w:eastAsia="仿宋_GB2312"/>
          <w:color w:val="000000" w:themeColor="text1"/>
          <w:sz w:val="22"/>
          <w:szCs w:val="22"/>
        </w:rPr>
        <w:instrText xml:space="preserve"> ADDIN EN.CITE </w:instrText>
      </w:r>
      <w:r w:rsidR="002B5797" w:rsidRPr="00FB24D9">
        <w:rPr>
          <w:rFonts w:eastAsia="仿宋_GB2312"/>
          <w:color w:val="000000" w:themeColor="text1"/>
          <w:sz w:val="22"/>
          <w:szCs w:val="22"/>
        </w:rPr>
        <w:fldChar w:fldCharType="begin">
          <w:fldData xml:space="preserve">PEVuZE5vdGU+PENpdGU+PEF1dGhvcj5DaGFuZzwvQXV0aG9yPjxZZWFyPjIwMjQ8L1llYXI+PFJl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</w:fldData>
        </w:fldChar>
      </w:r>
      <w:r w:rsidR="002B5797" w:rsidRPr="00FB24D9">
        <w:rPr>
          <w:rFonts w:eastAsia="仿宋_GB2312"/>
          <w:color w:val="000000" w:themeColor="text1"/>
          <w:sz w:val="22"/>
          <w:szCs w:val="22"/>
        </w:rPr>
        <w:instrText xml:space="preserve"> ADDIN EN.CITE.DATA </w:instrText>
      </w:r>
      <w:r w:rsidR="002B5797" w:rsidRPr="00FB24D9">
        <w:rPr>
          <w:rFonts w:eastAsia="仿宋_GB2312"/>
          <w:color w:val="000000" w:themeColor="text1"/>
          <w:sz w:val="22"/>
          <w:szCs w:val="22"/>
        </w:rPr>
      </w:r>
      <w:r w:rsidR="002B5797" w:rsidRPr="00FB24D9">
        <w:rPr>
          <w:rFonts w:eastAsia="仿宋_GB2312"/>
          <w:color w:val="000000" w:themeColor="text1"/>
          <w:sz w:val="22"/>
          <w:szCs w:val="22"/>
        </w:rPr>
        <w:fldChar w:fldCharType="end"/>
      </w:r>
      <w:r w:rsidR="002B5797" w:rsidRPr="00FB24D9">
        <w:rPr>
          <w:rFonts w:eastAsia="仿宋_GB2312"/>
          <w:color w:val="000000" w:themeColor="text1"/>
          <w:sz w:val="22"/>
          <w:szCs w:val="22"/>
        </w:rPr>
      </w:r>
      <w:r w:rsidR="002B5797" w:rsidRPr="00FB24D9">
        <w:rPr>
          <w:rFonts w:eastAsia="仿宋_GB2312"/>
          <w:color w:val="000000" w:themeColor="text1"/>
          <w:sz w:val="22"/>
          <w:szCs w:val="22"/>
        </w:rPr>
        <w:fldChar w:fldCharType="separate"/>
      </w:r>
      <w:r w:rsidR="002B5797" w:rsidRPr="00FB24D9">
        <w:rPr>
          <w:rFonts w:eastAsia="仿宋_GB2312"/>
          <w:noProof/>
          <w:color w:val="000000" w:themeColor="text1"/>
          <w:sz w:val="22"/>
          <w:szCs w:val="22"/>
        </w:rPr>
        <w:t>(</w:t>
      </w:r>
      <w:r w:rsidR="002B5797" w:rsidRPr="00FB24D9">
        <w:rPr>
          <w:rFonts w:eastAsia="仿宋_GB2312"/>
          <w:i/>
          <w:noProof/>
          <w:color w:val="000000" w:themeColor="text1"/>
          <w:sz w:val="22"/>
          <w:szCs w:val="22"/>
        </w:rPr>
        <w:t>15</w:t>
      </w:r>
      <w:r w:rsidR="002B5797" w:rsidRPr="00FB24D9">
        <w:rPr>
          <w:rFonts w:eastAsia="仿宋_GB2312"/>
          <w:noProof/>
          <w:color w:val="000000" w:themeColor="text1"/>
          <w:sz w:val="22"/>
          <w:szCs w:val="22"/>
        </w:rPr>
        <w:t>)</w:t>
      </w:r>
      <w:r w:rsidR="002B5797" w:rsidRPr="00FB24D9">
        <w:rPr>
          <w:rFonts w:eastAsia="仿宋_GB2312"/>
          <w:color w:val="000000" w:themeColor="text1"/>
          <w:sz w:val="22"/>
          <w:szCs w:val="22"/>
        </w:rPr>
        <w:fldChar w:fldCharType="end"/>
      </w:r>
      <w:r w:rsidR="002B5797" w:rsidRPr="00FB24D9">
        <w:rPr>
          <w:rFonts w:eastAsia="仿宋" w:hint="eastAsia"/>
          <w:color w:val="000000" w:themeColor="text1"/>
          <w:sz w:val="22"/>
          <w:szCs w:val="22"/>
        </w:rPr>
        <w:t xml:space="preserve">, </w:t>
      </w:r>
      <w:r w:rsidR="002B5797" w:rsidRPr="00FB24D9">
        <w:rPr>
          <w:rFonts w:eastAsia="仿宋"/>
          <w:color w:val="000000" w:themeColor="text1"/>
          <w:sz w:val="22"/>
          <w:szCs w:val="22"/>
        </w:rPr>
        <w:t xml:space="preserve">the </w:t>
      </w:r>
      <w:r w:rsidR="002B5797" w:rsidRPr="00FB24D9">
        <w:rPr>
          <w:rFonts w:eastAsia="仿宋" w:hint="eastAsia"/>
          <w:color w:val="000000" w:themeColor="text1"/>
          <w:sz w:val="22"/>
          <w:szCs w:val="22"/>
        </w:rPr>
        <w:t>HC and LC</w:t>
      </w:r>
      <w:r w:rsidR="002B5797" w:rsidRPr="00FB24D9">
        <w:rPr>
          <w:rFonts w:eastAsia="仿宋"/>
          <w:color w:val="000000" w:themeColor="text1"/>
          <w:sz w:val="22"/>
          <w:szCs w:val="22"/>
        </w:rPr>
        <w:t xml:space="preserve"> variable regions were synthesized and cloned into human IgG expression cassettes for subsequent large-scale production.</w:t>
      </w:r>
    </w:p>
    <w:p w14:paraId="7E60DB88" w14:textId="2FF8E2E3"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For large-scale production of the down-selected antibodies, HC and LC plasmids were expressed transiently by transfecting Expi293F cells with a 1:1 ratio using PEI MAX. After 5 days, the supernatant was collected by centrifugation and filtered through a 0.22 µm filter before purification. Cell supernatants were purified using protein A affinity chromatography column (</w:t>
      </w:r>
      <w:proofErr w:type="spellStart"/>
      <w:r w:rsidRPr="00FB24D9">
        <w:rPr>
          <w:color w:val="000000" w:themeColor="text1"/>
          <w:sz w:val="22"/>
          <w:szCs w:val="22"/>
          <w:lang w:val="en-CA"/>
        </w:rPr>
        <w:t>SunResin</w:t>
      </w:r>
      <w:proofErr w:type="spellEnd"/>
      <w:r w:rsidRPr="00FB24D9">
        <w:rPr>
          <w:color w:val="000000" w:themeColor="text1"/>
          <w:sz w:val="22"/>
          <w:szCs w:val="22"/>
        </w:rPr>
        <w:t>, Cat#A4093101) on the AKTA system. This was eluted with 100 mM glycine at pH 2.5 and neutralized with 1/10 volume of 1 M Tris-HCl. The eluted mAbs were buffer-exchanged into PBS.</w:t>
      </w:r>
      <w:r w:rsidR="00B41442" w:rsidRPr="00FB24D9">
        <w:rPr>
          <w:rFonts w:hint="eastAsia"/>
          <w:color w:val="000000" w:themeColor="text1"/>
          <w:sz w:val="22"/>
          <w:szCs w:val="22"/>
        </w:rPr>
        <w:t xml:space="preserve"> </w:t>
      </w:r>
    </w:p>
    <w:p w14:paraId="64D2E66B" w14:textId="77777777" w:rsidR="0084318F" w:rsidRPr="00FB24D9" w:rsidRDefault="0084318F" w:rsidP="0084318F">
      <w:pPr>
        <w:spacing w:line="480" w:lineRule="auto"/>
        <w:rPr>
          <w:b/>
          <w:bCs/>
          <w:color w:val="000000" w:themeColor="text1"/>
          <w:sz w:val="22"/>
          <w:szCs w:val="22"/>
        </w:rPr>
      </w:pPr>
    </w:p>
    <w:p w14:paraId="09DE7403" w14:textId="77777777" w:rsidR="0084318F" w:rsidRPr="00FB24D9" w:rsidRDefault="0084318F" w:rsidP="0084318F">
      <w:pPr>
        <w:spacing w:line="480" w:lineRule="auto"/>
        <w:rPr>
          <w:b/>
          <w:bCs/>
          <w:color w:val="000000" w:themeColor="text1"/>
          <w:sz w:val="22"/>
          <w:szCs w:val="22"/>
        </w:rPr>
      </w:pPr>
      <w:r w:rsidRPr="00FB24D9">
        <w:rPr>
          <w:b/>
          <w:bCs/>
          <w:color w:val="000000" w:themeColor="text1"/>
          <w:sz w:val="22"/>
          <w:szCs w:val="22"/>
        </w:rPr>
        <w:t>ELISA</w:t>
      </w:r>
    </w:p>
    <w:p w14:paraId="3615421A" w14:textId="77777777" w:rsidR="0084318F" w:rsidRPr="00FB24D9" w:rsidRDefault="0084318F" w:rsidP="0084318F">
      <w:pPr>
        <w:spacing w:line="480" w:lineRule="auto"/>
        <w:ind w:firstLine="397"/>
        <w:rPr>
          <w:color w:val="000000" w:themeColor="text1"/>
          <w:sz w:val="22"/>
          <w:szCs w:val="22"/>
        </w:rPr>
      </w:pPr>
      <w:bookmarkStart w:id="32" w:name="OLE_LINK162"/>
      <w:r w:rsidRPr="00FB24D9">
        <w:rPr>
          <w:color w:val="000000" w:themeColor="text1"/>
          <w:sz w:val="22"/>
          <w:szCs w:val="22"/>
        </w:rPr>
        <w:lastRenderedPageBreak/>
        <w:t xml:space="preserve">To assess antibody-antigen binding by ELISA, 96-well high-binding ELISA plates were coated overnight with specific glycoproteins at 0.5 µg/mL. Plates were washed three times in wash buffer (PBST, 0.1% Tween-20 in D-PBS) and blocked with 100 µL/well of blocking buffer (3% BSA in PBS) for 2 h at 37℃. Plates were washed with wash buffer, and antibodies diluted to 5 µg/mL in blocking buffer were added to the first well, followed by 3-fold serial dilutions across subsequent wells. Following 2 h incubation, the plates were washed, and a 1:5000 dilution of anti-human IgG-HRP (Promega, Cat#W4031) was added and incubated for 1 h. The plates were washed three times in the washing buffer. TMB Chromogen solution (Beyotime, Cat#P0209) was added at 100 µL per well and developed for 10 minutes at room temperature in the dark. After which, the reaction was stopped with 50 µL 1M sulfuric acid per well. Absorbance was measured at 450nm. All mAbs were tested in duplicates. </w:t>
      </w:r>
      <w:bookmarkEnd w:id="32"/>
    </w:p>
    <w:p w14:paraId="68959CF6" w14:textId="77777777" w:rsidR="0084318F" w:rsidRPr="00FB24D9" w:rsidRDefault="0084318F" w:rsidP="0084318F">
      <w:pPr>
        <w:spacing w:line="480" w:lineRule="auto"/>
        <w:rPr>
          <w:b/>
          <w:bCs/>
          <w:color w:val="000000" w:themeColor="text1"/>
          <w:sz w:val="22"/>
          <w:szCs w:val="22"/>
        </w:rPr>
      </w:pPr>
    </w:p>
    <w:p w14:paraId="4EB36813" w14:textId="77777777" w:rsidR="0084318F" w:rsidRPr="00FB24D9" w:rsidRDefault="0084318F" w:rsidP="0084318F">
      <w:pPr>
        <w:spacing w:line="480" w:lineRule="auto"/>
        <w:rPr>
          <w:b/>
          <w:bCs/>
          <w:color w:val="000000" w:themeColor="text1"/>
          <w:sz w:val="22"/>
          <w:szCs w:val="22"/>
        </w:rPr>
      </w:pPr>
      <w:r w:rsidRPr="00FB24D9">
        <w:rPr>
          <w:b/>
          <w:bCs/>
          <w:color w:val="000000" w:themeColor="text1"/>
          <w:sz w:val="22"/>
          <w:szCs w:val="22"/>
        </w:rPr>
        <w:t>Bio-layer Interferometry (BLI)</w:t>
      </w:r>
    </w:p>
    <w:p w14:paraId="53AC9185"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BLI kinetic measurements were acquired at 30℃ with an Octet protein analysis system (Sartorius, Octet R8). For binding kinetics, antibodies (Basic buffer: 0.1% BSA in D-PBS) were captured with Protein A sensors (Sartorius, Cat#18-5010) for 300 s as loading. After loading, the baseline was recorded for 200 s in the </w:t>
      </w:r>
      <w:bookmarkStart w:id="33" w:name="OLE_LINK164"/>
      <w:r w:rsidRPr="00FB24D9">
        <w:rPr>
          <w:color w:val="000000" w:themeColor="text1"/>
          <w:sz w:val="22"/>
          <w:szCs w:val="22"/>
        </w:rPr>
        <w:t>basic</w:t>
      </w:r>
      <w:bookmarkEnd w:id="33"/>
      <w:r w:rsidRPr="00FB24D9">
        <w:rPr>
          <w:color w:val="000000" w:themeColor="text1"/>
          <w:sz w:val="22"/>
          <w:szCs w:val="22"/>
        </w:rPr>
        <w:t xml:space="preserve"> buffer before association. For association, the sensors were immersed in the antigen solution with serial 3-fold dilutions for 300 s. Following that, the sensors were dipped into a basic buffer for 600 s to facilitate dissociation. The sensors were regenerated with Glycine-HCl to start a new round of binding. The binding curves were fit to a 1:1 binding model using the Octect Analysis Studio 13.0.2.46.  </w:t>
      </w:r>
    </w:p>
    <w:p w14:paraId="1E577562"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Cross-blocking BLI was established by loading the Gn/Gc protein onto HIS1K biosensors (Sartorius, Cat#18-5120), followed by association with the first antibody. Subsequently, the antibody-antigen complexes were incubated with the same or a second antibody. The experimental conditions were the same as previously described. The shifted binding signal between the second mAb and the first, resulting from different binding domains, was captured and reported as relative light units (RLU). Data were analyzed using the Epitope Binning model in Octet Analysis Studio.</w:t>
      </w:r>
    </w:p>
    <w:p w14:paraId="1C3EF0D1" w14:textId="77777777" w:rsidR="0084318F" w:rsidRPr="00FB24D9" w:rsidRDefault="0084318F" w:rsidP="0084318F">
      <w:pPr>
        <w:spacing w:line="480" w:lineRule="auto"/>
        <w:rPr>
          <w:b/>
          <w:bCs/>
          <w:color w:val="000000" w:themeColor="text1"/>
          <w:sz w:val="22"/>
          <w:szCs w:val="22"/>
        </w:rPr>
      </w:pPr>
    </w:p>
    <w:p w14:paraId="35A94EF4" w14:textId="77777777" w:rsidR="0084318F" w:rsidRPr="00FB24D9" w:rsidRDefault="0084318F" w:rsidP="0084318F">
      <w:pPr>
        <w:spacing w:line="480" w:lineRule="auto"/>
        <w:rPr>
          <w:b/>
          <w:bCs/>
          <w:color w:val="000000" w:themeColor="text1"/>
          <w:sz w:val="22"/>
          <w:szCs w:val="22"/>
        </w:rPr>
      </w:pPr>
      <w:r w:rsidRPr="00FB24D9">
        <w:rPr>
          <w:b/>
          <w:bCs/>
          <w:color w:val="000000" w:themeColor="text1"/>
          <w:sz w:val="22"/>
          <w:szCs w:val="22"/>
        </w:rPr>
        <w:lastRenderedPageBreak/>
        <w:t>Neutralization Assay</w:t>
      </w:r>
    </w:p>
    <w:p w14:paraId="3B46B5FE"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Antibodies were diluted to a starting concentration of 1 µg/well, followed by serial 2-fold dilutions. Authentic SFTSV (WCH/97/HN/China/2011 Strain) at 10</w:t>
      </w:r>
      <w:r w:rsidRPr="00FB24D9">
        <w:rPr>
          <w:color w:val="000000" w:themeColor="text1"/>
          <w:sz w:val="22"/>
          <w:szCs w:val="22"/>
          <w:vertAlign w:val="superscript"/>
        </w:rPr>
        <w:t>2</w:t>
      </w:r>
      <w:r w:rsidRPr="00FB24D9">
        <w:rPr>
          <w:color w:val="000000" w:themeColor="text1"/>
          <w:sz w:val="22"/>
          <w:szCs w:val="22"/>
        </w:rPr>
        <w:t xml:space="preserve"> TCID</w:t>
      </w:r>
      <w:r w:rsidRPr="00FB24D9">
        <w:rPr>
          <w:color w:val="000000" w:themeColor="text1"/>
          <w:sz w:val="22"/>
          <w:szCs w:val="22"/>
          <w:vertAlign w:val="subscript"/>
        </w:rPr>
        <w:t>50</w:t>
      </w:r>
      <w:r w:rsidRPr="00FB24D9">
        <w:rPr>
          <w:color w:val="000000" w:themeColor="text1"/>
          <w:sz w:val="22"/>
          <w:szCs w:val="22"/>
        </w:rPr>
        <w:t>/well was incubated with diluted antibodies for 1 h at 37°C. 1.5 × 10</w:t>
      </w:r>
      <w:r w:rsidRPr="00FB24D9">
        <w:rPr>
          <w:color w:val="000000" w:themeColor="text1"/>
          <w:sz w:val="22"/>
          <w:szCs w:val="22"/>
          <w:vertAlign w:val="superscript"/>
        </w:rPr>
        <w:t>6</w:t>
      </w:r>
      <w:r w:rsidRPr="00FB24D9">
        <w:rPr>
          <w:color w:val="000000" w:themeColor="text1"/>
          <w:sz w:val="22"/>
          <w:szCs w:val="22"/>
        </w:rPr>
        <w:t xml:space="preserve"> cells/well of Vero cells were added to the antibody-virus mixture in a 96-well plate and incubated for 48 h at 37°C. To perform immunofluorescence, infectious media was discarded, and cells were fixed and permeabilized with pre-cooled 80% acetone at room temperature for 30 minutes. Plates were then washed twice with PBST, followed by incubation with the primary antibody, anti-SFTSV-NP polyclonal antibody (1:200), for 2 h at 37°C. Then, the plates were washed and incubated with 2000-fold diluted goat anti-rabbit IgG, conjugated to AF488 (Thermo, Cat#A-11008), for 1 h at 37°C in the dark. Infected cells were visualized under the fluorescence microscope. IC</w:t>
      </w:r>
      <w:r w:rsidRPr="00FB24D9">
        <w:rPr>
          <w:color w:val="000000" w:themeColor="text1"/>
          <w:sz w:val="22"/>
          <w:szCs w:val="22"/>
          <w:vertAlign w:val="subscript"/>
        </w:rPr>
        <w:t>50</w:t>
      </w:r>
      <w:r w:rsidRPr="00FB24D9">
        <w:rPr>
          <w:color w:val="000000" w:themeColor="text1"/>
          <w:sz w:val="22"/>
          <w:szCs w:val="22"/>
        </w:rPr>
        <w:t xml:space="preserve"> values for each antibody were determined from log response curves with variable slopes and four parameters using nonlinear regression analysis (GraphPad Prism 10).</w:t>
      </w:r>
    </w:p>
    <w:p w14:paraId="22C09277" w14:textId="77777777" w:rsidR="0084318F" w:rsidRPr="00FB24D9" w:rsidRDefault="0084318F" w:rsidP="0084318F">
      <w:pPr>
        <w:spacing w:line="480" w:lineRule="auto"/>
        <w:rPr>
          <w:b/>
          <w:bCs/>
          <w:color w:val="000000" w:themeColor="text1"/>
          <w:sz w:val="22"/>
          <w:szCs w:val="22"/>
        </w:rPr>
      </w:pPr>
    </w:p>
    <w:p w14:paraId="50BF93C1" w14:textId="77777777" w:rsidR="0084318F" w:rsidRPr="00FB24D9" w:rsidRDefault="0084318F" w:rsidP="0084318F">
      <w:pPr>
        <w:spacing w:line="480" w:lineRule="auto"/>
        <w:jc w:val="both"/>
        <w:rPr>
          <w:b/>
          <w:bCs/>
          <w:color w:val="000000" w:themeColor="text1"/>
          <w:sz w:val="22"/>
          <w:szCs w:val="22"/>
        </w:rPr>
      </w:pPr>
      <w:r w:rsidRPr="00FB24D9">
        <w:rPr>
          <w:b/>
          <w:bCs/>
          <w:color w:val="000000" w:themeColor="text1"/>
          <w:sz w:val="22"/>
          <w:szCs w:val="22"/>
        </w:rPr>
        <w:t xml:space="preserve">Cryo-EM Sample Preparation and Data Collection </w:t>
      </w:r>
    </w:p>
    <w:p w14:paraId="6094399D"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The Gn was incubated with antibodies at a molar ratio of about 1: 3 for two hours. Then the mixture was subject to size-exclusion chromatography (Cytiva, Superose Increase 10/300 GL) in buffer containing 25 mM Tris (pH 8.0), 150 mM NaCl. The peak fractions were collected and concentrated for EM analysis. The complex of Gn bound with ZS1C5, 336 and 65 were concentrated to </w:t>
      </w:r>
      <w:bookmarkStart w:id="34" w:name="OLE_LINK169"/>
      <w:r w:rsidRPr="00FB24D9">
        <w:rPr>
          <w:color w:val="000000" w:themeColor="text1"/>
          <w:sz w:val="22"/>
          <w:szCs w:val="22"/>
        </w:rPr>
        <w:t xml:space="preserve">~ </w:t>
      </w:r>
      <w:bookmarkEnd w:id="34"/>
      <w:r w:rsidRPr="00FB24D9">
        <w:rPr>
          <w:color w:val="000000" w:themeColor="text1"/>
          <w:sz w:val="22"/>
          <w:szCs w:val="22"/>
        </w:rPr>
        <w:t xml:space="preserve">3.5 mg/mL and applied to the grids, respectively. Aliquots of the protein (3.5 μL) were deposited on glow-discharged holey carbon grids (Quantifoil Au R1.2/1.3). The grids were blotted for a period of 4 s and flash-frozen in liquid ethane cooled by liquid nitrogen with a Vitrobot (Thermo Fisher Scientific, Mark IV). The prepared grids were transferred to a Titan Krios operating at 300 kV, which is equipped with a Gatan K3 detector and a GIF Quantum energy filter. The movie stacks were automatically collected using the EPU software (Thermo Fisher Scientific), with a slit width of 20 eV on the energy filter and a defocus range from ~ 1.2 µm to ~ 2.2 µm in super-resolution mode at a nominal magnification of 81,000×. Each stack </w:t>
      </w:r>
      <w:r w:rsidRPr="00FB24D9">
        <w:rPr>
          <w:color w:val="000000" w:themeColor="text1"/>
          <w:sz w:val="22"/>
          <w:szCs w:val="22"/>
        </w:rPr>
        <w:lastRenderedPageBreak/>
        <w:t>was exposed for 2.56 s, with an exposure time of 0.08 s per frame, resulting in a total of 32 frames per stack. The total dose rate was ~ 50 e-/Å2 for each stack.</w:t>
      </w:r>
    </w:p>
    <w:p w14:paraId="31732875" w14:textId="77777777" w:rsidR="0084318F" w:rsidRPr="00FB24D9" w:rsidRDefault="0084318F" w:rsidP="0084318F">
      <w:pPr>
        <w:spacing w:line="480" w:lineRule="auto"/>
        <w:rPr>
          <w:color w:val="000000" w:themeColor="text1"/>
          <w:sz w:val="22"/>
          <w:szCs w:val="22"/>
        </w:rPr>
      </w:pPr>
    </w:p>
    <w:p w14:paraId="29E3E3FA" w14:textId="77777777" w:rsidR="0084318F" w:rsidRPr="00FB24D9" w:rsidRDefault="0084318F" w:rsidP="0084318F">
      <w:pPr>
        <w:spacing w:line="480" w:lineRule="auto"/>
        <w:jc w:val="both"/>
        <w:rPr>
          <w:b/>
          <w:bCs/>
          <w:color w:val="000000" w:themeColor="text1"/>
          <w:sz w:val="22"/>
          <w:szCs w:val="22"/>
        </w:rPr>
      </w:pPr>
      <w:r w:rsidRPr="00FB24D9">
        <w:rPr>
          <w:b/>
          <w:bCs/>
          <w:color w:val="000000" w:themeColor="text1"/>
          <w:sz w:val="22"/>
          <w:szCs w:val="22"/>
        </w:rPr>
        <w:t xml:space="preserve">Cryo-EM Data Processing </w:t>
      </w:r>
    </w:p>
    <w:p w14:paraId="26ADAEA3" w14:textId="262569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The movie stacks were motion corrected with MotionCor2</w:t>
      </w:r>
      <w:r w:rsidRPr="00FB24D9">
        <w:rPr>
          <w:color w:val="000000" w:themeColor="text1"/>
          <w:sz w:val="22"/>
          <w:szCs w:val="22"/>
        </w:rPr>
        <w:fldChar w:fldCharType="begin"/>
      </w:r>
      <w:r w:rsidRPr="00FB24D9">
        <w:rPr>
          <w:color w:val="000000" w:themeColor="text1"/>
          <w:sz w:val="22"/>
          <w:szCs w:val="22"/>
        </w:rPr>
        <w:instrText xml:space="preserve"> ADDIN EN.CITE &lt;EndNote&gt;&lt;Cite&gt;&lt;Author&gt;Zheng&lt;/Author&gt;&lt;Year&gt;2017&lt;/Year&gt;&lt;RecNum&gt;1033&lt;/RecNum&gt;&lt;DisplayText&gt;(&lt;style face="italic"&gt;26&lt;/style&gt;)&lt;/DisplayText&gt;&lt;record&gt;&lt;rec-number&gt;1033&lt;/rec-number&gt;&lt;foreign-keys&gt;&lt;key app="EN" db-id="eszv25sxss0rf5e9rt4ve9wppvptswffxdzv" timestamp="1704520171"&gt;1033&lt;/key&gt;&lt;/foreign-keys&gt;&lt;ref-type name="Journal Article"&gt;17&lt;/ref-type&gt;&lt;contributors&gt;&lt;authors&gt;&lt;author&gt;Zheng, S. Q.&lt;/author&gt;&lt;author&gt;Palovcak, E.&lt;/author&gt;&lt;author&gt;Armache, J. P.&lt;/author&gt;&lt;author&gt;Verba, K. A.&lt;/author&gt;&lt;author&gt;Cheng, Y.&lt;/author&gt;&lt;author&gt;Agard, D. A.&lt;/author&gt;&lt;/authors&gt;&lt;/contributors&gt;&lt;auth-address&gt;Department of Biochemistry and Biophysics, University of California, San Francisco, San Francisco, California, USA.&amp;#xD;Howard Hughes Medical Institute, University of California, San Francisco, San Francisco, California, USA.&lt;/auth-address&gt;&lt;titles&gt;&lt;title&gt;MotionCor2: anisotropic correction of beam-induced motion for improved cryo-electron microscopy&lt;/title&gt;&lt;secondary-title&gt;Nat Methods&lt;/secondary-title&gt;&lt;/titles&gt;&lt;periodical&gt;&lt;full-title&gt;Nat Methods&lt;/full-title&gt;&lt;/periodical&gt;&lt;pages&gt;331-332&lt;/pages&gt;&lt;volume&gt;14&lt;/volume&gt;&lt;number&gt;4&lt;/number&gt;&lt;edition&gt;2017/03/03&lt;/edition&gt;&lt;keywords&gt;&lt;keyword&gt;Algorithms&lt;/keyword&gt;&lt;keyword&gt;Archaeal Proteins/chemistry&lt;/keyword&gt;&lt;keyword&gt;Cryoelectron Microscopy/*methods&lt;/keyword&gt;&lt;keyword&gt;Imaging, Three-Dimensional/*methods&lt;/keyword&gt;&lt;keyword&gt;Macromolecular Substances/*chemistry&lt;/keyword&gt;&lt;keyword&gt;Models, Molecular&lt;/keyword&gt;&lt;keyword&gt;Motion&lt;/keyword&gt;&lt;keyword&gt;Proteasome Endopeptidase Complex/chemistry&lt;/keyword&gt;&lt;keyword&gt;TRPV Cation Channels/chemistry&lt;/keyword&gt;&lt;/keywords&gt;&lt;dates&gt;&lt;year&gt;2017&lt;/year&gt;&lt;pub-dates&gt;&lt;date&gt;Apr&lt;/date&gt;&lt;/pub-dates&gt;&lt;/dates&gt;&lt;isbn&gt;1548-7091 (Print)&amp;#xD;1548-7091&lt;/isbn&gt;&lt;accession-num&gt;28250466&lt;/accession-num&gt;&lt;urls&gt;&lt;/urls&gt;&lt;custom2&gt;PMC5494038&lt;/custom2&gt;&lt;custom6&gt;NIHMS868720 interest.&lt;/custom6&gt;&lt;electronic-resource-num&gt;10.1038/nmeth.4193&lt;/electronic-resource-num&gt;&lt;remote-database-provider&gt;NLM&lt;/remote-database-provider&gt;&lt;language&gt;eng&lt;/language&gt;&lt;/record&gt;&lt;/Cite&gt;&lt;/EndNote&gt;</w:instrText>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26</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and binned twofold, resulting in a pixel size of 1.087 Å/pixel. Meanwhile, dose weighting was performed</w:t>
      </w:r>
      <w:r w:rsidRPr="00FB24D9">
        <w:rPr>
          <w:color w:val="000000" w:themeColor="text1"/>
          <w:sz w:val="22"/>
          <w:szCs w:val="22"/>
        </w:rPr>
        <w:fldChar w:fldCharType="begin"/>
      </w:r>
      <w:r w:rsidRPr="00FB24D9">
        <w:rPr>
          <w:color w:val="000000" w:themeColor="text1"/>
          <w:sz w:val="22"/>
          <w:szCs w:val="22"/>
        </w:rPr>
        <w:instrText xml:space="preserve"> ADDIN EN.CITE &lt;EndNote&gt;&lt;Cite&gt;&lt;Author&gt;Grant&lt;/Author&gt;&lt;Year&gt;2015&lt;/Year&gt;&lt;RecNum&gt;1034&lt;/RecNum&gt;&lt;DisplayText&gt;(&lt;style face="italic"&gt;27&lt;/style&gt;)&lt;/DisplayText&gt;&lt;record&gt;&lt;rec-number&gt;1034&lt;/rec-number&gt;&lt;foreign-keys&gt;&lt;key app="EN" db-id="eszv25sxss0rf5e9rt4ve9wppvptswffxdzv" timestamp="1704520451"&gt;1034&lt;/key&gt;&lt;/foreign-keys&gt;&lt;ref-type name="Journal Article"&gt;17&lt;/ref-type&gt;&lt;contributors&gt;&lt;authors&gt;&lt;author&gt;Grant, T.&lt;/author&gt;&lt;author&gt;Grigorieff, N.&lt;/author&gt;&lt;/authors&gt;&lt;/contributors&gt;&lt;auth-address&gt;Janelia Research Campus, Howard Hughes Medical Institute, Ashburn, United States.&lt;/auth-address&gt;&lt;titles&gt;&lt;title&gt;Measuring the optimal exposure for single particle cryo-EM using a 2.6 Å reconstruction of rotavirus VP6&lt;/title&gt;&lt;secondary-title&gt;Elife&lt;/secondary-title&gt;&lt;/titles&gt;&lt;periodical&gt;&lt;full-title&gt;Elife&lt;/full-title&gt;&lt;/periodical&gt;&lt;pages&gt;e06980&lt;/pages&gt;&lt;volume&gt;4&lt;/volume&gt;&lt;edition&gt;2015/05/30&lt;/edition&gt;&lt;keywords&gt;&lt;keyword&gt;Antigens, Viral/chemistry/*ultrastructure&lt;/keyword&gt;&lt;keyword&gt;Capsid Proteins/chemistry/*ultrastructure&lt;/keyword&gt;&lt;keyword&gt;Cryoelectron Microscopy/*methods&lt;/keyword&gt;&lt;keyword&gt;*Image Processing, Computer-Assisted&lt;/keyword&gt;&lt;keyword&gt;Models, Molecular&lt;/keyword&gt;&lt;keyword&gt;Protein Conformation&lt;/keyword&gt;&lt;keyword&gt;Rotavirus/chemistry/*radiation effects/*ultrastructure&lt;/keyword&gt;&lt;keyword&gt;20S proteasome&lt;/keyword&gt;&lt;keyword&gt;biophysics&lt;/keyword&gt;&lt;keyword&gt;high-dose imaging&lt;/keyword&gt;&lt;keyword&gt;movie processing&lt;/keyword&gt;&lt;keyword&gt;optimal exposure&lt;/keyword&gt;&lt;keyword&gt;radiation damage&lt;/keyword&gt;&lt;keyword&gt;structural biology&lt;/keyword&gt;&lt;keyword&gt;tomography&lt;/keyword&gt;&lt;keyword&gt;viruses&lt;/keyword&gt;&lt;/keywords&gt;&lt;dates&gt;&lt;year&gt;2015&lt;/year&gt;&lt;pub-dates&gt;&lt;date&gt;May 29&lt;/date&gt;&lt;/pub-dates&gt;&lt;/dates&gt;&lt;isbn&gt;2050-084X (Print)&amp;#xD;2050-084x&lt;/isbn&gt;&lt;accession-num&gt;26023829&lt;/accession-num&gt;&lt;urls&gt;&lt;/urls&gt;&lt;custom2&gt;PMC4471936&lt;/custom2&gt;&lt;electronic-resource-num&gt;10.7554/eLife.06980&lt;/electronic-resource-num&gt;&lt;remote-database-provider&gt;NLM&lt;/remote-database-provider&gt;&lt;language&gt;eng&lt;/language&gt;&lt;/record&gt;&lt;/Cite&gt;&lt;/EndNote&gt;</w:instrText>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27</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Then the preprocessing movie stacks were imported to CryoSPARC (v4.6.0, Structure Biotechnology) for CTF estimation and downstream processing</w:t>
      </w:r>
      <w:r w:rsidRPr="00FB24D9">
        <w:rPr>
          <w:color w:val="000000" w:themeColor="text1"/>
          <w:sz w:val="22"/>
          <w:szCs w:val="22"/>
        </w:rPr>
        <w:fldChar w:fldCharType="begin">
          <w:fldData xml:space="preserve">PEVuZE5vdGU+PENpdGU+PEF1dGhvcj5aaGFuZzwvQXV0aG9yPjxZZWFyPjIwMTY8L1llYXI+PFJl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</w:fldData>
        </w:fldChar>
      </w:r>
      <w:r w:rsidRPr="00FB24D9">
        <w:rPr>
          <w:color w:val="000000" w:themeColor="text1"/>
          <w:sz w:val="22"/>
          <w:szCs w:val="22"/>
        </w:rPr>
        <w:instrText xml:space="preserve"> ADDIN EN.CITE </w:instrText>
      </w:r>
      <w:r w:rsidRPr="00FB24D9">
        <w:rPr>
          <w:color w:val="000000" w:themeColor="text1"/>
          <w:sz w:val="22"/>
          <w:szCs w:val="22"/>
        </w:rPr>
        <w:fldChar w:fldCharType="begin">
          <w:fldData xml:space="preserve">PEVuZE5vdGU+PENpdGU+PEF1dGhvcj5aaGFuZzwvQXV0aG9yPjxZZWFyPjIwMTY8L1llYXI+PFJl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</w:fldData>
        </w:fldChar>
      </w:r>
      <w:r w:rsidRPr="00FB24D9">
        <w:rPr>
          <w:color w:val="000000" w:themeColor="text1"/>
          <w:sz w:val="22"/>
          <w:szCs w:val="22"/>
        </w:rPr>
        <w:instrText xml:space="preserve"> ADDIN EN.CITE.DATA </w:instrText>
      </w:r>
      <w:r w:rsidRPr="00FB24D9">
        <w:rPr>
          <w:color w:val="000000" w:themeColor="text1"/>
          <w:sz w:val="22"/>
          <w:szCs w:val="22"/>
        </w:rPr>
      </w:r>
      <w:r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28, 29</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Particles of Gn-Abs complex were automatically picked using CryoSPARC</w:t>
      </w:r>
      <w:r w:rsidRPr="00FB24D9">
        <w:rPr>
          <w:color w:val="000000" w:themeColor="text1"/>
          <w:sz w:val="22"/>
          <w:szCs w:val="22"/>
        </w:rPr>
        <w:fldChar w:fldCharType="begin">
          <w:fldData xml:space="preserve">PEVuZE5vdGU+PENpdGU+PEF1dGhvcj5QdW5qYW5pPC9BdXRob3I+PFllYXI+MjAxNzwvWWVhcj48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</w:fldData>
        </w:fldChar>
      </w:r>
      <w:r w:rsidRPr="00FB24D9">
        <w:rPr>
          <w:color w:val="000000" w:themeColor="text1"/>
          <w:sz w:val="22"/>
          <w:szCs w:val="22"/>
        </w:rPr>
        <w:instrText xml:space="preserve"> ADDIN EN.CITE </w:instrText>
      </w:r>
      <w:r w:rsidRPr="00FB24D9">
        <w:rPr>
          <w:color w:val="000000" w:themeColor="text1"/>
          <w:sz w:val="22"/>
          <w:szCs w:val="22"/>
        </w:rPr>
        <w:fldChar w:fldCharType="begin">
          <w:fldData xml:space="preserve">PEVuZE5vdGU+PENpdGU+PEF1dGhvcj5QdW5qYW5pPC9BdXRob3I+PFllYXI+MjAxNzwvWWVhcj48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</w:fldData>
        </w:fldChar>
      </w:r>
      <w:r w:rsidRPr="00FB24D9">
        <w:rPr>
          <w:color w:val="000000" w:themeColor="text1"/>
          <w:sz w:val="22"/>
          <w:szCs w:val="22"/>
        </w:rPr>
        <w:instrText xml:space="preserve"> ADDIN EN.CITE.DATA </w:instrText>
      </w:r>
      <w:r w:rsidRPr="00FB24D9">
        <w:rPr>
          <w:color w:val="000000" w:themeColor="text1"/>
          <w:sz w:val="22"/>
          <w:szCs w:val="22"/>
        </w:rPr>
      </w:r>
      <w:r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29</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After 2D classification, the particles with clear secondary structure features were selected and subjected to ab-initio reconstruction to obtain the initial models, then multi-heterogeneous refinement without symmetry were performed to selected good particles using CryoSPARC. The selected particles were subjected to non-uniform refinement, global CTF refinement and local refinement with C1 symmetry, resulting in the 3D reconstruction for the whole structures. However, the ZS65 complex failed to yield a high-resolution density map after the above-mentioned processing steps. Therefore, the obtained particles were proceeded to transfer to Relion</w:t>
      </w:r>
      <w:r w:rsidRPr="00FB24D9">
        <w:rPr>
          <w:color w:val="000000" w:themeColor="text1"/>
          <w:sz w:val="22"/>
          <w:szCs w:val="22"/>
        </w:rPr>
        <w:fldChar w:fldCharType="begin">
          <w:fldData xml:space="preserve">PEVuZE5vdGU+PENpdGU+PEF1dGhvcj5LaW1hbml1czwvQXV0aG9yPjxZZWFyPjIwMTY8L1llYXI+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</w:fldData>
        </w:fldChar>
      </w:r>
      <w:r w:rsidRPr="00FB24D9">
        <w:rPr>
          <w:color w:val="000000" w:themeColor="text1"/>
          <w:sz w:val="22"/>
          <w:szCs w:val="22"/>
        </w:rPr>
        <w:instrText xml:space="preserve"> ADDIN EN.CITE </w:instrText>
      </w:r>
      <w:r w:rsidRPr="00FB24D9">
        <w:rPr>
          <w:color w:val="000000" w:themeColor="text1"/>
          <w:sz w:val="22"/>
          <w:szCs w:val="22"/>
        </w:rPr>
        <w:fldChar w:fldCharType="begin">
          <w:fldData xml:space="preserve">PEVuZE5vdGU+PENpdGU+PEF1dGhvcj5LaW1hbml1czwvQXV0aG9yPjxZZWFyPjIwMTY8L1llYXI+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</w:fldData>
        </w:fldChar>
      </w:r>
      <w:r w:rsidRPr="00FB24D9">
        <w:rPr>
          <w:color w:val="000000" w:themeColor="text1"/>
          <w:sz w:val="22"/>
          <w:szCs w:val="22"/>
        </w:rPr>
        <w:instrText xml:space="preserve"> ADDIN EN.CITE.DATA </w:instrText>
      </w:r>
      <w:r w:rsidRPr="00FB24D9">
        <w:rPr>
          <w:color w:val="000000" w:themeColor="text1"/>
          <w:sz w:val="22"/>
          <w:szCs w:val="22"/>
        </w:rPr>
      </w:r>
      <w:r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30-33</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for further </w:t>
      </w:r>
      <w:bookmarkStart w:id="35" w:name="OLE_LINK168"/>
      <w:r w:rsidRPr="00FB24D9">
        <w:rPr>
          <w:color w:val="000000" w:themeColor="text1"/>
          <w:sz w:val="22"/>
          <w:szCs w:val="22"/>
        </w:rPr>
        <w:t>3D classification</w:t>
      </w:r>
      <w:bookmarkEnd w:id="35"/>
      <w:r w:rsidRPr="00FB24D9">
        <w:rPr>
          <w:color w:val="000000" w:themeColor="text1"/>
          <w:sz w:val="22"/>
          <w:szCs w:val="22"/>
        </w:rPr>
        <w:t>. Finally, the best class were selected and subjected to 3D refinement to get a superior overall map. The resolution was estimated with the gold-standard Fourier shell correlation 0.143 criterion</w:t>
      </w:r>
      <w:r w:rsidRPr="00FB24D9">
        <w:rPr>
          <w:color w:val="000000" w:themeColor="text1"/>
          <w:sz w:val="22"/>
          <w:szCs w:val="22"/>
        </w:rPr>
        <w:fldChar w:fldCharType="begin"/>
      </w:r>
      <w:r w:rsidRPr="00FB24D9">
        <w:rPr>
          <w:color w:val="000000" w:themeColor="text1"/>
          <w:sz w:val="22"/>
          <w:szCs w:val="22"/>
        </w:rPr>
        <w:instrText xml:space="preserve"> ADDIN EN.CITE &lt;EndNote&gt;&lt;Cite&gt;&lt;Author&gt;Rosenthal&lt;/Author&gt;&lt;Year&gt;2003&lt;/Year&gt;&lt;RecNum&gt;1037&lt;/RecNum&gt;&lt;DisplayText&gt;(&lt;style face="italic"&gt;34&lt;/style&gt;)&lt;/DisplayText&gt;&lt;record&gt;&lt;rec-number&gt;1037&lt;/rec-number&gt;&lt;foreign-keys&gt;&lt;key app="EN" db-id="eszv25sxss0rf5e9rt4ve9wppvptswffxdzv" timestamp="1704520471"&gt;1037&lt;/key&gt;&lt;/foreign-keys&gt;&lt;ref-type name="Journal Article"&gt;17&lt;/ref-type&gt;&lt;contributors&gt;&lt;authors&gt;&lt;author&gt;Rosenthal, P. B.&lt;/author&gt;&lt;author&gt;Henderson, R.&lt;/author&gt;&lt;/authors&gt;&lt;/contributors&gt;&lt;auth-address&gt;MRC Laboratory of Molecular Biology, Hills Road, Cambridge CB2 2QH, UK. rose@mrc-lmb.cam.ac.uk&lt;/auth-address&gt;&lt;titles&gt;&lt;title&gt;Optimal determination of particle orientation, absolute hand, and contrast loss in single-particle electron cryomicroscopy&lt;/title&gt;&lt;secondary-title&gt;J Mol Biol&lt;/secondary-title&gt;&lt;/titles&gt;&lt;periodical&gt;&lt;full-title&gt;J Mol Biol&lt;/full-title&gt;&lt;/periodical&gt;&lt;pages&gt;721-45&lt;/pages&gt;&lt;volume&gt;333&lt;/volume&gt;&lt;number&gt;4&lt;/number&gt;&lt;edition&gt;2003/10/22&lt;/edition&gt;&lt;keywords&gt;&lt;keyword&gt;Acetyltransferases/chemistry/ultrastructure&lt;/keyword&gt;&lt;keyword&gt;Bacterial Proteins/chemistry/ultrastructure&lt;/keyword&gt;&lt;keyword&gt;Computer Simulation&lt;/keyword&gt;&lt;keyword&gt;*Cryoelectron Microscopy&lt;/keyword&gt;&lt;keyword&gt;Crystallography, X-Ray&lt;/keyword&gt;&lt;keyword&gt;Dihydrolipoyllysine-Residue Acetyltransferase&lt;/keyword&gt;&lt;keyword&gt;Geobacillus stearothermophilus/enzymology&lt;/keyword&gt;&lt;keyword&gt;Macromolecular Substances&lt;/keyword&gt;&lt;keyword&gt;Models, Molecular&lt;/keyword&gt;&lt;keyword&gt;*Protein Conformation&lt;/keyword&gt;&lt;keyword&gt;Pyruvate Dehydrogenase Complex/chemistry/ultrastructure&lt;/keyword&gt;&lt;/keywords&gt;&lt;dates&gt;&lt;year&gt;2003&lt;/year&gt;&lt;pub-dates&gt;&lt;date&gt;Oct 31&lt;/date&gt;&lt;/pub-dates&gt;&lt;/dates&gt;&lt;isbn&gt;0022-2836 (Print)&amp;#xD;0022-2836&lt;/isbn&gt;&lt;accession-num&gt;14568533&lt;/accession-num&gt;&lt;urls&gt;&lt;/urls&gt;&lt;electronic-resource-num&gt;10.1016/j.jmb.2003.07.013&lt;/electronic-resource-num&gt;&lt;remote-database-provider&gt;NLM&lt;/remote-database-provider&gt;&lt;language&gt;eng&lt;/language&gt;&lt;/record&gt;&lt;/Cite&gt;&lt;/EndNote&gt;</w:instrText>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34</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with high-resolution noise substitution</w:t>
      </w:r>
      <w:r w:rsidRPr="00FB24D9">
        <w:rPr>
          <w:color w:val="000000" w:themeColor="text1"/>
          <w:sz w:val="22"/>
          <w:szCs w:val="22"/>
        </w:rPr>
        <w:fldChar w:fldCharType="begin"/>
      </w:r>
      <w:r w:rsidRPr="00FB24D9">
        <w:rPr>
          <w:color w:val="000000" w:themeColor="text1"/>
          <w:sz w:val="22"/>
          <w:szCs w:val="22"/>
        </w:rPr>
        <w:instrText xml:space="preserve"> ADDIN EN.CITE &lt;EndNote&gt;&lt;Cite&gt;&lt;Author&gt;Chen&lt;/Author&gt;&lt;Year&gt;2013&lt;/Year&gt;&lt;RecNum&gt;1038&lt;/RecNum&gt;&lt;DisplayText&gt;(&lt;style face="italic"&gt;35&lt;/style&gt;)&lt;/DisplayText&gt;&lt;record&gt;&lt;rec-number&gt;1038&lt;/rec-number&gt;&lt;foreign-keys&gt;&lt;key app="EN" db-id="eszv25sxss0rf5e9rt4ve9wppvptswffxdzv" timestamp="1704520475"&gt;1038&lt;/key&gt;&lt;/foreign-keys&gt;&lt;ref-type name="Journal Article"&gt;17&lt;/ref-type&gt;&lt;contributors&gt;&lt;authors&gt;&lt;author&gt;Chen, S.&lt;/author&gt;&lt;author&gt;McMullan, G.&lt;/author&gt;&lt;author&gt;Faruqi, A. R.&lt;/author&gt;&lt;author&gt;Murshudov, G. N.&lt;/author&gt;&lt;author&gt;Short, J. M.&lt;/author&gt;&lt;author&gt;Scheres, S. H.&lt;/author&gt;&lt;author&gt;Henderson, R.&lt;/author&gt;&lt;/authors&gt;&lt;/contributors&gt;&lt;auth-address&gt;MRC Laboratory of Molecular Biology, Francis Crick Avenue, Cambridge CB2 0QH, U.K.&lt;/auth-address&gt;&lt;titles&gt;&lt;title&gt;High-resolution noise substitution to measure overfitting and validate resolution in 3D structure determination by single particle electron cryomicroscopy&lt;/title&gt;&lt;secondary-title&gt;Ultramicroscopy&lt;/secondary-title&gt;&lt;/titles&gt;&lt;periodical&gt;&lt;full-title&gt;Ultramicroscopy&lt;/full-title&gt;&lt;/periodical&gt;&lt;pages&gt;24-35&lt;/pages&gt;&lt;volume&gt;135&lt;/volume&gt;&lt;edition&gt;2013/07/23&lt;/edition&gt;&lt;keywords&gt;&lt;keyword&gt;Cryoelectron Microscopy/*methods&lt;/keyword&gt;&lt;keyword&gt;Escherichia coli/metabolism&lt;/keyword&gt;&lt;keyword&gt;Imaging, Three-Dimensional/*methods&lt;/keyword&gt;&lt;keyword&gt;Noise&lt;/keyword&gt;&lt;keyword&gt;beta-Galactosidase/chemistry&lt;/keyword&gt;&lt;keyword&gt;Beta-galactosidase&lt;/keyword&gt;&lt;keyword&gt;Electron cryomicroscopy&lt;/keyword&gt;&lt;keyword&gt;Overfitting&lt;/keyword&gt;&lt;keyword&gt;Resolution&lt;/keyword&gt;&lt;keyword&gt;Single particle&lt;/keyword&gt;&lt;keyword&gt;Validation&lt;/keyword&gt;&lt;/keywords&gt;&lt;dates&gt;&lt;year&gt;2013&lt;/year&gt;&lt;pub-dates&gt;&lt;date&gt;Dec&lt;/date&gt;&lt;/pub-dates&gt;&lt;/dates&gt;&lt;isbn&gt;0304-3991 (Print)&amp;#xD;0304-3991&lt;/isbn&gt;&lt;accession-num&gt;23872039&lt;/accession-num&gt;&lt;urls&gt;&lt;/urls&gt;&lt;custom2&gt;PMC3834153&lt;/custom2&gt;&lt;electronic-resource-num&gt;10.1016/j.ultramic.2013.06.004&lt;/electronic-resource-num&gt;&lt;remote-database-provider&gt;NLM&lt;/remote-database-provider&gt;&lt;language&gt;eng&lt;/language&gt;&lt;/record&gt;&lt;/Cite&gt;&lt;/EndNote&gt;</w:instrText>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35</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Refer to </w:t>
      </w:r>
      <w:r w:rsidRPr="00FB24D9">
        <w:rPr>
          <w:b/>
          <w:bCs/>
          <w:i/>
          <w:iCs/>
          <w:color w:val="000000" w:themeColor="text1"/>
          <w:sz w:val="22"/>
          <w:szCs w:val="22"/>
        </w:rPr>
        <w:t>Table S2</w:t>
      </w:r>
      <w:r w:rsidRPr="00FB24D9">
        <w:rPr>
          <w:color w:val="000000" w:themeColor="text1"/>
          <w:sz w:val="22"/>
          <w:szCs w:val="22"/>
        </w:rPr>
        <w:t xml:space="preserve"> for details of data collection and processing.</w:t>
      </w:r>
    </w:p>
    <w:p w14:paraId="70115B42" w14:textId="77777777" w:rsidR="0084318F" w:rsidRPr="00FB24D9" w:rsidRDefault="0084318F" w:rsidP="0084318F">
      <w:pPr>
        <w:spacing w:line="480" w:lineRule="auto"/>
        <w:rPr>
          <w:color w:val="000000" w:themeColor="text1"/>
          <w:sz w:val="22"/>
          <w:szCs w:val="22"/>
        </w:rPr>
      </w:pPr>
    </w:p>
    <w:p w14:paraId="64E6EE15" w14:textId="77777777" w:rsidR="0084318F" w:rsidRPr="00FB24D9" w:rsidRDefault="0084318F" w:rsidP="0084318F">
      <w:pPr>
        <w:spacing w:line="480" w:lineRule="auto"/>
        <w:jc w:val="both"/>
        <w:rPr>
          <w:b/>
          <w:bCs/>
          <w:color w:val="000000" w:themeColor="text1"/>
          <w:sz w:val="22"/>
          <w:szCs w:val="22"/>
        </w:rPr>
      </w:pPr>
      <w:r w:rsidRPr="00FB24D9">
        <w:rPr>
          <w:b/>
          <w:bCs/>
          <w:color w:val="000000" w:themeColor="text1"/>
          <w:sz w:val="22"/>
          <w:szCs w:val="22"/>
        </w:rPr>
        <w:t>Model Building and Structure Refinement</w:t>
      </w:r>
    </w:p>
    <w:p w14:paraId="0A488641" w14:textId="4E58EF3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In the construction of the ZS1C5 model, the predicted atomic model generated by Alphafold 2 </w:t>
      </w:r>
      <w:r w:rsidRPr="00FB24D9">
        <w:rPr>
          <w:color w:val="000000" w:themeColor="text1"/>
          <w:sz w:val="22"/>
          <w:szCs w:val="22"/>
        </w:rPr>
        <w:fldChar w:fldCharType="begin">
          <w:fldData xml:space="preserve">PEVuZE5vdGU+PENpdGU+PEF1dGhvcj5KdW1wZXI8L0F1dGhvcj48WWVhcj4yMDIxPC9ZZWFyPjxS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LXByb3ZpZGVyPjwvcmVjb3JkPjwvQ2l0ZT48L0VuZE5vdGU+
</w:fldData>
        </w:fldChar>
      </w:r>
      <w:r w:rsidRPr="00FB24D9">
        <w:rPr>
          <w:color w:val="000000" w:themeColor="text1"/>
          <w:sz w:val="22"/>
          <w:szCs w:val="22"/>
        </w:rPr>
        <w:instrText xml:space="preserve"> ADDIN EN.CITE </w:instrText>
      </w:r>
      <w:r w:rsidRPr="00FB24D9">
        <w:rPr>
          <w:color w:val="000000" w:themeColor="text1"/>
          <w:sz w:val="22"/>
          <w:szCs w:val="22"/>
        </w:rPr>
        <w:fldChar w:fldCharType="begin">
          <w:fldData xml:space="preserve">PEVuZE5vdGU+PENpdGU+PEF1dGhvcj5KdW1wZXI8L0F1dGhvcj48WWVhcj4yMDIxPC9ZZWFyPjxS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LXByb3ZpZGVyPjwvcmVjb3JkPjwvQ2l0ZT48L0VuZE5vdGU+
</w:fldData>
        </w:fldChar>
      </w:r>
      <w:r w:rsidRPr="00FB24D9">
        <w:rPr>
          <w:color w:val="000000" w:themeColor="text1"/>
          <w:sz w:val="22"/>
          <w:szCs w:val="22"/>
        </w:rPr>
        <w:instrText xml:space="preserve"> ADDIN EN.CITE.DATA </w:instrText>
      </w:r>
      <w:r w:rsidRPr="00FB24D9">
        <w:rPr>
          <w:color w:val="000000" w:themeColor="text1"/>
          <w:sz w:val="22"/>
          <w:szCs w:val="22"/>
        </w:rPr>
      </w:r>
      <w:r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36, 37</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was employed as a template. That was then subjected to molecular dynamics flexible fitting</w:t>
      </w:r>
      <w:r w:rsidRPr="00FB24D9">
        <w:rPr>
          <w:color w:val="000000" w:themeColor="text1"/>
          <w:sz w:val="22"/>
          <w:szCs w:val="22"/>
        </w:rPr>
        <w:fldChar w:fldCharType="begin">
          <w:fldData xml:space="preserve">PEVuZE5vdGU+PENpdGU+PEF1dGhvcj5UcmFidWNvPC9BdXRob3I+PFllYXI+MjAwODwvWWVhcj48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</w:fldData>
        </w:fldChar>
      </w:r>
      <w:r w:rsidRPr="00FB24D9">
        <w:rPr>
          <w:color w:val="000000" w:themeColor="text1"/>
          <w:sz w:val="22"/>
          <w:szCs w:val="22"/>
        </w:rPr>
        <w:instrText xml:space="preserve"> ADDIN EN.CITE </w:instrText>
      </w:r>
      <w:r w:rsidRPr="00FB24D9">
        <w:rPr>
          <w:color w:val="000000" w:themeColor="text1"/>
          <w:sz w:val="22"/>
          <w:szCs w:val="22"/>
        </w:rPr>
        <w:fldChar w:fldCharType="begin">
          <w:fldData xml:space="preserve">PEVuZE5vdGU+PENpdGU+PEF1dGhvcj5UcmFidWNvPC9BdXRob3I+PFllYXI+MjAwODwvWWVhcj48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</w:fldData>
        </w:fldChar>
      </w:r>
      <w:r w:rsidRPr="00FB24D9">
        <w:rPr>
          <w:color w:val="000000" w:themeColor="text1"/>
          <w:sz w:val="22"/>
          <w:szCs w:val="22"/>
        </w:rPr>
        <w:instrText xml:space="preserve"> ADDIN EN.CITE.DATA </w:instrText>
      </w:r>
      <w:r w:rsidRPr="00FB24D9">
        <w:rPr>
          <w:color w:val="000000" w:themeColor="text1"/>
          <w:sz w:val="22"/>
          <w:szCs w:val="22"/>
        </w:rPr>
      </w:r>
      <w:r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38</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and manual adjustment with Coot</w:t>
      </w:r>
      <w:r w:rsidRPr="00FB24D9">
        <w:rPr>
          <w:color w:val="000000" w:themeColor="text1"/>
          <w:sz w:val="22"/>
          <w:szCs w:val="22"/>
        </w:rPr>
        <w:fldChar w:fldCharType="begin">
          <w:fldData xml:space="preserve">PEVuZE5vdGU+PENpdGU+PEF1dGhvcj5CcnVobjwvQXV0aG9yPjxZZWFyPjIwMTc8L1llYXI+PFJl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</w:fldData>
        </w:fldChar>
      </w:r>
      <w:r w:rsidRPr="00FB24D9">
        <w:rPr>
          <w:color w:val="000000" w:themeColor="text1"/>
          <w:sz w:val="22"/>
          <w:szCs w:val="22"/>
        </w:rPr>
        <w:instrText xml:space="preserve"> ADDIN EN.CITE </w:instrText>
      </w:r>
      <w:r w:rsidRPr="00FB24D9">
        <w:rPr>
          <w:color w:val="000000" w:themeColor="text1"/>
          <w:sz w:val="22"/>
          <w:szCs w:val="22"/>
        </w:rPr>
        <w:fldChar w:fldCharType="begin">
          <w:fldData xml:space="preserve">PEVuZE5vdGU+PENpdGU+PEF1dGhvcj5CcnVobjwvQXV0aG9yPjxZZWFyPjIwMTc8L1llYXI+PFJl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</w:fldData>
        </w:fldChar>
      </w:r>
      <w:r w:rsidRPr="00FB24D9">
        <w:rPr>
          <w:color w:val="000000" w:themeColor="text1"/>
          <w:sz w:val="22"/>
          <w:szCs w:val="22"/>
        </w:rPr>
        <w:instrText xml:space="preserve"> ADDIN EN.CITE.DATA </w:instrText>
      </w:r>
      <w:r w:rsidRPr="00FB24D9">
        <w:rPr>
          <w:color w:val="000000" w:themeColor="text1"/>
          <w:sz w:val="22"/>
          <w:szCs w:val="22"/>
        </w:rPr>
      </w:r>
      <w:r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39</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to create the atomic model of the antibody in its various states. Each residue was manually checked with the chemical properties taken into consideration during model building. For the complex, the model building was performed on the basis of the focused refinement. For the rGn, the atomic model (PDB ID: 5Y10) was used as a template. Each residue was manually checked </w:t>
      </w:r>
      <w:r w:rsidRPr="00FB24D9">
        <w:rPr>
          <w:color w:val="000000" w:themeColor="text1"/>
          <w:sz w:val="22"/>
          <w:szCs w:val="22"/>
        </w:rPr>
        <w:lastRenderedPageBreak/>
        <w:t>against the chemical properties considered during model building. Several segments whose corresponding densities were not visible were not modelled. Structural refinement was performed in Phenix</w:t>
      </w:r>
      <w:r w:rsidRPr="00FB24D9">
        <w:rPr>
          <w:color w:val="000000" w:themeColor="text1"/>
          <w:sz w:val="22"/>
          <w:szCs w:val="22"/>
        </w:rPr>
        <w:fldChar w:fldCharType="begin">
          <w:fldData xml:space="preserve">PEVuZE5vdGU+PENpdGU+PEF1dGhvcj5BZGFtczwvQXV0aG9yPjxZZWFyPjIwMTA8L1llYXI+PFJl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</w:fldData>
        </w:fldChar>
      </w:r>
      <w:r w:rsidRPr="00FB24D9">
        <w:rPr>
          <w:color w:val="000000" w:themeColor="text1"/>
          <w:sz w:val="22"/>
          <w:szCs w:val="22"/>
        </w:rPr>
        <w:instrText xml:space="preserve"> ADDIN EN.CITE </w:instrText>
      </w:r>
      <w:r w:rsidRPr="00FB24D9">
        <w:rPr>
          <w:color w:val="000000" w:themeColor="text1"/>
          <w:sz w:val="22"/>
          <w:szCs w:val="22"/>
        </w:rPr>
        <w:fldChar w:fldCharType="begin">
          <w:fldData xml:space="preserve">PEVuZE5vdGU+PENpdGU+PEF1dGhvcj5BZGFtczwvQXV0aG9yPjxZZWFyPjIwMTA8L1llYXI+PFJl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</w:fldData>
        </w:fldChar>
      </w:r>
      <w:r w:rsidRPr="00FB24D9">
        <w:rPr>
          <w:color w:val="000000" w:themeColor="text1"/>
          <w:sz w:val="22"/>
          <w:szCs w:val="22"/>
        </w:rPr>
        <w:instrText xml:space="preserve"> ADDIN EN.CITE.DATA </w:instrText>
      </w:r>
      <w:r w:rsidRPr="00FB24D9">
        <w:rPr>
          <w:color w:val="000000" w:themeColor="text1"/>
          <w:sz w:val="22"/>
          <w:szCs w:val="22"/>
        </w:rPr>
      </w:r>
      <w:r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Pr="00FB24D9">
        <w:rPr>
          <w:noProof/>
          <w:color w:val="000000" w:themeColor="text1"/>
          <w:sz w:val="22"/>
          <w:szCs w:val="22"/>
        </w:rPr>
        <w:t>(</w:t>
      </w:r>
      <w:r w:rsidRPr="00FB24D9">
        <w:rPr>
          <w:i/>
          <w:noProof/>
          <w:color w:val="000000" w:themeColor="text1"/>
          <w:sz w:val="22"/>
          <w:szCs w:val="22"/>
        </w:rPr>
        <w:t>40</w:t>
      </w:r>
      <w:r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with secondary structure and geometry constraints to prevent overfitting. To monitor for potential overfitting, the model was refined against one of the two independent half maps from the gold standard 3D refinement approach. The refined model was then tested against the other map. Statistics associated with data collection, 3D reconstruction, and model building of other antigen-antibody complex structures are provided in </w:t>
      </w:r>
      <w:r w:rsidRPr="00FB24D9">
        <w:rPr>
          <w:b/>
          <w:bCs/>
          <w:i/>
          <w:iCs/>
          <w:color w:val="000000" w:themeColor="text1"/>
          <w:sz w:val="22"/>
          <w:szCs w:val="22"/>
        </w:rPr>
        <w:t>Table S2</w:t>
      </w:r>
      <w:r w:rsidRPr="00FB24D9">
        <w:rPr>
          <w:color w:val="000000" w:themeColor="text1"/>
          <w:sz w:val="22"/>
          <w:szCs w:val="22"/>
        </w:rPr>
        <w:t>.</w:t>
      </w:r>
    </w:p>
    <w:p w14:paraId="1B53314D" w14:textId="77777777" w:rsidR="0084318F" w:rsidRPr="00FB24D9" w:rsidRDefault="0084318F" w:rsidP="00CA120F">
      <w:pPr>
        <w:spacing w:line="480" w:lineRule="auto"/>
        <w:ind w:firstLine="420"/>
        <w:rPr>
          <w:b/>
          <w:bCs/>
          <w:color w:val="000000" w:themeColor="text1"/>
          <w:sz w:val="21"/>
          <w:szCs w:val="21"/>
        </w:rPr>
      </w:pPr>
    </w:p>
    <w:p w14:paraId="1B303066" w14:textId="61BCCB70" w:rsidR="001B4586" w:rsidRPr="00FB24D9" w:rsidRDefault="00CA120F" w:rsidP="001B4586">
      <w:pPr>
        <w:spacing w:line="480" w:lineRule="auto"/>
        <w:rPr>
          <w:b/>
          <w:bCs/>
          <w:color w:val="000000" w:themeColor="text1"/>
          <w:sz w:val="22"/>
          <w:szCs w:val="22"/>
          <w:lang w:val="en-US"/>
        </w:rPr>
      </w:pPr>
      <w:r w:rsidRPr="00FB24D9">
        <w:rPr>
          <w:rFonts w:hint="eastAsia"/>
          <w:b/>
          <w:bCs/>
          <w:sz w:val="22"/>
          <w:szCs w:val="22"/>
        </w:rPr>
        <w:t>Conservation Analysis</w:t>
      </w:r>
    </w:p>
    <w:p w14:paraId="1989FE74" w14:textId="119B4B57" w:rsidR="001B4586" w:rsidRPr="00FB24D9" w:rsidRDefault="00CA120F" w:rsidP="001B4586">
      <w:pPr>
        <w:pStyle w:val="af2"/>
        <w:spacing w:before="0" w:beforeAutospacing="0" w:after="0" w:afterAutospacing="0" w:line="480" w:lineRule="auto"/>
        <w:ind w:firstLine="420"/>
        <w:rPr>
          <w:rFonts w:ascii="Times New Roman" w:hAnsi="Times New Roman" w:cs="Times New Roman"/>
          <w:sz w:val="22"/>
          <w:szCs w:val="22"/>
        </w:rPr>
      </w:pPr>
      <w:r w:rsidRPr="00FB24D9">
        <w:rPr>
          <w:rFonts w:ascii="Times New Roman" w:hAnsi="Times New Roman" w:cs="Times New Roman"/>
          <w:sz w:val="22"/>
          <w:szCs w:val="22"/>
        </w:rPr>
        <w:t xml:space="preserve">All </w:t>
      </w:r>
      <w:r w:rsidRPr="00FB24D9">
        <w:rPr>
          <w:rFonts w:ascii="Times New Roman" w:hAnsi="Times New Roman" w:cs="Times New Roman"/>
          <w:color w:val="000000" w:themeColor="text1"/>
          <w:sz w:val="22"/>
          <w:szCs w:val="22"/>
        </w:rPr>
        <w:t>1</w:t>
      </w:r>
      <w:r w:rsidR="00395F1D" w:rsidRPr="00FB24D9">
        <w:rPr>
          <w:rFonts w:ascii="Times New Roman" w:hAnsi="Times New Roman" w:cs="Times New Roman"/>
          <w:color w:val="000000" w:themeColor="text1"/>
          <w:sz w:val="22"/>
          <w:szCs w:val="22"/>
        </w:rPr>
        <w:t>,</w:t>
      </w:r>
      <w:r w:rsidRPr="00FB24D9">
        <w:rPr>
          <w:rFonts w:ascii="Times New Roman" w:hAnsi="Times New Roman" w:cs="Times New Roman"/>
          <w:color w:val="000000" w:themeColor="text1"/>
          <w:sz w:val="22"/>
          <w:szCs w:val="22"/>
        </w:rPr>
        <w:t xml:space="preserve">331 </w:t>
      </w:r>
      <w:r w:rsidRPr="00FB24D9">
        <w:rPr>
          <w:rFonts w:ascii="Times New Roman" w:hAnsi="Times New Roman" w:cs="Times New Roman"/>
          <w:sz w:val="22"/>
          <w:szCs w:val="22"/>
        </w:rPr>
        <w:t xml:space="preserve">SFTSV </w:t>
      </w:r>
      <w:r w:rsidRPr="00FB24D9">
        <w:rPr>
          <w:rStyle w:val="afa"/>
          <w:rFonts w:ascii="Times New Roman" w:hAnsi="Times New Roman" w:cs="Times New Roman"/>
          <w:sz w:val="22"/>
          <w:szCs w:val="22"/>
        </w:rPr>
        <w:t>M</w:t>
      </w:r>
      <w:r w:rsidRPr="00FB24D9">
        <w:rPr>
          <w:rFonts w:ascii="Times New Roman" w:hAnsi="Times New Roman" w:cs="Times New Roman"/>
          <w:sz w:val="22"/>
          <w:szCs w:val="22"/>
        </w:rPr>
        <w:t xml:space="preserve"> segment sequences used for conservation analysis were downloaded from the NCBI GenBank database (Taxonomy ID:1003835 and 2748958)</w:t>
      </w:r>
      <w:r w:rsidR="001B4586" w:rsidRPr="00FB24D9">
        <w:rPr>
          <w:rFonts w:ascii="Times New Roman" w:hAnsi="Times New Roman" w:cs="Times New Roman"/>
          <w:sz w:val="22"/>
          <w:szCs w:val="22"/>
        </w:rPr>
        <w:t xml:space="preserve">, and screened to ensure sequence integrity and accurate translation. The amino acid sequences for the </w:t>
      </w:r>
      <w:proofErr w:type="spellStart"/>
      <w:r w:rsidR="001B4586" w:rsidRPr="00FB24D9">
        <w:rPr>
          <w:rFonts w:ascii="Times New Roman" w:hAnsi="Times New Roman" w:cs="Times New Roman"/>
          <w:sz w:val="22"/>
          <w:szCs w:val="22"/>
        </w:rPr>
        <w:t>Gn</w:t>
      </w:r>
      <w:proofErr w:type="spellEnd"/>
      <w:r w:rsidR="001B4586" w:rsidRPr="00FB24D9">
        <w:rPr>
          <w:rFonts w:ascii="Times New Roman" w:hAnsi="Times New Roman" w:cs="Times New Roman"/>
          <w:sz w:val="22"/>
          <w:szCs w:val="22"/>
        </w:rPr>
        <w:t xml:space="preserve"> protein were derived from the nucleotide sequences, with residues 23–340 (matching the structural model) extracted for further analysis.</w:t>
      </w:r>
    </w:p>
    <w:p w14:paraId="586DF7AE" w14:textId="5A1B81A3" w:rsidR="001B4586" w:rsidRPr="00FB24D9" w:rsidRDefault="001B4586" w:rsidP="001B4586">
      <w:pPr>
        <w:pStyle w:val="af2"/>
        <w:spacing w:before="0" w:beforeAutospacing="0" w:after="0" w:afterAutospacing="0" w:line="480" w:lineRule="auto"/>
        <w:ind w:firstLine="420"/>
        <w:rPr>
          <w:rFonts w:ascii="Times New Roman" w:hAnsi="Times New Roman" w:cs="Times New Roman"/>
          <w:sz w:val="22"/>
          <w:szCs w:val="22"/>
        </w:rPr>
      </w:pPr>
      <w:r w:rsidRPr="00FB24D9">
        <w:rPr>
          <w:rFonts w:ascii="Times New Roman" w:hAnsi="Times New Roman" w:cs="Times New Roman"/>
          <w:sz w:val="22"/>
          <w:szCs w:val="22"/>
        </w:rPr>
        <w:t>Phylogenetic trees were constructed using the Neighbor-Joining method implemented in MEGA X, based on the 1,331 complete M segment sequences. Tree confidence was assessed with 1,000 bootstrap replications. Evolutionary distances were computed with the Kimura 2-parameter method and are expressed as the number of base substitutions per site.</w:t>
      </w:r>
    </w:p>
    <w:p w14:paraId="36DFF4AA" w14:textId="233A959A" w:rsidR="001B4586" w:rsidRPr="00FB24D9" w:rsidRDefault="001B4586" w:rsidP="001B4586">
      <w:pPr>
        <w:pStyle w:val="af2"/>
        <w:spacing w:before="0" w:beforeAutospacing="0" w:after="0" w:afterAutospacing="0" w:line="480" w:lineRule="auto"/>
        <w:ind w:firstLine="420"/>
        <w:rPr>
          <w:rFonts w:ascii="Times New Roman" w:hAnsi="Times New Roman" w:cs="Times New Roman"/>
          <w:sz w:val="22"/>
          <w:szCs w:val="22"/>
        </w:rPr>
      </w:pPr>
      <w:r w:rsidRPr="00FB24D9">
        <w:rPr>
          <w:rFonts w:ascii="Times New Roman" w:hAnsi="Times New Roman" w:cs="Times New Roman"/>
          <w:sz w:val="22"/>
          <w:szCs w:val="22"/>
        </w:rPr>
        <w:t xml:space="preserve">For conservation analysis, conservation scores were calculated using </w:t>
      </w:r>
      <w:proofErr w:type="spellStart"/>
      <w:r w:rsidRPr="00FB24D9">
        <w:rPr>
          <w:rFonts w:ascii="Times New Roman" w:hAnsi="Times New Roman" w:cs="Times New Roman"/>
          <w:sz w:val="22"/>
          <w:szCs w:val="22"/>
        </w:rPr>
        <w:t>Jalview</w:t>
      </w:r>
      <w:proofErr w:type="spellEnd"/>
      <w:r w:rsidRPr="00FB24D9">
        <w:rPr>
          <w:rFonts w:ascii="Times New Roman" w:hAnsi="Times New Roman" w:cs="Times New Roman"/>
          <w:sz w:val="22"/>
          <w:szCs w:val="22"/>
        </w:rPr>
        <w:t xml:space="preserve"> </w:t>
      </w:r>
      <w:r w:rsidRPr="00FB24D9">
        <w:rPr>
          <w:rFonts w:ascii="Times New Roman" w:hAnsi="Times New Roman" w:cs="Times New Roman"/>
          <w:sz w:val="22"/>
          <w:szCs w:val="22"/>
        </w:rPr>
        <w:fldChar w:fldCharType="begin"/>
      </w:r>
      <w:r w:rsidRPr="00FB24D9">
        <w:rPr>
          <w:rFonts w:ascii="Times New Roman" w:hAnsi="Times New Roman" w:cs="Times New Roman"/>
          <w:sz w:val="22"/>
          <w:szCs w:val="22"/>
        </w:rPr>
        <w:instrText xml:space="preserve"> ADDIN EN.CITE &lt;EndNote&gt;&lt;Cite&gt;&lt;Author&gt;Waterhouse&lt;/Author&gt;&lt;Year&gt;2009&lt;/Year&gt;&lt;RecNum&gt;28&lt;/RecNum&gt;&lt;DisplayText&gt;(&lt;style face="italic"&gt;41&lt;/style&gt;)&lt;/DisplayText&gt;&lt;record&gt;&lt;rec-number&gt;28&lt;/rec-number&gt;&lt;foreign-keys&gt;&lt;key app="EN" db-id="0fr02pzfoxp5deev0rkpw0efz5w2da0datzr" timestamp="1761269579"&gt;28&lt;/key&gt;&lt;/foreign-keys&gt;&lt;ref-type name="Journal Article"&gt;17&lt;/ref-type&gt;&lt;contributors&gt;&lt;authors&gt;&lt;author&gt;Waterhouse, A. M.&lt;/author&gt;&lt;author&gt;Procter, J. B.&lt;/author&gt;&lt;author&gt;Martin, D. M.&lt;/author&gt;&lt;author&gt;Clamp, M.&lt;/author&gt;&lt;author&gt;Barton, G. J.&lt;/author&gt;&lt;/authors&gt;&lt;/contributors&gt;&lt;auth-address&gt;School of Life Sciences Research, College of Life Sciences, University of Dundee, Dow Street, Dundee DD1 5EH, UK.&lt;/auth-address&gt;&lt;titles&gt;&lt;title&gt;Jalview Version 2--a multiple sequence alignment editor and analysis workbench&lt;/title&gt;&lt;secondary-title&gt;Bioinformatics&lt;/secondary-title&gt;&lt;/titles&gt;&lt;periodical&gt;&lt;full-title&gt;Bioinformatics&lt;/full-title&gt;&lt;/periodical&gt;&lt;pages&gt;1189-91&lt;/pages&gt;&lt;volume&gt;25&lt;/volume&gt;&lt;number&gt;9&lt;/number&gt;&lt;edition&gt;20090116&lt;/edition&gt;&lt;keywords&gt;&lt;keyword&gt;Computational Biology/*methods&lt;/keyword&gt;&lt;keyword&gt;Databases, Protein&lt;/keyword&gt;&lt;keyword&gt;Proteins/*chemistry&lt;/keyword&gt;&lt;keyword&gt;Sequence Alignment/*methods&lt;/keyword&gt;&lt;keyword&gt;Sequence Analysis, Protein&lt;/keyword&gt;&lt;keyword&gt;*Software&lt;/keyword&gt;&lt;/keywords&gt;&lt;dates&gt;&lt;year&gt;2009&lt;/year&gt;&lt;pub-dates&gt;&lt;date&gt;May 1&lt;/date&gt;&lt;/pub-dates&gt;&lt;/dates&gt;&lt;isbn&gt;1367-4811 (Electronic)&amp;#xD;1367-4803 (Print)&amp;#xD;1367-4803 (Linking)&lt;/isbn&gt;&lt;accession-num&gt;19151095&lt;/accession-num&gt;&lt;urls&gt;&lt;related-urls&gt;&lt;url&gt;https://www.ncbi.nlm.nih.gov/pubmed/19151095&lt;/url&gt;&lt;/related-urls&gt;&lt;/urls&gt;&lt;custom2&gt;PMC2672624&lt;/custom2&gt;&lt;electronic-resource-num&gt;10.1093/bioinformatics/btp033&lt;/electronic-resource-num&gt;&lt;/record&gt;&lt;/Cite&gt;&lt;/EndNote&gt;</w:instrText>
      </w:r>
      <w:r w:rsidRPr="00FB24D9">
        <w:rPr>
          <w:rFonts w:ascii="Times New Roman" w:hAnsi="Times New Roman" w:cs="Times New Roman"/>
          <w:sz w:val="22"/>
          <w:szCs w:val="22"/>
        </w:rPr>
        <w:fldChar w:fldCharType="separate"/>
      </w:r>
      <w:r w:rsidRPr="00FB24D9">
        <w:rPr>
          <w:rFonts w:ascii="Times New Roman" w:hAnsi="Times New Roman" w:cs="Times New Roman"/>
          <w:noProof/>
          <w:sz w:val="22"/>
          <w:szCs w:val="22"/>
        </w:rPr>
        <w:t>(</w:t>
      </w:r>
      <w:r w:rsidRPr="00FB24D9">
        <w:rPr>
          <w:rFonts w:ascii="Times New Roman" w:hAnsi="Times New Roman" w:cs="Times New Roman"/>
          <w:i/>
          <w:noProof/>
          <w:sz w:val="22"/>
          <w:szCs w:val="22"/>
        </w:rPr>
        <w:t>41</w:t>
      </w:r>
      <w:r w:rsidRPr="00FB24D9">
        <w:rPr>
          <w:rFonts w:ascii="Times New Roman" w:hAnsi="Times New Roman" w:cs="Times New Roman"/>
          <w:noProof/>
          <w:sz w:val="22"/>
          <w:szCs w:val="22"/>
        </w:rPr>
        <w:t>)</w:t>
      </w:r>
      <w:r w:rsidRPr="00FB24D9">
        <w:rPr>
          <w:rFonts w:ascii="Times New Roman" w:hAnsi="Times New Roman" w:cs="Times New Roman"/>
          <w:sz w:val="22"/>
          <w:szCs w:val="22"/>
        </w:rPr>
        <w:fldChar w:fldCharType="end"/>
      </w:r>
      <w:r w:rsidRPr="00FB24D9">
        <w:rPr>
          <w:rFonts w:ascii="Times New Roman" w:hAnsi="Times New Roman" w:cs="Times New Roman"/>
          <w:sz w:val="22"/>
          <w:szCs w:val="22"/>
        </w:rPr>
        <w:t xml:space="preserve">, with scores ranging from 0 (non-conserved) to 11 (highly conserved). A custom Python script assigned these conservation scores to the B-factor field of the </w:t>
      </w:r>
      <w:proofErr w:type="spellStart"/>
      <w:r w:rsidRPr="00FB24D9">
        <w:rPr>
          <w:rFonts w:ascii="Times New Roman" w:hAnsi="Times New Roman" w:cs="Times New Roman"/>
          <w:sz w:val="22"/>
          <w:szCs w:val="22"/>
        </w:rPr>
        <w:t>Gn</w:t>
      </w:r>
      <w:proofErr w:type="spellEnd"/>
      <w:r w:rsidRPr="00FB24D9">
        <w:rPr>
          <w:rFonts w:ascii="Times New Roman" w:hAnsi="Times New Roman" w:cs="Times New Roman"/>
          <w:sz w:val="22"/>
          <w:szCs w:val="22"/>
        </w:rPr>
        <w:t xml:space="preserve"> structure file, and epitope conservation was visualized using </w:t>
      </w:r>
      <w:proofErr w:type="spellStart"/>
      <w:r w:rsidRPr="00FB24D9">
        <w:rPr>
          <w:rFonts w:ascii="Times New Roman" w:hAnsi="Times New Roman" w:cs="Times New Roman"/>
          <w:sz w:val="22"/>
          <w:szCs w:val="22"/>
        </w:rPr>
        <w:t>ChimeraX</w:t>
      </w:r>
      <w:proofErr w:type="spellEnd"/>
      <w:r w:rsidRPr="00FB24D9">
        <w:rPr>
          <w:rFonts w:ascii="Times New Roman" w:hAnsi="Times New Roman" w:cs="Times New Roman"/>
          <w:sz w:val="22"/>
          <w:szCs w:val="22"/>
        </w:rPr>
        <w:t>.</w:t>
      </w:r>
    </w:p>
    <w:p w14:paraId="179CF5A7" w14:textId="77777777" w:rsidR="00CA120F" w:rsidRPr="00FB24D9" w:rsidRDefault="00CA120F" w:rsidP="00CA120F">
      <w:pPr>
        <w:spacing w:line="480" w:lineRule="auto"/>
        <w:ind w:firstLine="420"/>
        <w:rPr>
          <w:b/>
          <w:bCs/>
          <w:color w:val="000000" w:themeColor="text1"/>
          <w:sz w:val="22"/>
          <w:szCs w:val="22"/>
        </w:rPr>
      </w:pPr>
    </w:p>
    <w:p w14:paraId="61970799" w14:textId="77777777" w:rsidR="0084318F" w:rsidRPr="00FB24D9" w:rsidRDefault="0084318F" w:rsidP="0084318F">
      <w:pPr>
        <w:spacing w:line="480" w:lineRule="auto"/>
        <w:rPr>
          <w:b/>
          <w:bCs/>
          <w:color w:val="000000" w:themeColor="text1"/>
          <w:sz w:val="22"/>
          <w:szCs w:val="22"/>
        </w:rPr>
      </w:pPr>
      <w:r w:rsidRPr="00FB24D9">
        <w:rPr>
          <w:b/>
          <w:bCs/>
          <w:sz w:val="22"/>
          <w:szCs w:val="22"/>
        </w:rPr>
        <w:t>Energy Calculation</w:t>
      </w:r>
    </w:p>
    <w:p w14:paraId="7A0B745C" w14:textId="72A07C94" w:rsidR="0084318F" w:rsidRPr="00FB24D9" w:rsidRDefault="0084318F" w:rsidP="0084318F">
      <w:pPr>
        <w:spacing w:line="480" w:lineRule="auto"/>
        <w:ind w:firstLine="454"/>
        <w:rPr>
          <w:sz w:val="22"/>
          <w:szCs w:val="22"/>
        </w:rPr>
      </w:pPr>
      <w:r w:rsidRPr="00FB24D9">
        <w:rPr>
          <w:sz w:val="22"/>
          <w:szCs w:val="22"/>
        </w:rPr>
        <w:t>We evaluated the structural stability of the antigen–antibody complex using both FoldX</w:t>
      </w:r>
      <w:r w:rsidRPr="00FB24D9">
        <w:rPr>
          <w:sz w:val="22"/>
          <w:szCs w:val="22"/>
        </w:rPr>
        <w:fldChar w:fldCharType="begin"/>
      </w:r>
      <w:r w:rsidR="00CA120F" w:rsidRPr="00FB24D9">
        <w:rPr>
          <w:sz w:val="22"/>
          <w:szCs w:val="22"/>
        </w:rPr>
        <w:instrText xml:space="preserve"> ADDIN EN.CITE &lt;EndNote&gt;&lt;Cite&gt;&lt;Author&gt;Delgado&lt;/Author&gt;&lt;Year&gt;2019&lt;/Year&gt;&lt;RecNum&gt;16&lt;/RecNum&gt;&lt;DisplayText&gt;(&lt;style face="italic"&gt;42&lt;/style&gt;)&lt;/DisplayText&gt;&lt;record&gt;&lt;rec-number&gt;16&lt;/rec-number&gt;&lt;foreign-keys&gt;&lt;key app="EN" db-id="0ax9pa9akawe52e9vx1ppe2gtfsrdxx2rved" timestamp="1752826591"&gt;16&lt;/key&gt;&lt;/foreign-keys&gt;&lt;ref-type name="Journal Article"&gt;17&lt;/ref-type&gt;&lt;contributors&gt;&lt;authors&gt;&lt;author&gt;Delgado, J.&lt;/author&gt;&lt;author&gt;Radusky, L. G.&lt;/author&gt;&lt;author&gt;Cianferoni, D.&lt;/author&gt;&lt;author&gt;Serrano, L.&lt;/author&gt;&lt;/authors&gt;&lt;/contributors&gt;&lt;auth-address&gt;Centre for Genomic Regulation (CRG), The Barcelona Institute for Science and Technology, Barcelona, Spain.&amp;#xD;Universitat Pompeu Fabra (UPF), Barcelona, Spain.&amp;#xD;Institució Catalana de Recerca i Estudis Avançats (ICREA), Barcelona, Spain.&lt;/auth-address&gt;&lt;titles&gt;&lt;title&gt;FoldX 5.0: working with RNA, small molecules and a new graphical interface&lt;/title&gt;&lt;secondary-title&gt;Bioinformatics&lt;/secondary-title&gt;&lt;/titles&gt;&lt;periodical&gt;&lt;full-title&gt;Bioinformatics&lt;/full-title&gt;&lt;/periodical&gt;&lt;pages&gt;4168-4169&lt;/pages&gt;&lt;volume&gt;35&lt;/volume&gt;&lt;number&gt;20&lt;/number&gt;&lt;keywords&gt;&lt;keyword&gt;Ligands&lt;/keyword&gt;&lt;keyword&gt;Rna&lt;/keyword&gt;&lt;keyword&gt;*Software&lt;/keyword&gt;&lt;keyword&gt;*User-Computer Interface&lt;/keyword&gt;&lt;/keywords&gt;&lt;dates&gt;&lt;year&gt;2019&lt;/year&gt;&lt;pub-dates&gt;&lt;date&gt;Oct 15&lt;/date&gt;&lt;/pub-dates&gt;&lt;/dates&gt;&lt;isbn&gt;1367-4803 (Print)&amp;#xD;1367-4803&lt;/isbn&gt;&lt;accession-num&gt;30874800&lt;/accession-num&gt;&lt;urls&gt;&lt;/urls&gt;&lt;custom2&gt;PMC6792092&lt;/custom2&gt;&lt;electronic-resource-num&gt;10.1093/bioinformatics/btz184&lt;/electronic-resource-num&gt;&lt;remote-database-provider&gt;NLM&lt;/remote-database-provider&gt;&lt;language&gt;eng&lt;/language&gt;&lt;/record&gt;&lt;/Cite&gt;&lt;/EndNote&gt;</w:instrText>
      </w:r>
      <w:r w:rsidRPr="00FB24D9">
        <w:rPr>
          <w:sz w:val="22"/>
          <w:szCs w:val="22"/>
        </w:rPr>
        <w:fldChar w:fldCharType="separate"/>
      </w:r>
      <w:r w:rsidR="00CA120F" w:rsidRPr="00FB24D9">
        <w:rPr>
          <w:noProof/>
          <w:sz w:val="22"/>
          <w:szCs w:val="22"/>
        </w:rPr>
        <w:t>(</w:t>
      </w:r>
      <w:r w:rsidR="00CA120F" w:rsidRPr="00FB24D9">
        <w:rPr>
          <w:i/>
          <w:noProof/>
          <w:sz w:val="22"/>
          <w:szCs w:val="22"/>
        </w:rPr>
        <w:t>42</w:t>
      </w:r>
      <w:r w:rsidR="00CA120F" w:rsidRPr="00FB24D9">
        <w:rPr>
          <w:noProof/>
          <w:sz w:val="22"/>
          <w:szCs w:val="22"/>
        </w:rPr>
        <w:t>)</w:t>
      </w:r>
      <w:r w:rsidRPr="00FB24D9">
        <w:rPr>
          <w:sz w:val="22"/>
          <w:szCs w:val="22"/>
        </w:rPr>
        <w:fldChar w:fldCharType="end"/>
      </w:r>
      <w:r w:rsidRPr="00FB24D9">
        <w:rPr>
          <w:sz w:val="22"/>
          <w:szCs w:val="22"/>
        </w:rPr>
        <w:t xml:space="preserve"> and Rosetta</w:t>
      </w:r>
      <w:r w:rsidRPr="00FB24D9">
        <w:rPr>
          <w:sz w:val="22"/>
          <w:szCs w:val="22"/>
        </w:rPr>
        <w:fldChar w:fldCharType="begin">
          <w:fldData xml:space="preserve">PEVuZE5vdGU+PENpdGU+PEF1dGhvcj5MZW1hbjwvQXV0aG9yPjxZZWFyPjIwMjA8L1llYXI+PFJl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</w:fldData>
        </w:fldChar>
      </w:r>
      <w:r w:rsidR="00CA120F" w:rsidRPr="00FB24D9">
        <w:rPr>
          <w:sz w:val="22"/>
          <w:szCs w:val="22"/>
        </w:rPr>
        <w:instrText xml:space="preserve"> ADDIN EN.CITE </w:instrText>
      </w:r>
      <w:r w:rsidR="00CA120F" w:rsidRPr="00FB24D9">
        <w:rPr>
          <w:sz w:val="22"/>
          <w:szCs w:val="22"/>
        </w:rPr>
        <w:fldChar w:fldCharType="begin">
          <w:fldData xml:space="preserve">PEVuZE5vdGU+PENpdGU+PEF1dGhvcj5MZW1hbjwvQXV0aG9yPjxZZWFyPjIwMjA8L1llYXI+PFJl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</w:fldData>
        </w:fldChar>
      </w:r>
      <w:r w:rsidR="00CA120F" w:rsidRPr="00FB24D9">
        <w:rPr>
          <w:sz w:val="22"/>
          <w:szCs w:val="22"/>
        </w:rPr>
        <w:instrText xml:space="preserve"> ADDIN EN.CITE.DATA </w:instrText>
      </w:r>
      <w:r w:rsidR="00CA120F" w:rsidRPr="00FB24D9">
        <w:rPr>
          <w:sz w:val="22"/>
          <w:szCs w:val="22"/>
        </w:rPr>
      </w:r>
      <w:r w:rsidR="00CA120F" w:rsidRPr="00FB24D9">
        <w:rPr>
          <w:sz w:val="22"/>
          <w:szCs w:val="22"/>
        </w:rPr>
        <w:fldChar w:fldCharType="end"/>
      </w:r>
      <w:r w:rsidRPr="00FB24D9">
        <w:rPr>
          <w:sz w:val="22"/>
          <w:szCs w:val="22"/>
        </w:rPr>
      </w:r>
      <w:r w:rsidRPr="00FB24D9">
        <w:rPr>
          <w:sz w:val="22"/>
          <w:szCs w:val="22"/>
        </w:rPr>
        <w:fldChar w:fldCharType="separate"/>
      </w:r>
      <w:r w:rsidR="00CA120F" w:rsidRPr="00FB24D9">
        <w:rPr>
          <w:noProof/>
          <w:sz w:val="22"/>
          <w:szCs w:val="22"/>
        </w:rPr>
        <w:t>(</w:t>
      </w:r>
      <w:r w:rsidR="00CA120F" w:rsidRPr="00FB24D9">
        <w:rPr>
          <w:i/>
          <w:noProof/>
          <w:sz w:val="22"/>
          <w:szCs w:val="22"/>
        </w:rPr>
        <w:t>43</w:t>
      </w:r>
      <w:r w:rsidR="00CA120F" w:rsidRPr="00FB24D9">
        <w:rPr>
          <w:noProof/>
          <w:sz w:val="22"/>
          <w:szCs w:val="22"/>
        </w:rPr>
        <w:t>)</w:t>
      </w:r>
      <w:r w:rsidRPr="00FB24D9">
        <w:rPr>
          <w:sz w:val="22"/>
          <w:szCs w:val="22"/>
        </w:rPr>
        <w:fldChar w:fldCharType="end"/>
      </w:r>
      <w:r w:rsidRPr="00FB24D9">
        <w:rPr>
          <w:sz w:val="22"/>
          <w:szCs w:val="22"/>
        </w:rPr>
        <w:t xml:space="preserve">. FoldX computes an empirical folding free energy in kcal/mol using a fast physics-based energy function, while Rosetta reports a total energy score in Rosetta Energy Units (REU) derived from a </w:t>
      </w:r>
      <w:r w:rsidRPr="00FB24D9">
        <w:rPr>
          <w:sz w:val="22"/>
          <w:szCs w:val="22"/>
        </w:rPr>
        <w:lastRenderedPageBreak/>
        <w:t>combination of physical and statistical potentials. Although the units are not directly comparable, both methods provide relative metrics for structural stability and were used for cross-validation.</w:t>
      </w:r>
    </w:p>
    <w:p w14:paraId="247BF053" w14:textId="77777777" w:rsidR="0084318F" w:rsidRPr="00FB24D9" w:rsidRDefault="0084318F" w:rsidP="0084318F">
      <w:pPr>
        <w:spacing w:line="480" w:lineRule="auto"/>
        <w:ind w:firstLine="454"/>
        <w:rPr>
          <w:sz w:val="22"/>
          <w:szCs w:val="22"/>
        </w:rPr>
      </w:pPr>
      <w:r w:rsidRPr="00FB24D9">
        <w:rPr>
          <w:sz w:val="22"/>
          <w:szCs w:val="22"/>
        </w:rPr>
        <w:t>To perform the energy calculation, all antigen–antibody complexes were truncated to ensure consistent antigen sequence length (residues 23–340 of Gn), and antibodies were trimmed to retain only the variable region. For FoldX, the input structures were first preprocessed using the RepairPDB command to correct structural errors. Then, the Stability command was used to calculate the folding free energy (ΔG_folding) of the entire complex. For Rosetta, we employed the rosetta_relax to optimize each complex structure and evaluate its total energy score. Each structure was subjected to three independent runs in parallel.</w:t>
      </w:r>
    </w:p>
    <w:p w14:paraId="41BF6037" w14:textId="77777777" w:rsidR="0084318F" w:rsidRPr="00FB24D9" w:rsidRDefault="0084318F" w:rsidP="0084318F">
      <w:pPr>
        <w:spacing w:line="480" w:lineRule="auto"/>
        <w:rPr>
          <w:b/>
          <w:bCs/>
          <w:color w:val="000000" w:themeColor="text1"/>
          <w:sz w:val="22"/>
          <w:szCs w:val="22"/>
        </w:rPr>
      </w:pPr>
    </w:p>
    <w:p w14:paraId="65DB036E" w14:textId="77777777" w:rsidR="0084318F" w:rsidRPr="00FB24D9" w:rsidRDefault="0084318F" w:rsidP="0084318F">
      <w:pPr>
        <w:spacing w:line="480" w:lineRule="auto"/>
        <w:rPr>
          <w:color w:val="000000" w:themeColor="text1"/>
          <w:sz w:val="22"/>
          <w:szCs w:val="22"/>
        </w:rPr>
      </w:pPr>
      <w:r w:rsidRPr="00FB24D9">
        <w:rPr>
          <w:b/>
          <w:bCs/>
          <w:color w:val="000000" w:themeColor="text1"/>
          <w:sz w:val="22"/>
          <w:szCs w:val="22"/>
        </w:rPr>
        <w:t>Computational Identification of Structurally Related Antibodies</w:t>
      </w:r>
    </w:p>
    <w:p w14:paraId="1E1F90EB"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We employed multiple methods to assess the structural similarity between candidate antibodies and the target antibody. The crystal structures of all candidate antibodies were predicted as monomeric structures using AlphaFold v2.3 and RoseTTAFold v2. Structural similarity searches between candidate antibodies and the target antibody were conducted using the align function in PyMOL v2.5.7 and the easy-search module in Foldseek v8.ef4e960.</w:t>
      </w:r>
    </w:p>
    <w:p w14:paraId="3C0747CF"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To evaluate the binding capability of candidate antibodies to the target antigen epitope, we used three docking prediction tools: ZDOCK v3.0.2, HDOCK v1.1, and FTDock v2.0. ZDOCK and HDOCK were utilized to directly assess binding to the antigen epitope, while FTDock employed SCscore to evaluate the similarity between candidate and target antibodies.</w:t>
      </w:r>
    </w:p>
    <w:p w14:paraId="7E5AB221"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The final scoring for candidate antibodies comprised nine components: the mean pLDDT of AlphaFold2 monomeric predictions, the mean pLDDT of RoseTTAFold2 monomeric predictions, HDOCK scores for RoseTTAFold2-predicted structures, HDOCK scores for AlphaFold2-predicted structures, ZDOCK scores for RoseTTAFold2-predicted structures, ZDOCK scores for AlphaFold2-predicted structures, RMSD values from PyMOL align, Pidentity scores from Foldseek easy-search, and </w:t>
      </w:r>
      <w:r w:rsidRPr="00FB24D9">
        <w:rPr>
          <w:color w:val="000000" w:themeColor="text1"/>
          <w:sz w:val="22"/>
          <w:szCs w:val="22"/>
        </w:rPr>
        <w:lastRenderedPageBreak/>
        <w:t>SCscore from FTDock. Each of the nine scores was normalized to a 1-10 scale, and the final candidate antibody score was calculated as the average of these normalized values.</w:t>
      </w:r>
    </w:p>
    <w:p w14:paraId="78708556" w14:textId="77777777" w:rsidR="0084318F" w:rsidRPr="00FB24D9" w:rsidRDefault="0084318F" w:rsidP="0084318F">
      <w:pPr>
        <w:spacing w:line="480" w:lineRule="auto"/>
        <w:ind w:firstLine="397"/>
        <w:rPr>
          <w:color w:val="000000" w:themeColor="text1"/>
          <w:sz w:val="22"/>
          <w:szCs w:val="22"/>
        </w:rPr>
      </w:pPr>
    </w:p>
    <w:p w14:paraId="0FB81CEC" w14:textId="77777777" w:rsidR="0084318F" w:rsidRPr="00FB24D9" w:rsidRDefault="0084318F" w:rsidP="0084318F">
      <w:pPr>
        <w:spacing w:line="480" w:lineRule="auto"/>
        <w:rPr>
          <w:b/>
          <w:bCs/>
          <w:color w:val="000000" w:themeColor="text1"/>
          <w:sz w:val="22"/>
          <w:szCs w:val="22"/>
        </w:rPr>
      </w:pPr>
      <w:r w:rsidRPr="00FB24D9">
        <w:rPr>
          <w:b/>
          <w:bCs/>
          <w:color w:val="000000" w:themeColor="text1"/>
          <w:sz w:val="22"/>
          <w:szCs w:val="22"/>
        </w:rPr>
        <w:t>Mouse Challenge</w:t>
      </w:r>
    </w:p>
    <w:p w14:paraId="253A33C5" w14:textId="0A553FB3"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The dose-dependent efficacy of ZS1C5 was evaluated in STAT1</w:t>
      </w:r>
      <w:r w:rsidRPr="00FB24D9">
        <w:rPr>
          <w:color w:val="000000" w:themeColor="text1"/>
          <w:sz w:val="22"/>
          <w:szCs w:val="22"/>
          <w:vertAlign w:val="superscript"/>
        </w:rPr>
        <w:t>-/-</w:t>
      </w:r>
      <w:r w:rsidRPr="00FB24D9">
        <w:rPr>
          <w:color w:val="000000" w:themeColor="text1"/>
          <w:sz w:val="22"/>
          <w:szCs w:val="22"/>
        </w:rPr>
        <w:t xml:space="preserve"> mice [Jax#012606, B6.129S(Cg)-Stat1</w:t>
      </w:r>
      <w:r w:rsidRPr="00FB24D9">
        <w:rPr>
          <w:color w:val="000000" w:themeColor="text1"/>
          <w:sz w:val="22"/>
          <w:szCs w:val="22"/>
          <w:vertAlign w:val="superscript"/>
        </w:rPr>
        <w:t>tm1Dlv</w:t>
      </w:r>
      <w:r w:rsidRPr="00FB24D9">
        <w:rPr>
          <w:color w:val="000000" w:themeColor="text1"/>
          <w:sz w:val="22"/>
          <w:szCs w:val="22"/>
        </w:rPr>
        <w:t>/J; n = 10 per group] infected intraperitoneally (i.p.) with 10 LD</w:t>
      </w:r>
      <w:r w:rsidRPr="00FB24D9">
        <w:rPr>
          <w:color w:val="000000" w:themeColor="text1"/>
          <w:sz w:val="22"/>
          <w:szCs w:val="22"/>
          <w:vertAlign w:val="subscript"/>
        </w:rPr>
        <w:t>50</w:t>
      </w:r>
      <w:r w:rsidRPr="00FB24D9">
        <w:rPr>
          <w:color w:val="000000" w:themeColor="text1"/>
          <w:sz w:val="22"/>
          <w:szCs w:val="22"/>
        </w:rPr>
        <w:t xml:space="preserve"> of SFTSV (WCH/97/HN/China/2011 Strain). Three doses of ZS1C5 (high: 500 µg, medium: 50 µg, low: 5 µg) were administered i.p. 24 hours post-infection, alongside a control human antibody </w:t>
      </w:r>
      <w:r w:rsidRPr="00FB24D9">
        <w:rPr>
          <w:color w:val="000000" w:themeColor="text1"/>
          <w:sz w:val="22"/>
          <w:szCs w:val="22"/>
        </w:rPr>
        <w:fldChar w:fldCharType="begin">
          <w:fldData xml:space="preserve">PEVuZE5vdGU+PENpdGU+PEF1dGhvcj5IYXNoaWd1Y2hpPC9BdXRob3I+PFllYXI+MjAxNTwvWWVh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</w:fldData>
        </w:fldChar>
      </w:r>
      <w:r w:rsidR="00CA120F" w:rsidRPr="00FB24D9">
        <w:rPr>
          <w:color w:val="000000" w:themeColor="text1"/>
          <w:sz w:val="22"/>
          <w:szCs w:val="22"/>
        </w:rPr>
        <w:instrText xml:space="preserve"> ADDIN EN.CITE </w:instrText>
      </w:r>
      <w:r w:rsidR="00CA120F" w:rsidRPr="00FB24D9">
        <w:rPr>
          <w:color w:val="000000" w:themeColor="text1"/>
          <w:sz w:val="22"/>
          <w:szCs w:val="22"/>
        </w:rPr>
        <w:fldChar w:fldCharType="begin">
          <w:fldData xml:space="preserve">PEVuZE5vdGU+PENpdGU+PEF1dGhvcj5IYXNoaWd1Y2hpPC9BdXRob3I+PFllYXI+MjAxNTwvWWVh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</w:fldData>
        </w:fldChar>
      </w:r>
      <w:r w:rsidR="00CA120F" w:rsidRPr="00FB24D9">
        <w:rPr>
          <w:color w:val="000000" w:themeColor="text1"/>
          <w:sz w:val="22"/>
          <w:szCs w:val="22"/>
        </w:rPr>
        <w:instrText xml:space="preserve"> ADDIN EN.CITE.DATA </w:instrText>
      </w:r>
      <w:r w:rsidR="00CA120F" w:rsidRPr="00FB24D9">
        <w:rPr>
          <w:color w:val="000000" w:themeColor="text1"/>
          <w:sz w:val="22"/>
          <w:szCs w:val="22"/>
        </w:rPr>
      </w:r>
      <w:r w:rsidR="00CA120F"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00CA120F" w:rsidRPr="00FB24D9">
        <w:rPr>
          <w:noProof/>
          <w:color w:val="000000" w:themeColor="text1"/>
          <w:sz w:val="22"/>
          <w:szCs w:val="22"/>
        </w:rPr>
        <w:t>(</w:t>
      </w:r>
      <w:r w:rsidR="00CA120F" w:rsidRPr="00FB24D9">
        <w:rPr>
          <w:i/>
          <w:noProof/>
          <w:color w:val="000000" w:themeColor="text1"/>
          <w:sz w:val="22"/>
          <w:szCs w:val="22"/>
        </w:rPr>
        <w:t>44</w:t>
      </w:r>
      <w:r w:rsidR="00CA120F"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(500 µg). Survival rates, body weight changes, and tissue pathology (liver, spleen, lungs, kidneys) were monitored for 18 days. At the end of the study, mice were euthanized, and tissues were fixed in 4% paraformaldehyde for histopathological analysis using hematoxylin and eosin (H&amp;E) staining and immunohistochemical (IHC) staining with a rabbit anti-SFTSV nucleoprotein (NP) polyclonal antibody (developed in-house). Representative tissue sections were analyzed using ImageJ software. For H&amp;E sections, the healthy tissue area ratio was quantified using the color deconvolution plugin in "vectors=H&amp;E" mode. For IHC sections, the infected tissue area ratio was determined by splitting channels, isolating the layer specifically recognized by anti-SFTSV NP polyclonal antibodies, and performing quantitative analysis.  </w:t>
      </w:r>
    </w:p>
    <w:p w14:paraId="44E0E296"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A separate study was conducted to evaluate time-dependent efficacy. ZS1C5 (500 µg) was administered at 48, 72, and 96 hours post-infection with 10 LD</w:t>
      </w:r>
      <w:r w:rsidRPr="00FB24D9">
        <w:rPr>
          <w:color w:val="000000" w:themeColor="text1"/>
          <w:sz w:val="22"/>
          <w:szCs w:val="22"/>
          <w:vertAlign w:val="subscript"/>
        </w:rPr>
        <w:t>50</w:t>
      </w:r>
      <w:r w:rsidRPr="00FB24D9">
        <w:rPr>
          <w:color w:val="000000" w:themeColor="text1"/>
          <w:sz w:val="22"/>
          <w:szCs w:val="22"/>
        </w:rPr>
        <w:t xml:space="preserve"> SFTSV. All experiments were conducted in an ABSL-2 facility, where mice were provided with adequate food and water throughout the experiment. Ethical approval for the animal challenge study was obtained from the Biosafety Committee of Westlake University (Approval ID: AP#22-069-2-LDP; applied on September 19, 2022; approved on October 31, 2022).</w:t>
      </w:r>
    </w:p>
    <w:p w14:paraId="02615C0E" w14:textId="77777777" w:rsidR="0084318F" w:rsidRPr="00FB24D9" w:rsidRDefault="0084318F" w:rsidP="0084318F">
      <w:pPr>
        <w:spacing w:line="480" w:lineRule="auto"/>
        <w:ind w:firstLine="397"/>
        <w:rPr>
          <w:color w:val="000000" w:themeColor="text1"/>
          <w:sz w:val="22"/>
          <w:szCs w:val="22"/>
        </w:rPr>
      </w:pPr>
    </w:p>
    <w:p w14:paraId="6C15241B" w14:textId="77777777" w:rsidR="0084318F" w:rsidRPr="00FB24D9" w:rsidRDefault="0084318F" w:rsidP="0084318F">
      <w:pPr>
        <w:spacing w:line="480" w:lineRule="auto"/>
        <w:rPr>
          <w:b/>
          <w:bCs/>
          <w:color w:val="000000" w:themeColor="text1"/>
          <w:sz w:val="22"/>
          <w:szCs w:val="22"/>
        </w:rPr>
      </w:pPr>
      <w:r w:rsidRPr="00FB24D9">
        <w:rPr>
          <w:b/>
          <w:bCs/>
          <w:color w:val="000000" w:themeColor="text1"/>
          <w:sz w:val="22"/>
          <w:szCs w:val="22"/>
        </w:rPr>
        <w:t>NHP Challenge</w:t>
      </w:r>
    </w:p>
    <w:p w14:paraId="0217014C" w14:textId="7B429BF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The SFTSV HBMC5 strain (</w:t>
      </w:r>
      <w:r w:rsidR="00241F94" w:rsidRPr="00FB24D9">
        <w:rPr>
          <w:color w:val="000000" w:themeColor="text1"/>
          <w:sz w:val="22"/>
          <w:szCs w:val="22"/>
        </w:rPr>
        <w:t xml:space="preserve">genotype C3, </w:t>
      </w:r>
      <w:r w:rsidRPr="00FB24D9">
        <w:rPr>
          <w:color w:val="000000" w:themeColor="text1"/>
          <w:sz w:val="22"/>
          <w:szCs w:val="22"/>
        </w:rPr>
        <w:t>GenBank ID: KY440769-KY440771), purified through two rounds of plaque isolation, was used to infect eight male rhesus monkeys (</w:t>
      </w:r>
      <w:r w:rsidRPr="00FB24D9">
        <w:rPr>
          <w:i/>
          <w:iCs/>
          <w:color w:val="000000" w:themeColor="text1"/>
          <w:sz w:val="22"/>
          <w:szCs w:val="22"/>
        </w:rPr>
        <w:t>Macaca mulatta</w:t>
      </w:r>
      <w:r w:rsidRPr="00FB24D9">
        <w:rPr>
          <w:color w:val="000000" w:themeColor="text1"/>
          <w:sz w:val="22"/>
          <w:szCs w:val="22"/>
        </w:rPr>
        <w:t xml:space="preserve">) aged 3-5 </w:t>
      </w:r>
      <w:r w:rsidRPr="00FB24D9">
        <w:rPr>
          <w:color w:val="000000" w:themeColor="text1"/>
          <w:sz w:val="22"/>
          <w:szCs w:val="22"/>
        </w:rPr>
        <w:lastRenderedPageBreak/>
        <w:t xml:space="preserve">years (4-6 kg). Animals were randomly divided into two groups and administered multiple subcutaneous injections of 5 × 10⁷ TCID₅₀ SFTSV in the hind limb inner surface. Six hours post-infection, monkeys received intravenous injections of either 30 mg/kg ZS1C5 (test antibody) or S2P6 </w:t>
      </w:r>
      <w:r w:rsidRPr="00FB24D9">
        <w:rPr>
          <w:color w:val="000000" w:themeColor="text1"/>
          <w:sz w:val="22"/>
          <w:szCs w:val="22"/>
        </w:rPr>
        <w:fldChar w:fldCharType="begin">
          <w:fldData xml:space="preserve">PEVuZE5vdGU+PENpdGU+PEF1dGhvcj5QaW50bzwvQXV0aG9yPjxZZWFyPjIwMjE8L1llYXI+PFJl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</w:fldData>
        </w:fldChar>
      </w:r>
      <w:r w:rsidR="00CA120F" w:rsidRPr="00FB24D9">
        <w:rPr>
          <w:color w:val="000000" w:themeColor="text1"/>
          <w:sz w:val="22"/>
          <w:szCs w:val="22"/>
        </w:rPr>
        <w:instrText xml:space="preserve"> ADDIN EN.CITE </w:instrText>
      </w:r>
      <w:r w:rsidR="00CA120F" w:rsidRPr="00FB24D9">
        <w:rPr>
          <w:color w:val="000000" w:themeColor="text1"/>
          <w:sz w:val="22"/>
          <w:szCs w:val="22"/>
        </w:rPr>
        <w:fldChar w:fldCharType="begin">
          <w:fldData xml:space="preserve">PEVuZE5vdGU+PENpdGU+PEF1dGhvcj5QaW50bzwvQXV0aG9yPjxZZWFyPjIwMjE8L1llYXI+PFJl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</w:fldData>
        </w:fldChar>
      </w:r>
      <w:r w:rsidR="00CA120F" w:rsidRPr="00FB24D9">
        <w:rPr>
          <w:color w:val="000000" w:themeColor="text1"/>
          <w:sz w:val="22"/>
          <w:szCs w:val="22"/>
        </w:rPr>
        <w:instrText xml:space="preserve"> ADDIN EN.CITE.DATA </w:instrText>
      </w:r>
      <w:r w:rsidR="00CA120F" w:rsidRPr="00FB24D9">
        <w:rPr>
          <w:color w:val="000000" w:themeColor="text1"/>
          <w:sz w:val="22"/>
          <w:szCs w:val="22"/>
        </w:rPr>
      </w:r>
      <w:r w:rsidR="00CA120F" w:rsidRPr="00FB24D9">
        <w:rPr>
          <w:color w:val="000000" w:themeColor="text1"/>
          <w:sz w:val="22"/>
          <w:szCs w:val="22"/>
        </w:rPr>
        <w:fldChar w:fldCharType="end"/>
      </w:r>
      <w:r w:rsidRPr="00FB24D9">
        <w:rPr>
          <w:color w:val="000000" w:themeColor="text1"/>
          <w:sz w:val="22"/>
          <w:szCs w:val="22"/>
        </w:rPr>
      </w:r>
      <w:r w:rsidRPr="00FB24D9">
        <w:rPr>
          <w:color w:val="000000" w:themeColor="text1"/>
          <w:sz w:val="22"/>
          <w:szCs w:val="22"/>
        </w:rPr>
        <w:fldChar w:fldCharType="separate"/>
      </w:r>
      <w:r w:rsidR="00CA120F" w:rsidRPr="00FB24D9">
        <w:rPr>
          <w:noProof/>
          <w:color w:val="000000" w:themeColor="text1"/>
          <w:sz w:val="22"/>
          <w:szCs w:val="22"/>
        </w:rPr>
        <w:t>(</w:t>
      </w:r>
      <w:r w:rsidR="00CA120F" w:rsidRPr="00FB24D9">
        <w:rPr>
          <w:i/>
          <w:noProof/>
          <w:color w:val="000000" w:themeColor="text1"/>
          <w:sz w:val="22"/>
          <w:szCs w:val="22"/>
        </w:rPr>
        <w:t>45</w:t>
      </w:r>
      <w:r w:rsidR="00CA120F" w:rsidRPr="00FB24D9">
        <w:rPr>
          <w:noProof/>
          <w:color w:val="000000" w:themeColor="text1"/>
          <w:sz w:val="22"/>
          <w:szCs w:val="22"/>
        </w:rPr>
        <w:t>)</w:t>
      </w:r>
      <w:r w:rsidRPr="00FB24D9">
        <w:rPr>
          <w:color w:val="000000" w:themeColor="text1"/>
          <w:sz w:val="22"/>
          <w:szCs w:val="22"/>
        </w:rPr>
        <w:fldChar w:fldCharType="end"/>
      </w:r>
      <w:r w:rsidRPr="00FB24D9">
        <w:rPr>
          <w:color w:val="000000" w:themeColor="text1"/>
          <w:sz w:val="22"/>
          <w:szCs w:val="22"/>
        </w:rPr>
        <w:t xml:space="preserve"> (control anti-SARS-CoV-2 spike antibody) at 2 mL/min. Both antibodies were produced via transient transfection in Expi293F cells (10 L fermentation scale) and subjected to endotoxin adsorption (Thermo Fisher Scientific, Cat#88274). Endotoxin levels were confirmed below 5 EU/kg/h during infusion using a chromogenic assay (Thermo Fisher Scientific, Cat#A39552).</w:t>
      </w:r>
    </w:p>
    <w:p w14:paraId="479970CA"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Clinical scores were obtained by trained observers who were blinded to the vaccine groups from 0 to 7 dpi. Two observers recorded symptoms for 30 min each morning for each group. Clinical symptoms included spontaneous movement, feeding behavior, coat hair, muscle stiffness, urine color, faeces, reaction to tactile stimulation, and abdominal palpation. These indicators are further categorized into two levels: Healthy (0 point) and Sick (1 ponit). Scores are assigned based on actual observations. The sum of all scores is the total score. Specific evaluation criteria and symptom severity grading are detailed in </w:t>
      </w:r>
      <w:r w:rsidRPr="00FB24D9">
        <w:rPr>
          <w:b/>
          <w:bCs/>
          <w:i/>
          <w:iCs/>
          <w:color w:val="000000" w:themeColor="text1"/>
          <w:sz w:val="22"/>
          <w:szCs w:val="22"/>
        </w:rPr>
        <w:t>Table S3</w:t>
      </w:r>
      <w:r w:rsidRPr="00FB24D9">
        <w:rPr>
          <w:color w:val="000000" w:themeColor="text1"/>
          <w:sz w:val="22"/>
          <w:szCs w:val="22"/>
        </w:rPr>
        <w:t>.</w:t>
      </w:r>
    </w:p>
    <w:p w14:paraId="6488C75B"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Body weight and temperature were monitored daily. Blood samples were collected continuously from 0-7 days post-infection for hematological profiling, viral load quantification, and serum-based analyses (biochemistry, coagulation, ELISA, neutralization assays, and cytokine Luminex assays). All procedures, including blood sampling</w:t>
      </w:r>
      <w:r w:rsidRPr="00FB24D9">
        <w:rPr>
          <w:rFonts w:eastAsia="宋体"/>
          <w:color w:val="000000" w:themeColor="text1"/>
          <w:sz w:val="22"/>
          <w:szCs w:val="22"/>
        </w:rPr>
        <w:t xml:space="preserve">, </w:t>
      </w:r>
      <w:r w:rsidRPr="00FB24D9">
        <w:rPr>
          <w:color w:val="000000" w:themeColor="text1"/>
          <w:sz w:val="22"/>
          <w:szCs w:val="22"/>
        </w:rPr>
        <w:t>body weight, temperature measurement and euthanasia, were conducted under respiratory anesthesia.</w:t>
      </w:r>
    </w:p>
    <w:p w14:paraId="6E54D3F5"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Euthanasia was performed at 7 dpi, followed by complete necropsy. Heart, liver, spleen, lungs, kidneys, brain, pancreas, rectum, duodenum, axillary lymph nodes, and inguinal lymph nodes were collected for H&amp;E staining, IHC staining, and viral load quantification. </w:t>
      </w:r>
    </w:p>
    <w:p w14:paraId="47545F68"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The NHP experiments were conducted at the National Kunming High-level Biosafety Primate Research Center (ABSL-3). All rhesus macaques had a microbial background that met the national standard (GB 14922-2022). During the breeding and experimental periods, all animals were provided with readily accessible and adequate food, water, and veterinary care. The experiments were approved by </w:t>
      </w:r>
      <w:r w:rsidRPr="00FB24D9">
        <w:rPr>
          <w:color w:val="000000" w:themeColor="text1"/>
          <w:sz w:val="22"/>
          <w:szCs w:val="22"/>
        </w:rPr>
        <w:lastRenderedPageBreak/>
        <w:t>the Ethics Committee of the Chinese Academy of Medical Sciences and Peking Union Medical College (DWSP202410014).</w:t>
      </w:r>
    </w:p>
    <w:p w14:paraId="0ADCE6EF" w14:textId="77777777" w:rsidR="0084318F" w:rsidRPr="00FB24D9" w:rsidRDefault="0084318F" w:rsidP="0084318F">
      <w:pPr>
        <w:spacing w:line="480" w:lineRule="auto"/>
        <w:ind w:firstLine="397"/>
        <w:rPr>
          <w:color w:val="000000" w:themeColor="text1"/>
          <w:sz w:val="22"/>
          <w:szCs w:val="22"/>
        </w:rPr>
      </w:pPr>
      <w:bookmarkStart w:id="36" w:name="OLE_LINK132"/>
    </w:p>
    <w:p w14:paraId="5794239B" w14:textId="77777777" w:rsidR="0084318F" w:rsidRPr="00FB24D9" w:rsidRDefault="0084318F" w:rsidP="0084318F">
      <w:pPr>
        <w:spacing w:line="480" w:lineRule="auto"/>
        <w:rPr>
          <w:b/>
          <w:iCs/>
          <w:color w:val="000000" w:themeColor="text1"/>
          <w:sz w:val="22"/>
          <w:szCs w:val="22"/>
        </w:rPr>
      </w:pPr>
      <w:bookmarkStart w:id="37" w:name="OLE_LINK113"/>
      <w:r w:rsidRPr="00FB24D9">
        <w:rPr>
          <w:b/>
          <w:iCs/>
          <w:color w:val="000000" w:themeColor="text1"/>
          <w:sz w:val="22"/>
          <w:szCs w:val="22"/>
        </w:rPr>
        <w:t xml:space="preserve">Complete blood count </w:t>
      </w:r>
      <w:bookmarkEnd w:id="37"/>
      <w:r w:rsidRPr="00FB24D9">
        <w:rPr>
          <w:b/>
          <w:iCs/>
          <w:color w:val="000000" w:themeColor="text1"/>
          <w:sz w:val="22"/>
          <w:szCs w:val="22"/>
        </w:rPr>
        <w:t xml:space="preserve">(CBC), </w:t>
      </w:r>
      <w:bookmarkStart w:id="38" w:name="OLE_LINK114"/>
      <w:r w:rsidRPr="00FB24D9">
        <w:rPr>
          <w:b/>
          <w:iCs/>
          <w:color w:val="000000" w:themeColor="text1"/>
          <w:sz w:val="22"/>
          <w:szCs w:val="22"/>
        </w:rPr>
        <w:t>Basic Metabolic Panel</w:t>
      </w:r>
      <w:bookmarkEnd w:id="38"/>
      <w:r w:rsidRPr="00FB24D9">
        <w:rPr>
          <w:b/>
          <w:iCs/>
          <w:color w:val="000000" w:themeColor="text1"/>
          <w:sz w:val="22"/>
          <w:szCs w:val="22"/>
        </w:rPr>
        <w:t xml:space="preserve"> (BMP), and Coagulation Test</w:t>
      </w:r>
    </w:p>
    <w:p w14:paraId="6926E7C5"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During the entire monitoring period, from 0 to 7 dpi, rhesus monkeys were subjected to daily respiratory anesthesia for the collection of peripheral blood. Serum was collected using clot activator tubes and centrifuged at 3,000 rpm for 30 min at 4 °C. Whole blood was collected using EDTA anticoagulant tubes, and plasma samples were collected after additional centrifugation to obtain the supernatant. Complete blood counts (CBC) were performed using a five-part differential </w:t>
      </w:r>
      <w:bookmarkStart w:id="39" w:name="OLE_LINK120"/>
      <w:r w:rsidRPr="00FB24D9">
        <w:rPr>
          <w:color w:val="000000" w:themeColor="text1"/>
          <w:sz w:val="22"/>
          <w:szCs w:val="22"/>
        </w:rPr>
        <w:t>veterinary automatic hematology analyzer</w:t>
      </w:r>
      <w:bookmarkEnd w:id="39"/>
      <w:r w:rsidRPr="00FB24D9">
        <w:rPr>
          <w:color w:val="000000" w:themeColor="text1"/>
          <w:sz w:val="22"/>
          <w:szCs w:val="22"/>
        </w:rPr>
        <w:t xml:space="preserve"> (</w:t>
      </w:r>
      <w:bookmarkStart w:id="40" w:name="OLE_LINK116"/>
      <w:r w:rsidRPr="00FB24D9">
        <w:rPr>
          <w:color w:val="000000" w:themeColor="text1"/>
          <w:sz w:val="22"/>
          <w:szCs w:val="22"/>
        </w:rPr>
        <w:t>Mindray</w:t>
      </w:r>
      <w:bookmarkEnd w:id="40"/>
      <w:r w:rsidRPr="00FB24D9">
        <w:rPr>
          <w:color w:val="000000" w:themeColor="text1"/>
          <w:sz w:val="22"/>
          <w:szCs w:val="22"/>
        </w:rPr>
        <w:t xml:space="preserve">, </w:t>
      </w:r>
      <w:bookmarkStart w:id="41" w:name="OLE_LINK117"/>
      <w:r w:rsidRPr="00FB24D9">
        <w:rPr>
          <w:color w:val="000000" w:themeColor="text1"/>
          <w:sz w:val="22"/>
          <w:szCs w:val="22"/>
        </w:rPr>
        <w:t>BC-5000Vet</w:t>
      </w:r>
      <w:bookmarkEnd w:id="41"/>
      <w:r w:rsidRPr="00FB24D9">
        <w:rPr>
          <w:color w:val="000000" w:themeColor="text1"/>
          <w:sz w:val="22"/>
          <w:szCs w:val="22"/>
        </w:rPr>
        <w:t>) with fresh whole blood collected daily. The parameters tested included total white blood cell count (WBC), absolute neutrophil and lymphocyte counts (Neu #, Lym #), percentages of neutrophils, lymphocytes, and monocytes (Neu %, Lym %, Mon %), red blood cell count (RBC), hemoglobin (HGB), hematocrit (HCT), mean corpuscular hemoglobin concentration (MCHC), platelet count (PLT), and platelet crit (PCT).</w:t>
      </w:r>
    </w:p>
    <w:p w14:paraId="14965114"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Serum samples were used for basic metabolic panel (BMP) testing and underwent heat inactivation (56 °C for 30 min) before testing. BMP testing was performed using an automated biochemical analyzer for animals (Zybio, EXC-2000), with 39 test indicators: total protein (TP), albumin (ALB), globulin (GLB), albumin/globulin ratio (ALB/GLB), alanine aminotransferase (ALT), aspartate aminotransferase (AST), alkaline phosphatase (ALP), total bilirubin (TBIL), direct bilirubin (DBIL), indirect bilirubin (IBIL), gamma-glutamyl transferase (GGT), uric acid (UA), creatinine (CREA), urea, triglycerides (TG), total cholesterol (CHOL), high-density lipoprotein cholesterol (HDL-C), low-density lipoprotein cholesterol (LDL-C), apolipoprotein A1 (ApoA1), apolipoprotein B (ApoB), glucose (GLU), creatine kinase (CK), CK-MB, lactate dehydrogenase (LDH), α-hydroxybutyrate dehydrogenase (α-HBDH), C-reactive protein (CRP), complement C3, complement C4, immunoglobulin A (IgA), immunoglobulin M (IgM), immunoglobulin G (IgG), lipoprotein (a) [Lp(a)], phosphorus (P), magnesium (Mg), calcium (Ca), iron (Fe), α-amylase (α-AMY), lipase (LPS), and ferritin (Fer).</w:t>
      </w:r>
    </w:p>
    <w:p w14:paraId="65B11DF1"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lastRenderedPageBreak/>
        <w:t>Coagulation tests were conducted to characterize platelet function by monitoring activated partial thromboplastin time (APTT), prothrombin time (PT), fibrinogen (FIB), and thrombin time (TT). The fully automated coagulation analyzer was calibrated and quality-controlled by the manufacturer's recommended protocols (Sysmex, CA-620). Fresh plasma samples were collected daily for testing.</w:t>
      </w:r>
    </w:p>
    <w:p w14:paraId="56D690CC" w14:textId="77777777" w:rsidR="0084318F" w:rsidRPr="00FB24D9" w:rsidRDefault="0084318F" w:rsidP="0084318F">
      <w:pPr>
        <w:spacing w:line="480" w:lineRule="auto"/>
        <w:ind w:firstLine="397"/>
        <w:rPr>
          <w:color w:val="000000" w:themeColor="text1"/>
          <w:sz w:val="22"/>
          <w:szCs w:val="22"/>
        </w:rPr>
      </w:pPr>
    </w:p>
    <w:p w14:paraId="007DD1AF" w14:textId="77777777" w:rsidR="0084318F" w:rsidRPr="00FB24D9" w:rsidRDefault="0084318F" w:rsidP="0084318F">
      <w:pPr>
        <w:spacing w:line="480" w:lineRule="auto"/>
        <w:rPr>
          <w:b/>
          <w:iCs/>
          <w:color w:val="000000" w:themeColor="text1"/>
          <w:sz w:val="22"/>
          <w:szCs w:val="22"/>
        </w:rPr>
      </w:pPr>
      <w:r w:rsidRPr="00FB24D9">
        <w:rPr>
          <w:b/>
          <w:iCs/>
          <w:color w:val="000000" w:themeColor="text1"/>
          <w:sz w:val="22"/>
          <w:szCs w:val="22"/>
        </w:rPr>
        <w:t>Histopathology and Immunohistochemistry (IHC)</w:t>
      </w:r>
    </w:p>
    <w:p w14:paraId="75E1C571"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On the seventh day post-infection, all rhesus macaques were euthanized. The post-mortem examination was conducted on the heart, liver, spleen, lung, kidney, pancreas, brain, inguinal lymph nodes, axillary lymph nodes, duodenum, and rectal tissues. During the collection of lung tissues, the right and left lobes were distinguished and further divided into upper, middle, and lower lobes. All tissues were immersed in a 4 % paraformaldehyde solution (Biosharp, Cat#BL539A) for 24 h to complete fixation. After fixation, the tissues were removed and trimmed to a uniform size under a fume hood. </w:t>
      </w:r>
    </w:p>
    <w:p w14:paraId="716079F5"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For tissue embedding: Embedding frames containing tissue were placed into the cassette and dehydrated using a gradient of ethanol. In 75 % ethanol for 2 h, 85 % ethanol for 2 h, 95 % ethanol for 3 h, absolute ethanol for 2 h, xylene for 2 h, and melted paraffin for 2 h. The wax-soaked tissue was embedded by using a tissue embedder. Finally, the mold with tissue inside was covered by an embedding frame and then moved to the -20 </w:t>
      </w:r>
      <w:bookmarkStart w:id="42" w:name="OLE_LINK67"/>
      <w:r w:rsidRPr="00FB24D9">
        <w:rPr>
          <w:color w:val="000000" w:themeColor="text1"/>
          <w:sz w:val="22"/>
          <w:szCs w:val="22"/>
        </w:rPr>
        <w:t>°C</w:t>
      </w:r>
      <w:bookmarkEnd w:id="42"/>
      <w:r w:rsidRPr="00FB24D9">
        <w:rPr>
          <w:color w:val="000000" w:themeColor="text1"/>
          <w:sz w:val="22"/>
          <w:szCs w:val="22"/>
        </w:rPr>
        <w:t xml:space="preserve"> freezing table for cooling. The paraffin block was removed from the mold after the paraffin solidified. The trimmed paraffin block was placed on the microtome to be sliced at a thickness of 4 μm. Sections were floated on 42 °C distilled water to be flattened and were picked up vertically by using a glass slide. After the tissue was dried, sections were placed in an incubator at 60 °C for 30 min to 1 h. Sections were removed from the incubator and stored at room temperature.</w:t>
      </w:r>
    </w:p>
    <w:p w14:paraId="1D33A59D"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For H&amp;E staining, tissue sections were immersed in xylene for 10 min. Tissue sections were immersed in progressively more dilute ethanol solutions. Then, they rehydrated in the following sequence: absolute ethanol for 5 min, 95 % ethanol for 5 min, 85 % ethanol for 5 min, and 75 % ethanol for 5 min. Rinsing with distilled water for 1 min. Sections were stained with a hematoxylin solution (</w:t>
      </w:r>
      <w:bookmarkStart w:id="43" w:name="OLE_LINK58"/>
      <w:r w:rsidRPr="00FB24D9">
        <w:rPr>
          <w:color w:val="000000" w:themeColor="text1"/>
          <w:sz w:val="22"/>
          <w:szCs w:val="22"/>
        </w:rPr>
        <w:t>BIOSSCI</w:t>
      </w:r>
      <w:bookmarkEnd w:id="43"/>
      <w:r w:rsidRPr="00FB24D9">
        <w:rPr>
          <w:color w:val="000000" w:themeColor="text1"/>
          <w:sz w:val="22"/>
          <w:szCs w:val="22"/>
        </w:rPr>
        <w:t xml:space="preserve">, Cat#BP0211) for 4 min and then washed with distilled water for 2 min until no excess dye </w:t>
      </w:r>
      <w:r w:rsidRPr="00FB24D9">
        <w:rPr>
          <w:color w:val="000000" w:themeColor="text1"/>
          <w:sz w:val="22"/>
          <w:szCs w:val="22"/>
        </w:rPr>
        <w:lastRenderedPageBreak/>
        <w:t xml:space="preserve">was visible on the sections. Sections were differentiated with 0.8 % hydrochloric acid alcohol for 2 sec. Sections were stained with an eosin solution (alcohol-soluble) for 20 sec without water washing. Then, the sections were treated with 95 % ethanol for 5 min and dehydrated with absolute ethanol for 4 min. The tissue sections were transparent after being treated with xylene and then mounted with neutral balsam. </w:t>
      </w:r>
    </w:p>
    <w:p w14:paraId="61654A61"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For IHC staining, the sections were deparaffinized in an environmentally friendly dewaxing agent for 10 min, followed by hydration through absolute ethanol, 95 % ethanol, and 75 % ethanol, each for 5 min. The sections were then washed three times with distilled water for 3 min each. Antigen retrieval was performed using high-pressure and high-temperature EDTA (BIOSSCI, Cat#BP0610). After rinsing the sections with distilled water, they were immersed in a 3 % (v/v) H</w:t>
      </w:r>
      <w:r w:rsidRPr="00FB24D9">
        <w:rPr>
          <w:color w:val="000000" w:themeColor="text1"/>
          <w:sz w:val="22"/>
          <w:szCs w:val="22"/>
          <w:vertAlign w:val="subscript"/>
        </w:rPr>
        <w:t>2</w:t>
      </w:r>
      <w:r w:rsidRPr="00FB24D9">
        <w:rPr>
          <w:color w:val="000000" w:themeColor="text1"/>
          <w:sz w:val="22"/>
          <w:szCs w:val="22"/>
        </w:rPr>
        <w:t>O</w:t>
      </w:r>
      <w:r w:rsidRPr="00FB24D9">
        <w:rPr>
          <w:color w:val="000000" w:themeColor="text1"/>
          <w:sz w:val="22"/>
          <w:szCs w:val="22"/>
          <w:vertAlign w:val="subscript"/>
        </w:rPr>
        <w:t>2</w:t>
      </w:r>
      <w:r w:rsidRPr="00FB24D9">
        <w:rPr>
          <w:color w:val="000000" w:themeColor="text1"/>
          <w:sz w:val="22"/>
          <w:szCs w:val="22"/>
        </w:rPr>
        <w:t xml:space="preserve"> solution (SCR, Cat#</w:t>
      </w:r>
      <w:bookmarkStart w:id="44" w:name="OLE_LINK59"/>
      <w:r w:rsidRPr="00FB24D9">
        <w:rPr>
          <w:color w:val="000000" w:themeColor="text1"/>
          <w:sz w:val="22"/>
          <w:szCs w:val="22"/>
        </w:rPr>
        <w:t>10011218</w:t>
      </w:r>
      <w:bookmarkEnd w:id="44"/>
      <w:r w:rsidRPr="00FB24D9">
        <w:rPr>
          <w:color w:val="000000" w:themeColor="text1"/>
          <w:sz w:val="22"/>
          <w:szCs w:val="22"/>
        </w:rPr>
        <w:t xml:space="preserve">) and incubated at room temperature in the dark for 30 min to block endogenous peroxidase activity. The sections were marked with a histochemical pen and then incubated with </w:t>
      </w:r>
      <w:bookmarkStart w:id="45" w:name="OLE_LINK61"/>
      <w:r w:rsidRPr="00FB24D9">
        <w:rPr>
          <w:color w:val="000000" w:themeColor="text1"/>
          <w:sz w:val="22"/>
          <w:szCs w:val="22"/>
        </w:rPr>
        <w:t>normal goat serum</w:t>
      </w:r>
      <w:bookmarkEnd w:id="45"/>
      <w:r w:rsidRPr="00FB24D9">
        <w:rPr>
          <w:color w:val="000000" w:themeColor="text1"/>
          <w:sz w:val="22"/>
          <w:szCs w:val="22"/>
        </w:rPr>
        <w:t xml:space="preserve"> (BOSTER, Cat#AR1009) at room temperature for 30 min to block non-specific binding sites. The primary antibody used was an anti-SFTSV-N polyclonal antibody (1:2000), which was incubated overnight at 4 °C. The following day, the sections were brought to room temperature and washed three times with TBST. The secondary antibody was an HRP-conjugated rabbit polyclonal antibody (1:5000, </w:t>
      </w:r>
      <w:bookmarkStart w:id="46" w:name="OLE_LINK133"/>
      <w:r w:rsidRPr="00FB24D9">
        <w:rPr>
          <w:color w:val="000000" w:themeColor="text1"/>
          <w:sz w:val="22"/>
          <w:szCs w:val="22"/>
        </w:rPr>
        <w:t>Promega</w:t>
      </w:r>
      <w:bookmarkEnd w:id="46"/>
      <w:r w:rsidRPr="00FB24D9">
        <w:rPr>
          <w:color w:val="000000" w:themeColor="text1"/>
          <w:sz w:val="22"/>
          <w:szCs w:val="22"/>
        </w:rPr>
        <w:t>, Cat#W4011), which was incubated at 37 °C for 45 min, followed by three washes with TBST. Each section was then incubated with 100 µL of DAB solution (MXB Biotechnologies, Cat#Kit-0038) at room temperature for 5 min to develop color, and the reaction was terminated by rinsing with tap water.</w:t>
      </w:r>
    </w:p>
    <w:p w14:paraId="05E35CFC"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All sections were scanned using a digital pathology system (HAMAMATSU, NanoZoomer S360). The software NDP. View 2 was used for magnification observation. ImageJ software evaluates the sections method in the same way as the mouse challenge.</w:t>
      </w:r>
    </w:p>
    <w:p w14:paraId="7E72D8AE" w14:textId="77777777" w:rsidR="0084318F" w:rsidRPr="00FB24D9" w:rsidRDefault="0084318F" w:rsidP="0084318F">
      <w:pPr>
        <w:spacing w:line="480" w:lineRule="auto"/>
        <w:ind w:firstLine="397"/>
        <w:rPr>
          <w:color w:val="000000" w:themeColor="text1"/>
          <w:sz w:val="22"/>
          <w:szCs w:val="22"/>
        </w:rPr>
      </w:pPr>
    </w:p>
    <w:p w14:paraId="16EF80B4" w14:textId="77777777" w:rsidR="0084318F" w:rsidRPr="00FB24D9" w:rsidRDefault="0084318F" w:rsidP="0084318F">
      <w:pPr>
        <w:spacing w:line="480" w:lineRule="auto"/>
        <w:rPr>
          <w:b/>
          <w:iCs/>
          <w:color w:val="000000" w:themeColor="text1"/>
          <w:sz w:val="22"/>
          <w:szCs w:val="22"/>
        </w:rPr>
      </w:pPr>
      <w:r w:rsidRPr="00FB24D9">
        <w:rPr>
          <w:b/>
          <w:iCs/>
          <w:color w:val="000000" w:themeColor="text1"/>
          <w:sz w:val="22"/>
          <w:szCs w:val="22"/>
        </w:rPr>
        <w:t>Luminex assay</w:t>
      </w:r>
    </w:p>
    <w:p w14:paraId="7D2925AB"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All </w:t>
      </w:r>
      <w:r w:rsidRPr="00FB24D9">
        <w:rPr>
          <w:i/>
          <w:iCs/>
          <w:color w:val="000000" w:themeColor="text1"/>
          <w:sz w:val="22"/>
          <w:szCs w:val="22"/>
        </w:rPr>
        <w:t>rhesus macaques</w:t>
      </w:r>
      <w:r w:rsidRPr="00FB24D9">
        <w:rPr>
          <w:color w:val="000000" w:themeColor="text1"/>
          <w:sz w:val="22"/>
          <w:szCs w:val="22"/>
        </w:rPr>
        <w:t xml:space="preserve"> were euthanized on the 7 dpi. Serum collected from 0 - 7 dpi was used for cytokine profile analysis. The serum was obtained by centrifuging whole blood in the clot activator tube </w:t>
      </w:r>
      <w:r w:rsidRPr="00FB24D9">
        <w:rPr>
          <w:color w:val="000000" w:themeColor="text1"/>
          <w:sz w:val="22"/>
          <w:szCs w:val="22"/>
        </w:rPr>
        <w:lastRenderedPageBreak/>
        <w:t>at 4 °C, 3,000 rpm for 10 min. For cytokine profiling, undergone heat inactivation at 56°C 30min serum samples were measured using a 22-analyte multiplex bead array (Millipore, Cat#PCYTMG-40K-PX22) including IL-2, IL-6, IL-17α, GM-CSF (1.22 - 5,000 pg/mL); IFN-γ, VEGF-α, IL-10 (2.44 - 10,000 pg/mL); G-CSF, IL-1RA, TNF-α (4.88 - 20,000 pg/mL);  IL-8 (0.05-200 pg/mL); IL-5 (2.93-12,000 pg/mL); IL-4 (12.21-50,000 pg/mL); IL-1β (0.98-4,000 pg/mL); IL-23 (19.53-80,000 pg/mL); IL-15 (6.10-25,000 pg/mL); IL-18 (19.53-80,000 pg/mL); MIP-1α (0.73-3,000); MIP-1β (6.10-25,000 pg/mL); MCP-1 (3.05-12,500 pg/mL); sCD40L (48.83-200,000 pg/mL); TGF-α (0.49-2,000 pg/mL). Samples were prepared according to the manufacturer's instructions, and the Mean Fluorescent Intensity (MFI) was collected using the Bio-Plex 200 suspension array system, followed by standard curve fitting. Each test well was measured 50 times. The doublet discriminator parameter was set to 8000.</w:t>
      </w:r>
    </w:p>
    <w:p w14:paraId="2E971EBD" w14:textId="77777777" w:rsidR="0084318F" w:rsidRPr="00FB24D9" w:rsidRDefault="0084318F" w:rsidP="0084318F">
      <w:pPr>
        <w:spacing w:line="480" w:lineRule="auto"/>
        <w:rPr>
          <w:b/>
          <w:iCs/>
          <w:color w:val="000000" w:themeColor="text1"/>
          <w:sz w:val="22"/>
          <w:szCs w:val="22"/>
        </w:rPr>
      </w:pPr>
    </w:p>
    <w:p w14:paraId="7682F7AC" w14:textId="77777777" w:rsidR="0084318F" w:rsidRPr="00FB24D9" w:rsidRDefault="0084318F" w:rsidP="0084318F">
      <w:pPr>
        <w:spacing w:line="480" w:lineRule="auto"/>
        <w:rPr>
          <w:b/>
          <w:iCs/>
          <w:color w:val="000000" w:themeColor="text1"/>
          <w:sz w:val="22"/>
          <w:szCs w:val="22"/>
        </w:rPr>
      </w:pPr>
      <w:r w:rsidRPr="00FB24D9">
        <w:rPr>
          <w:b/>
          <w:iCs/>
          <w:color w:val="000000" w:themeColor="text1"/>
          <w:sz w:val="22"/>
          <w:szCs w:val="22"/>
        </w:rPr>
        <w:t>Viral RNA extraction and quantification</w:t>
      </w:r>
    </w:p>
    <w:p w14:paraId="19647879"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SFTSV viral RNA was detected using quantitative polymerase chain reaction (qPCR). Viral RNA was extracted from peripheral blood and trizol homogenates (Thermo Fisher Scientific, Cat#10296028) of heart, liver, spleen, lung, kidney, pancreas, brain, inguinal lymph nodes, axillary lymph nodes, duodenum, and rectal tissues using the high-throughput automatic nucleic acid extraction system (</w:t>
      </w:r>
      <w:bookmarkStart w:id="47" w:name="OLE_LINK122"/>
      <w:bookmarkStart w:id="48" w:name="OLE_LINK7"/>
      <w:r w:rsidRPr="00FB24D9">
        <w:rPr>
          <w:color w:val="000000" w:themeColor="text1"/>
          <w:sz w:val="22"/>
          <w:szCs w:val="22"/>
        </w:rPr>
        <w:t>Thermo Fisher Scientific</w:t>
      </w:r>
      <w:bookmarkEnd w:id="47"/>
      <w:r w:rsidRPr="00FB24D9">
        <w:rPr>
          <w:color w:val="000000" w:themeColor="text1"/>
          <w:sz w:val="22"/>
          <w:szCs w:val="22"/>
        </w:rPr>
        <w:t>, KingFisher Flex</w:t>
      </w:r>
      <w:bookmarkEnd w:id="48"/>
      <w:r w:rsidRPr="00FB24D9">
        <w:rPr>
          <w:color w:val="000000" w:themeColor="text1"/>
          <w:sz w:val="22"/>
          <w:szCs w:val="22"/>
        </w:rPr>
        <w:t xml:space="preserve">). The weight is recorded when taking tissue samples, while the volume is recorded for peripheral blood. A one-step method (Thermo Fisher Scientific, Cat#4444434) was used for viral RNA quantification, with the SFTSV M segment forward primer: 5'-CAG TGC TAC CCT GCA AAG AA-3', reverse primer: 5'-TGA TGG CAA ACA TTA GCT TC-3', and probe: 5'-FAM/TCA TCC TCC TTG GAT ATG CAG GCC TCA/BHQ1-3'. The qPCR was carried out on a CFX384 Touch Real-Time PCR Detection System (BioRad) using the following thermal cycler parameters: 25 °C for 2 min, heat to 50 °C, hold for 15 min, heat to 95 °C, hold for 2 min, then the following parameters are repeated for 40 cycles: heat to 95 °C, hold for 5 sec, cool to 60 °C (collect fluorescence signals) and hold for 31 sec. The reaction system consists of 20 µL, including 1 µL of each primer and probe, 5 µL of one-step polymerase, 5 µL of the RNA sample, and 7 µL of nuclease-free water. RNA copies per reaction were </w:t>
      </w:r>
      <w:r w:rsidRPr="00FB24D9">
        <w:rPr>
          <w:color w:val="000000" w:themeColor="text1"/>
          <w:sz w:val="22"/>
          <w:szCs w:val="22"/>
        </w:rPr>
        <w:lastRenderedPageBreak/>
        <w:t>interpolated using quantification cycle data and a serial dilution of a highly characterized custom RNA containing the SFTSV M segment sequence.</w:t>
      </w:r>
    </w:p>
    <w:p w14:paraId="3E6E7E84" w14:textId="77777777" w:rsidR="0084318F" w:rsidRPr="00FB24D9" w:rsidRDefault="0084318F" w:rsidP="0084318F">
      <w:pPr>
        <w:spacing w:line="480" w:lineRule="auto"/>
        <w:ind w:firstLine="397"/>
        <w:rPr>
          <w:color w:val="0070C0"/>
          <w:sz w:val="22"/>
          <w:szCs w:val="22"/>
        </w:rPr>
      </w:pPr>
    </w:p>
    <w:p w14:paraId="2FF86F83" w14:textId="77777777" w:rsidR="0084318F" w:rsidRPr="00FB24D9" w:rsidRDefault="0084318F" w:rsidP="0084318F">
      <w:pPr>
        <w:spacing w:line="480" w:lineRule="auto"/>
        <w:rPr>
          <w:b/>
          <w:iCs/>
          <w:color w:val="000000" w:themeColor="text1"/>
          <w:sz w:val="22"/>
          <w:szCs w:val="22"/>
        </w:rPr>
      </w:pPr>
      <w:r w:rsidRPr="00FB24D9">
        <w:rPr>
          <w:b/>
          <w:iCs/>
          <w:color w:val="000000" w:themeColor="text1"/>
          <w:sz w:val="22"/>
          <w:szCs w:val="22"/>
        </w:rPr>
        <w:t>NHP Single-cell Sequencing</w:t>
      </w:r>
    </w:p>
    <w:p w14:paraId="68DABB18"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Single-cell transcriptome libraries were generated following the manufacturer's protocol for the Chromium Next GEM Single Cell 3' Kit (v3.1, 10x Genomics, Cat#1000268). Briefly, cellular suspensions containing between 10,000 and 20,000 cells per sample were partitioned into Gel Bead-In-EMulsions (GEMs) using the 10X Chromium Controller. Within each GEM, reverse transcription was performed using oligonucleotides that incorporated template-switching functionality and 16-base pair unique molecular identifiers (UMIs). These UMIs were employed to uniquely tag individual mRNA molecules, enabling precise quantification and mitigation of amplification biases and PCR duplicates during downstream analysis.</w:t>
      </w:r>
    </w:p>
    <w:p w14:paraId="2A488500"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The resulting cDNA was amplified for 14 PCR cycles, a number optimized to preserve library complexity while minimizing the generation of duplicate reads. Final sequencing libraries were normalized to a concentration of 2 nM and pooled in equimolar amounts. Paired-end sequencing (2 × 150 bp) was performed on an Illumina NovaSeq 6000 (Illumina) instrument equipped with S4 flow cells, yielding a target depth exceeding 50,000 reads per cell. </w:t>
      </w:r>
      <w:bookmarkEnd w:id="36"/>
      <w:r w:rsidRPr="00FB24D9">
        <w:rPr>
          <w:color w:val="000000" w:themeColor="text1"/>
          <w:sz w:val="22"/>
          <w:szCs w:val="22"/>
        </w:rPr>
        <w:t>Post-sequencing, the embedded UMIs were used to correct PCR and sequencing errors computationally and to collapse PCR duplicates, ensuring accurate digital gene expression counting.</w:t>
      </w:r>
    </w:p>
    <w:p w14:paraId="3B231F73" w14:textId="77777777" w:rsidR="0084318F" w:rsidRPr="00FB24D9" w:rsidRDefault="0084318F" w:rsidP="0084318F">
      <w:pPr>
        <w:spacing w:line="480" w:lineRule="auto"/>
        <w:rPr>
          <w:color w:val="000000" w:themeColor="text1"/>
          <w:sz w:val="22"/>
          <w:szCs w:val="22"/>
        </w:rPr>
      </w:pPr>
    </w:p>
    <w:p w14:paraId="4D7A5F6F" w14:textId="77777777" w:rsidR="0084318F" w:rsidRPr="00FB24D9" w:rsidRDefault="0084318F" w:rsidP="0084318F">
      <w:pPr>
        <w:spacing w:line="480" w:lineRule="auto"/>
        <w:rPr>
          <w:b/>
          <w:bCs/>
          <w:color w:val="000000" w:themeColor="text1"/>
          <w:sz w:val="22"/>
          <w:szCs w:val="22"/>
        </w:rPr>
      </w:pPr>
      <w:r w:rsidRPr="00FB24D9">
        <w:rPr>
          <w:b/>
          <w:bCs/>
          <w:color w:val="000000" w:themeColor="text1"/>
          <w:sz w:val="22"/>
          <w:szCs w:val="22"/>
        </w:rPr>
        <w:t>NHP Sequencing Data Processing and Cell Type Identification</w:t>
      </w:r>
    </w:p>
    <w:p w14:paraId="6AAC0B4D" w14:textId="77777777" w:rsidR="0084318F" w:rsidRPr="00FB24D9" w:rsidRDefault="0084318F" w:rsidP="0084318F">
      <w:pPr>
        <w:spacing w:line="480" w:lineRule="auto"/>
        <w:ind w:firstLine="397"/>
        <w:rPr>
          <w:color w:val="000000" w:themeColor="text1"/>
          <w:sz w:val="22"/>
          <w:szCs w:val="22"/>
        </w:rPr>
      </w:pPr>
      <w:r w:rsidRPr="00FB24D9">
        <w:rPr>
          <w:color w:val="000000" w:themeColor="text1"/>
          <w:sz w:val="22"/>
          <w:szCs w:val="22"/>
        </w:rPr>
        <w:t xml:space="preserve">For the single-cell transcriptome sequencing data obtained from 8 rhesus macaque PBMCs and spleens, we applied the Cell Ranger (v7.2) workflow for the assembly and annotation of the raw sequencing data. The reference genome used was the Mmul_10 (GCF_003339765.1) rhesus macaque reference genome downloaded from GenBank. The expression matrix processed by Cell Ranger was further analyzed using the Seurat R package for downstream dimensionality reduction, clustering, and cell </w:t>
      </w:r>
      <w:r w:rsidRPr="00FB24D9">
        <w:rPr>
          <w:color w:val="000000" w:themeColor="text1"/>
          <w:sz w:val="22"/>
          <w:szCs w:val="22"/>
        </w:rPr>
        <w:lastRenderedPageBreak/>
        <w:t>annotation. For the integrated object, cells with nFeature greater than 200 and less than 8,000, and nCount less than 90,000 were filtered for subsequent analysis. A total of 98,412 PBMC cells and 65,406 spleen cells were included in the study after filtering. After removing batch effects, we performed dimensionality reduction and clustering on the data. We calculated gene expression across all clusters using the FindAllMarkers and AverageExpression functions, and annotated cell types and subtypes through a hybrid approach combining manual annotation with automated tools. Automated annotation methods included SingleR and SCSA.</w:t>
      </w:r>
    </w:p>
    <w:p w14:paraId="653A6AFA" w14:textId="77777777" w:rsidR="0084318F" w:rsidRPr="00FB24D9" w:rsidRDefault="0084318F" w:rsidP="0084318F">
      <w:pPr>
        <w:pStyle w:val="3"/>
        <w:spacing w:before="0" w:line="480" w:lineRule="auto"/>
        <w:ind w:firstLine="397"/>
        <w:rPr>
          <w:rFonts w:ascii="Times New Roman" w:hAnsi="Times New Roman" w:cs="Times New Roman"/>
          <w:color w:val="000000" w:themeColor="text1"/>
          <w:sz w:val="22"/>
          <w:szCs w:val="22"/>
        </w:rPr>
      </w:pPr>
    </w:p>
    <w:p w14:paraId="0D26E924" w14:textId="77777777" w:rsidR="0084318F" w:rsidRPr="00FB24D9" w:rsidRDefault="0084318F" w:rsidP="0084318F">
      <w:pPr>
        <w:pStyle w:val="3"/>
        <w:spacing w:before="0" w:line="480" w:lineRule="auto"/>
        <w:rPr>
          <w:rFonts w:ascii="Times New Roman" w:hAnsi="Times New Roman" w:cs="Times New Roman"/>
          <w:b/>
          <w:bCs/>
          <w:color w:val="000000" w:themeColor="text1"/>
          <w:sz w:val="22"/>
          <w:szCs w:val="22"/>
        </w:rPr>
      </w:pPr>
      <w:r w:rsidRPr="00FB24D9">
        <w:rPr>
          <w:rFonts w:ascii="Times New Roman" w:hAnsi="Times New Roman" w:cs="Times New Roman"/>
          <w:b/>
          <w:bCs/>
          <w:color w:val="000000" w:themeColor="text1"/>
          <w:sz w:val="22"/>
          <w:szCs w:val="22"/>
        </w:rPr>
        <w:t>Enrichment Analysis of Differential Genes</w:t>
      </w:r>
    </w:p>
    <w:p w14:paraId="28CAC845" w14:textId="77777777" w:rsidR="0084318F" w:rsidRPr="00FB24D9" w:rsidRDefault="0084318F" w:rsidP="0084318F">
      <w:pPr>
        <w:pStyle w:val="af2"/>
        <w:spacing w:before="0" w:beforeAutospacing="0" w:after="0" w:afterAutospacing="0" w:line="480" w:lineRule="auto"/>
        <w:ind w:firstLine="397"/>
        <w:rPr>
          <w:rFonts w:ascii="Times New Roman" w:hAnsi="Times New Roman" w:cs="Times New Roman"/>
          <w:color w:val="000000" w:themeColor="text1"/>
          <w:sz w:val="22"/>
          <w:szCs w:val="22"/>
        </w:rPr>
      </w:pPr>
      <w:r w:rsidRPr="00FB24D9">
        <w:rPr>
          <w:rFonts w:ascii="Times New Roman" w:hAnsi="Times New Roman" w:cs="Times New Roman"/>
          <w:color w:val="000000" w:themeColor="text1"/>
          <w:sz w:val="22"/>
          <w:szCs w:val="22"/>
        </w:rPr>
        <w:t xml:space="preserve">We used the GSVA package for GSVA (Gene Set Variation Analysis) analysis and the </w:t>
      </w:r>
      <w:proofErr w:type="spellStart"/>
      <w:r w:rsidRPr="00FB24D9">
        <w:rPr>
          <w:rFonts w:ascii="Times New Roman" w:hAnsi="Times New Roman" w:cs="Times New Roman"/>
          <w:color w:val="000000" w:themeColor="text1"/>
          <w:sz w:val="22"/>
          <w:szCs w:val="22"/>
        </w:rPr>
        <w:t>limma</w:t>
      </w:r>
      <w:proofErr w:type="spellEnd"/>
      <w:r w:rsidRPr="00FB24D9">
        <w:rPr>
          <w:rFonts w:ascii="Times New Roman" w:hAnsi="Times New Roman" w:cs="Times New Roman"/>
          <w:color w:val="000000" w:themeColor="text1"/>
          <w:sz w:val="22"/>
          <w:szCs w:val="22"/>
        </w:rPr>
        <w:t xml:space="preserve"> package for differential calculation. The gene set database used for GSVA analysis comprised all gene sets under the BP (Biological Process) subontology of the GO database. For immune-related GSVA differences of interest, we filtered these gene sets using keyword-based criteria. Immune-related gene sets obtained from this filtering were further analyzed to identify differential immune pathway activities.</w:t>
      </w:r>
    </w:p>
    <w:p w14:paraId="0671CFC5" w14:textId="77777777" w:rsidR="0084318F" w:rsidRPr="00FB24D9" w:rsidRDefault="0084318F" w:rsidP="0084318F">
      <w:pPr>
        <w:pStyle w:val="3"/>
        <w:spacing w:before="0" w:line="480" w:lineRule="auto"/>
        <w:ind w:firstLine="397"/>
        <w:rPr>
          <w:rFonts w:ascii="Times New Roman" w:hAnsi="Times New Roman" w:cs="Times New Roman"/>
          <w:color w:val="000000" w:themeColor="text1"/>
          <w:sz w:val="22"/>
          <w:szCs w:val="22"/>
        </w:rPr>
      </w:pPr>
    </w:p>
    <w:p w14:paraId="573C5DBB" w14:textId="77777777" w:rsidR="0084318F" w:rsidRPr="00FB24D9" w:rsidRDefault="0084318F" w:rsidP="0084318F">
      <w:pPr>
        <w:pStyle w:val="3"/>
        <w:spacing w:before="0" w:line="480" w:lineRule="auto"/>
        <w:rPr>
          <w:rFonts w:ascii="Times New Roman" w:hAnsi="Times New Roman" w:cs="Times New Roman"/>
          <w:b/>
          <w:bCs/>
          <w:color w:val="000000" w:themeColor="text1"/>
          <w:sz w:val="22"/>
          <w:szCs w:val="22"/>
        </w:rPr>
      </w:pPr>
      <w:r w:rsidRPr="00FB24D9">
        <w:rPr>
          <w:rFonts w:ascii="Times New Roman" w:hAnsi="Times New Roman" w:cs="Times New Roman"/>
          <w:b/>
          <w:bCs/>
          <w:color w:val="000000" w:themeColor="text1"/>
          <w:sz w:val="22"/>
          <w:szCs w:val="22"/>
        </w:rPr>
        <w:t>Intercellular Communication Analysis</w:t>
      </w:r>
    </w:p>
    <w:p w14:paraId="41E4AC5F" w14:textId="77777777" w:rsidR="0084318F" w:rsidRPr="00FB24D9" w:rsidRDefault="0084318F" w:rsidP="0084318F">
      <w:pPr>
        <w:pStyle w:val="af2"/>
        <w:spacing w:before="0" w:beforeAutospacing="0" w:after="0" w:afterAutospacing="0" w:line="480" w:lineRule="auto"/>
        <w:ind w:firstLine="397"/>
        <w:rPr>
          <w:rFonts w:ascii="Times New Roman" w:hAnsi="Times New Roman" w:cs="Times New Roman"/>
          <w:color w:val="000000" w:themeColor="text1"/>
          <w:sz w:val="22"/>
          <w:szCs w:val="22"/>
        </w:rPr>
      </w:pPr>
      <w:r w:rsidRPr="00FB24D9">
        <w:rPr>
          <w:rFonts w:ascii="Times New Roman" w:hAnsi="Times New Roman" w:cs="Times New Roman"/>
          <w:color w:val="000000" w:themeColor="text1"/>
          <w:sz w:val="22"/>
          <w:szCs w:val="22"/>
        </w:rPr>
        <w:t xml:space="preserve">We used the </w:t>
      </w:r>
      <w:proofErr w:type="spellStart"/>
      <w:r w:rsidRPr="00FB24D9">
        <w:rPr>
          <w:rFonts w:ascii="Times New Roman" w:hAnsi="Times New Roman" w:cs="Times New Roman"/>
          <w:color w:val="000000" w:themeColor="text1"/>
          <w:sz w:val="22"/>
          <w:szCs w:val="22"/>
        </w:rPr>
        <w:t>CellChat</w:t>
      </w:r>
      <w:proofErr w:type="spellEnd"/>
      <w:r w:rsidRPr="00FB24D9">
        <w:rPr>
          <w:rFonts w:ascii="Times New Roman" w:hAnsi="Times New Roman" w:cs="Times New Roman"/>
          <w:color w:val="000000" w:themeColor="text1"/>
          <w:sz w:val="22"/>
          <w:szCs w:val="22"/>
        </w:rPr>
        <w:t xml:space="preserve"> package to analyze intercellular communication with the "Secreted Signaling" interaction database. We selected "RNA" as the computational assay, set </w:t>
      </w:r>
      <w:proofErr w:type="spellStart"/>
      <w:r w:rsidRPr="00FB24D9">
        <w:rPr>
          <w:rFonts w:ascii="Times New Roman" w:hAnsi="Times New Roman" w:cs="Times New Roman"/>
          <w:color w:val="000000" w:themeColor="text1"/>
          <w:sz w:val="22"/>
          <w:szCs w:val="22"/>
        </w:rPr>
        <w:t>k.min</w:t>
      </w:r>
      <w:proofErr w:type="spellEnd"/>
      <w:r w:rsidRPr="00FB24D9">
        <w:rPr>
          <w:rFonts w:ascii="Times New Roman" w:hAnsi="Times New Roman" w:cs="Times New Roman"/>
          <w:color w:val="000000" w:themeColor="text1"/>
          <w:sz w:val="22"/>
          <w:szCs w:val="22"/>
        </w:rPr>
        <w:t xml:space="preserve"> to 10 and </w:t>
      </w:r>
      <w:proofErr w:type="spellStart"/>
      <w:r w:rsidRPr="00FB24D9">
        <w:rPr>
          <w:rFonts w:ascii="Times New Roman" w:hAnsi="Times New Roman" w:cs="Times New Roman"/>
          <w:color w:val="000000" w:themeColor="text1"/>
          <w:sz w:val="22"/>
          <w:szCs w:val="22"/>
        </w:rPr>
        <w:t>nboot</w:t>
      </w:r>
      <w:proofErr w:type="spellEnd"/>
      <w:r w:rsidRPr="00FB24D9">
        <w:rPr>
          <w:rFonts w:ascii="Times New Roman" w:hAnsi="Times New Roman" w:cs="Times New Roman"/>
          <w:color w:val="000000" w:themeColor="text1"/>
          <w:sz w:val="22"/>
          <w:szCs w:val="22"/>
        </w:rPr>
        <w:t xml:space="preserve"> to 100 to calculate communication probabilities, and applied </w:t>
      </w:r>
      <w:proofErr w:type="spellStart"/>
      <w:proofErr w:type="gramStart"/>
      <w:r w:rsidRPr="00FB24D9">
        <w:rPr>
          <w:rFonts w:ascii="Times New Roman" w:hAnsi="Times New Roman" w:cs="Times New Roman"/>
          <w:color w:val="000000" w:themeColor="text1"/>
          <w:sz w:val="22"/>
          <w:szCs w:val="22"/>
        </w:rPr>
        <w:t>min.cell</w:t>
      </w:r>
      <w:proofErr w:type="spellEnd"/>
      <w:proofErr w:type="gramEnd"/>
      <w:r w:rsidRPr="00FB24D9">
        <w:rPr>
          <w:rFonts w:ascii="Times New Roman" w:hAnsi="Times New Roman" w:cs="Times New Roman"/>
          <w:color w:val="000000" w:themeColor="text1"/>
          <w:sz w:val="22"/>
          <w:szCs w:val="22"/>
        </w:rPr>
        <w:t xml:space="preserve"> = 10 to filter interactions. Cell-cell communication analyses were performed at multiple classification hierarchies to observe signaling states across different resolutions. For prioritized signaling pathways, we conducted detailed interaction analyses and further examined expression patterns of ligand-receptor pair genes.</w:t>
      </w:r>
    </w:p>
    <w:p w14:paraId="7CB57F64" w14:textId="77777777" w:rsidR="0084318F" w:rsidRPr="00FB24D9" w:rsidRDefault="0084318F" w:rsidP="0084318F">
      <w:pPr>
        <w:spacing w:line="480" w:lineRule="auto"/>
        <w:ind w:firstLine="397"/>
        <w:rPr>
          <w:color w:val="000000" w:themeColor="text1"/>
          <w:sz w:val="22"/>
          <w:szCs w:val="22"/>
        </w:rPr>
      </w:pPr>
    </w:p>
    <w:p w14:paraId="59E51916" w14:textId="77777777" w:rsidR="0084318F" w:rsidRPr="00FB24D9" w:rsidRDefault="0084318F" w:rsidP="0084318F">
      <w:pPr>
        <w:spacing w:line="480" w:lineRule="auto"/>
        <w:rPr>
          <w:rFonts w:eastAsiaTheme="minorEastAsia"/>
          <w:b/>
          <w:bCs/>
          <w:color w:val="000000" w:themeColor="text1"/>
          <w:sz w:val="22"/>
          <w:szCs w:val="22"/>
        </w:rPr>
      </w:pPr>
      <w:r w:rsidRPr="00FB24D9">
        <w:rPr>
          <w:b/>
          <w:bCs/>
          <w:color w:val="000000" w:themeColor="text1"/>
          <w:sz w:val="22"/>
          <w:szCs w:val="22"/>
        </w:rPr>
        <w:t>Inflammatory Scoring Analysis</w:t>
      </w:r>
    </w:p>
    <w:p w14:paraId="45004146" w14:textId="77777777" w:rsidR="0084318F" w:rsidRPr="00FB24D9" w:rsidRDefault="0084318F" w:rsidP="0084318F">
      <w:pPr>
        <w:spacing w:line="480" w:lineRule="auto"/>
        <w:ind w:firstLine="397"/>
        <w:rPr>
          <w:rFonts w:eastAsia="宋体"/>
          <w:color w:val="000000" w:themeColor="text1"/>
          <w:sz w:val="22"/>
          <w:szCs w:val="22"/>
        </w:rPr>
      </w:pPr>
      <w:r w:rsidRPr="00FB24D9">
        <w:rPr>
          <w:rFonts w:eastAsia="宋体"/>
          <w:color w:val="000000" w:themeColor="text1"/>
          <w:sz w:val="22"/>
          <w:szCs w:val="22"/>
        </w:rPr>
        <w:lastRenderedPageBreak/>
        <w:t xml:space="preserve">We evaluated cellular-level activity of four immune responses - cytotoxicity, negative_inflammatory, apoptosis, and ISG - using the AddModuleScore function. Reference gene sets for these immune responses are detailed in </w:t>
      </w:r>
      <w:r w:rsidRPr="00FB24D9">
        <w:rPr>
          <w:rFonts w:eastAsia="宋体"/>
          <w:b/>
          <w:bCs/>
          <w:i/>
          <w:iCs/>
          <w:color w:val="000000" w:themeColor="text1"/>
          <w:sz w:val="22"/>
          <w:szCs w:val="22"/>
        </w:rPr>
        <w:t>Table S4</w:t>
      </w:r>
      <w:r w:rsidRPr="00FB24D9">
        <w:rPr>
          <w:rFonts w:eastAsia="宋体"/>
          <w:color w:val="000000" w:themeColor="text1"/>
          <w:sz w:val="22"/>
          <w:szCs w:val="22"/>
        </w:rPr>
        <w:t xml:space="preserve">. </w:t>
      </w:r>
    </w:p>
    <w:p w14:paraId="35D503EE" w14:textId="77777777" w:rsidR="0084318F" w:rsidRPr="00FB24D9" w:rsidRDefault="0084318F" w:rsidP="0084318F">
      <w:pPr>
        <w:spacing w:line="480" w:lineRule="auto"/>
        <w:ind w:firstLine="397"/>
        <w:rPr>
          <w:rFonts w:eastAsia="宋体"/>
          <w:color w:val="000000" w:themeColor="text1"/>
          <w:sz w:val="22"/>
          <w:szCs w:val="22"/>
        </w:rPr>
      </w:pPr>
    </w:p>
    <w:p w14:paraId="480491B5" w14:textId="77777777" w:rsidR="0084318F" w:rsidRPr="00FB24D9" w:rsidRDefault="0084318F" w:rsidP="0084318F">
      <w:pPr>
        <w:spacing w:line="480" w:lineRule="auto"/>
        <w:rPr>
          <w:rFonts w:eastAsia="宋体"/>
          <w:b/>
          <w:bCs/>
          <w:color w:val="000000" w:themeColor="text1"/>
          <w:sz w:val="22"/>
          <w:szCs w:val="22"/>
        </w:rPr>
      </w:pPr>
      <w:r w:rsidRPr="00FB24D9">
        <w:rPr>
          <w:rFonts w:eastAsia="宋体"/>
          <w:b/>
          <w:bCs/>
          <w:color w:val="000000" w:themeColor="text1"/>
          <w:sz w:val="22"/>
          <w:szCs w:val="22"/>
        </w:rPr>
        <w:t>Quantification and Statistical Analysis</w:t>
      </w:r>
    </w:p>
    <w:p w14:paraId="7256BB32" w14:textId="77777777" w:rsidR="0084318F" w:rsidRPr="00FB24D9" w:rsidRDefault="0084318F" w:rsidP="0084318F">
      <w:pPr>
        <w:spacing w:line="480" w:lineRule="auto"/>
        <w:ind w:firstLine="397"/>
        <w:rPr>
          <w:rFonts w:eastAsia="宋体"/>
          <w:color w:val="000000" w:themeColor="text1"/>
          <w:sz w:val="22"/>
          <w:szCs w:val="22"/>
        </w:rPr>
      </w:pPr>
      <w:r w:rsidRPr="00FB24D9">
        <w:rPr>
          <w:rFonts w:eastAsia="宋体"/>
          <w:color w:val="000000" w:themeColor="text1"/>
          <w:sz w:val="22"/>
          <w:szCs w:val="22"/>
        </w:rPr>
        <w:t>Data visualization was performed using the R package ggplot2 and GraphPad Prism 10. For inter-group comparisons between experimental and control groups, statistical analyses employed paired t-tests and the limma method, selected based on data type and analytical objectives. Spearman correlation analysis was applied for association testing.</w:t>
      </w:r>
    </w:p>
    <w:p w14:paraId="202E77E3" w14:textId="5C73E9B6" w:rsidR="0084318F" w:rsidRPr="00FB24D9" w:rsidRDefault="0084318F" w:rsidP="0084318F">
      <w:pPr>
        <w:spacing w:after="160" w:line="480" w:lineRule="auto"/>
        <w:rPr>
          <w:b/>
          <w:bCs/>
          <w:sz w:val="22"/>
          <w:szCs w:val="22"/>
        </w:rPr>
      </w:pPr>
      <w:r w:rsidRPr="00FB24D9">
        <w:rPr>
          <w:bCs/>
          <w:sz w:val="22"/>
          <w:szCs w:val="22"/>
        </w:rPr>
        <w:br w:type="page"/>
      </w:r>
    </w:p>
    <w:p w14:paraId="31B9F77A" w14:textId="77777777" w:rsidR="0084318F" w:rsidRPr="00FB24D9" w:rsidRDefault="0084318F" w:rsidP="0084318F">
      <w:pPr>
        <w:spacing w:line="480" w:lineRule="auto"/>
        <w:rPr>
          <w:b/>
          <w:bCs/>
          <w:caps/>
          <w:sz w:val="22"/>
          <w:szCs w:val="22"/>
        </w:rPr>
      </w:pPr>
      <w:r w:rsidRPr="00FB24D9">
        <w:rPr>
          <w:b/>
          <w:bCs/>
          <w:caps/>
          <w:sz w:val="22"/>
          <w:szCs w:val="22"/>
        </w:rPr>
        <w:lastRenderedPageBreak/>
        <w:t>Supplementary Figures</w:t>
      </w:r>
    </w:p>
    <w:p w14:paraId="4657C166" w14:textId="450833A4" w:rsidR="0084318F" w:rsidRPr="00FB24D9" w:rsidRDefault="007E4AB4" w:rsidP="0084318F">
      <w:pPr>
        <w:spacing w:line="480" w:lineRule="auto"/>
        <w:jc w:val="center"/>
        <w:rPr>
          <w:rFonts w:eastAsia="Arial"/>
          <w:b/>
          <w:bCs/>
          <w:color w:val="000000" w:themeColor="text1"/>
          <w:sz w:val="22"/>
          <w:szCs w:val="22"/>
        </w:rPr>
      </w:pPr>
      <w:r w:rsidRPr="00FB24D9">
        <w:rPr>
          <w:rFonts w:eastAsia="Arial"/>
          <w:b/>
          <w:bCs/>
          <w:noProof/>
          <w:color w:val="000000" w:themeColor="text1"/>
          <w:sz w:val="22"/>
          <w:szCs w:val="22"/>
          <w14:ligatures w14:val="standardContextual"/>
        </w:rPr>
        <w:drawing>
          <wp:inline distT="0" distB="0" distL="0" distR="0" wp14:anchorId="66B205A6" wp14:editId="65793E68">
            <wp:extent cx="5538812" cy="7830589"/>
            <wp:effectExtent l="0" t="0" r="0" b="5715"/>
            <wp:docPr id="1701880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80720" name="Picture 170188072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46395" cy="7841310"/>
                    </a:xfrm>
                    <a:prstGeom prst="rect">
                      <a:avLst/>
                    </a:prstGeom>
                  </pic:spPr>
                </pic:pic>
              </a:graphicData>
            </a:graphic>
          </wp:inline>
        </w:drawing>
      </w:r>
    </w:p>
    <w:p w14:paraId="2FA33F7C" w14:textId="77777777" w:rsidR="0084318F" w:rsidRPr="00FB24D9" w:rsidRDefault="0084318F" w:rsidP="0084318F">
      <w:pPr>
        <w:spacing w:line="480" w:lineRule="auto"/>
        <w:ind w:firstLine="431"/>
        <w:rPr>
          <w:color w:val="000000" w:themeColor="text1"/>
          <w:sz w:val="22"/>
          <w:szCs w:val="22"/>
        </w:rPr>
      </w:pPr>
      <w:r w:rsidRPr="00FB24D9">
        <w:rPr>
          <w:b/>
          <w:bCs/>
          <w:color w:val="000000" w:themeColor="text1"/>
          <w:sz w:val="22"/>
          <w:szCs w:val="22"/>
        </w:rPr>
        <w:lastRenderedPageBreak/>
        <w:t xml:space="preserve">Fig. S1. Single Cell Transcriptome and BCR Profiling in SFTSV-Infected Humans. (A) </w:t>
      </w:r>
      <w:r w:rsidRPr="00FB24D9">
        <w:rPr>
          <w:color w:val="000000" w:themeColor="text1"/>
          <w:sz w:val="22"/>
          <w:szCs w:val="22"/>
        </w:rPr>
        <w:t xml:space="preserve">Plasma ELISA binding assay. Plasma samples from donors in the acute and convalescent (conv) phases of SFTSV infection were tested for binding to SFTSV NP, Gn, or Gc proteins, with plasma from an uninfected individual serving as a negative control. </w:t>
      </w:r>
      <w:r w:rsidRPr="00FB24D9">
        <w:rPr>
          <w:b/>
          <w:bCs/>
          <w:color w:val="000000" w:themeColor="text1"/>
          <w:sz w:val="22"/>
          <w:szCs w:val="22"/>
        </w:rPr>
        <w:t xml:space="preserve">(B-D) </w:t>
      </w:r>
      <w:r w:rsidRPr="00FB24D9">
        <w:rPr>
          <w:color w:val="000000" w:themeColor="text1"/>
          <w:sz w:val="22"/>
          <w:szCs w:val="22"/>
        </w:rPr>
        <w:t xml:space="preserve">Clustering of total B Cells based on scRNA-seq. B cell subpopulations were identified based on unique gene expression profiles, visualized as a UMAP plot showing six subpopulations (B). Gene expression of feature cell markers across different B cell subpopulations is displayed as dot plots (C) and a heatmap (D). </w:t>
      </w:r>
      <w:r w:rsidRPr="00FB24D9">
        <w:rPr>
          <w:b/>
          <w:bCs/>
          <w:color w:val="000000" w:themeColor="text1"/>
          <w:sz w:val="22"/>
          <w:szCs w:val="22"/>
        </w:rPr>
        <w:t xml:space="preserve">(E) </w:t>
      </w:r>
      <w:r w:rsidRPr="00FB24D9">
        <w:rPr>
          <w:color w:val="000000" w:themeColor="text1"/>
          <w:sz w:val="22"/>
          <w:szCs w:val="22"/>
        </w:rPr>
        <w:t xml:space="preserve">Comparison between FACS-sorted SFTSV Gn/Gc-specific B cells and total B cells reveals genes with &gt;2-fold change and </w:t>
      </w:r>
      <w:r w:rsidRPr="00FB24D9">
        <w:rPr>
          <w:i/>
          <w:iCs/>
          <w:color w:val="000000" w:themeColor="text1"/>
          <w:sz w:val="22"/>
          <w:szCs w:val="22"/>
        </w:rPr>
        <w:t>p</w:t>
      </w:r>
      <w:r w:rsidRPr="00FB24D9">
        <w:rPr>
          <w:color w:val="000000" w:themeColor="text1"/>
          <w:sz w:val="22"/>
          <w:szCs w:val="22"/>
        </w:rPr>
        <w:t xml:space="preserve">&lt;0.05, highlighted in blue (down-regulated) and red (up-regulated). </w:t>
      </w:r>
      <w:r w:rsidRPr="00FB24D9">
        <w:rPr>
          <w:b/>
          <w:bCs/>
          <w:color w:val="000000" w:themeColor="text1"/>
          <w:sz w:val="22"/>
          <w:szCs w:val="22"/>
        </w:rPr>
        <w:t xml:space="preserve">(F) </w:t>
      </w:r>
      <w:r w:rsidRPr="00FB24D9">
        <w:rPr>
          <w:color w:val="000000" w:themeColor="text1"/>
          <w:sz w:val="22"/>
          <w:szCs w:val="22"/>
        </w:rPr>
        <w:t xml:space="preserve">Gn/Gc-specific BCR clones, as determined by BCR genes from FACS-sorted SFTSV Gn/Gc-specific B cells and their clone-related BCR genes from total B cells during the acute and convalescent phases of SFTSV infection. </w:t>
      </w:r>
      <w:r w:rsidRPr="00FB24D9">
        <w:rPr>
          <w:b/>
          <w:bCs/>
          <w:color w:val="000000" w:themeColor="text1"/>
          <w:sz w:val="22"/>
          <w:szCs w:val="22"/>
        </w:rPr>
        <w:t xml:space="preserve">(G) </w:t>
      </w:r>
      <w:r w:rsidRPr="00FB24D9">
        <w:rPr>
          <w:color w:val="000000" w:themeColor="text1"/>
          <w:sz w:val="22"/>
          <w:szCs w:val="22"/>
        </w:rPr>
        <w:t xml:space="preserve">BCRs derived from lymph node (LN) B cells and their clone-related BCRs from PBMCs. </w:t>
      </w:r>
      <w:r w:rsidRPr="00FB24D9">
        <w:rPr>
          <w:b/>
          <w:bCs/>
          <w:color w:val="000000" w:themeColor="text1"/>
          <w:sz w:val="22"/>
          <w:szCs w:val="22"/>
        </w:rPr>
        <w:t xml:space="preserve">(H) </w:t>
      </w:r>
      <w:r w:rsidRPr="00FB24D9">
        <w:rPr>
          <w:color w:val="000000" w:themeColor="text1"/>
          <w:sz w:val="22"/>
          <w:szCs w:val="22"/>
        </w:rPr>
        <w:t>Antibodies from two clonal lineages, 29124 and 77209, composed of both LN- and PBMC-derived BCRs, were recombinantly expressed and tested for ELISA binding to the SFTSV Gn protein. GL indicates germline.</w:t>
      </w:r>
    </w:p>
    <w:p w14:paraId="24C7369D" w14:textId="77777777" w:rsidR="0084318F" w:rsidRPr="00FB24D9" w:rsidRDefault="0084318F" w:rsidP="0084318F">
      <w:pPr>
        <w:spacing w:after="160" w:line="480" w:lineRule="auto"/>
        <w:rPr>
          <w:color w:val="000000" w:themeColor="text1"/>
          <w:sz w:val="22"/>
          <w:szCs w:val="22"/>
        </w:rPr>
      </w:pPr>
      <w:r w:rsidRPr="00FB24D9">
        <w:rPr>
          <w:color w:val="000000" w:themeColor="text1"/>
          <w:sz w:val="22"/>
          <w:szCs w:val="22"/>
        </w:rPr>
        <w:br w:type="page"/>
      </w:r>
    </w:p>
    <w:p w14:paraId="0986F237" w14:textId="77777777" w:rsidR="0084318F" w:rsidRPr="00FB24D9" w:rsidRDefault="0084318F" w:rsidP="0084318F">
      <w:pPr>
        <w:spacing w:line="480" w:lineRule="auto"/>
        <w:jc w:val="center"/>
        <w:rPr>
          <w:color w:val="000000" w:themeColor="text1"/>
          <w:sz w:val="22"/>
          <w:szCs w:val="22"/>
        </w:rPr>
      </w:pPr>
      <w:r w:rsidRPr="00FB24D9">
        <w:rPr>
          <w:noProof/>
          <w:color w:val="000000" w:themeColor="text1"/>
          <w:sz w:val="22"/>
          <w:szCs w:val="22"/>
        </w:rPr>
        <w:lastRenderedPageBreak/>
        <w:drawing>
          <wp:inline distT="0" distB="0" distL="0" distR="0" wp14:anchorId="2C091A60" wp14:editId="744594C9">
            <wp:extent cx="5709037" cy="5646213"/>
            <wp:effectExtent l="0" t="0" r="0" b="5715"/>
            <wp:docPr id="972029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29967" name="Picture 97202996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14347" cy="5651464"/>
                    </a:xfrm>
                    <a:prstGeom prst="rect">
                      <a:avLst/>
                    </a:prstGeom>
                  </pic:spPr>
                </pic:pic>
              </a:graphicData>
            </a:graphic>
          </wp:inline>
        </w:drawing>
      </w:r>
    </w:p>
    <w:p w14:paraId="1906DEE8" w14:textId="77777777" w:rsidR="0084318F" w:rsidRPr="00FB24D9" w:rsidRDefault="0084318F" w:rsidP="0084318F">
      <w:pPr>
        <w:spacing w:line="480" w:lineRule="auto"/>
        <w:ind w:firstLine="431"/>
        <w:rPr>
          <w:color w:val="000000" w:themeColor="text1"/>
          <w:sz w:val="22"/>
          <w:szCs w:val="22"/>
        </w:rPr>
      </w:pPr>
      <w:r w:rsidRPr="00FB24D9">
        <w:rPr>
          <w:b/>
          <w:bCs/>
          <w:color w:val="000000" w:themeColor="text1"/>
          <w:sz w:val="22"/>
          <w:szCs w:val="22"/>
        </w:rPr>
        <w:t>Fig. S2. Characterization of SFTSV Gn/Gc-Specific Antibodies</w:t>
      </w:r>
      <w:r w:rsidRPr="00FB24D9">
        <w:rPr>
          <w:color w:val="000000" w:themeColor="text1"/>
          <w:sz w:val="22"/>
          <w:szCs w:val="22"/>
        </w:rPr>
        <w:t xml:space="preserve">. </w:t>
      </w:r>
      <w:r w:rsidRPr="00FB24D9">
        <w:rPr>
          <w:b/>
          <w:bCs/>
          <w:color w:val="000000" w:themeColor="text1"/>
          <w:sz w:val="22"/>
          <w:szCs w:val="22"/>
        </w:rPr>
        <w:t xml:space="preserve">(A-B) </w:t>
      </w:r>
      <w:r w:rsidRPr="00FB24D9">
        <w:rPr>
          <w:color w:val="000000" w:themeColor="text1"/>
          <w:sz w:val="22"/>
          <w:szCs w:val="22"/>
        </w:rPr>
        <w:t xml:space="preserve">ELISA curves of purified Gn/Gc-specific antibodies binding on SFTSV Gn (A) or Gc (B). </w:t>
      </w:r>
      <w:r w:rsidRPr="00FB24D9">
        <w:rPr>
          <w:b/>
          <w:bCs/>
          <w:color w:val="000000" w:themeColor="text1"/>
          <w:sz w:val="22"/>
          <w:szCs w:val="22"/>
        </w:rPr>
        <w:t xml:space="preserve">(C-D) </w:t>
      </w:r>
      <w:r w:rsidRPr="00FB24D9">
        <w:rPr>
          <w:color w:val="000000" w:themeColor="text1"/>
          <w:sz w:val="22"/>
          <w:szCs w:val="22"/>
        </w:rPr>
        <w:t xml:space="preserve">Neutralization assays were conducted for Gn-reactive (C) and Gc-reactive (D) antibodies using authentic SFTSV (genotype C4, strain WCH/97/HN/China/2011) in Vero cells. </w:t>
      </w:r>
      <w:r w:rsidRPr="00FB24D9">
        <w:rPr>
          <w:b/>
          <w:bCs/>
          <w:color w:val="000000" w:themeColor="text1"/>
          <w:sz w:val="22"/>
          <w:szCs w:val="22"/>
        </w:rPr>
        <w:t xml:space="preserve">(E-F) </w:t>
      </w:r>
      <w:r w:rsidRPr="00FB24D9">
        <w:rPr>
          <w:color w:val="000000" w:themeColor="text1"/>
          <w:sz w:val="22"/>
          <w:szCs w:val="22"/>
        </w:rPr>
        <w:t>Cross-competition activities of NAbs tested by BLI. SFTSV Gn (E) or Gc (F) were captured by one NAb (indicated on the y-axis), with a second NAb binding (indicated on the x-axis). The change in relative light units (</w:t>
      </w:r>
      <w:r w:rsidRPr="00FB24D9">
        <w:rPr>
          <w:rFonts w:ascii="Cambria Math" w:hAnsi="Cambria Math" w:cs="Cambria Math"/>
          <w:color w:val="000000" w:themeColor="text1"/>
          <w:sz w:val="22"/>
          <w:szCs w:val="22"/>
        </w:rPr>
        <w:t>△</w:t>
      </w:r>
      <w:r w:rsidRPr="00FB24D9">
        <w:rPr>
          <w:color w:val="000000" w:themeColor="text1"/>
          <w:sz w:val="22"/>
          <w:szCs w:val="22"/>
        </w:rPr>
        <w:t>RLU) was calculated by subtracting the RLU of the first NAb from that of the second NAb. Antibodies were grouped based on their cross-competition patterns.</w:t>
      </w:r>
    </w:p>
    <w:p w14:paraId="37A2233A" w14:textId="5C01C125" w:rsidR="0084318F" w:rsidRPr="00FB24D9" w:rsidRDefault="00482A8F" w:rsidP="0084318F">
      <w:pPr>
        <w:spacing w:line="480" w:lineRule="auto"/>
        <w:jc w:val="center"/>
        <w:rPr>
          <w:rFonts w:eastAsia="DengXian"/>
          <w:b/>
          <w:bCs/>
          <w:sz w:val="22"/>
          <w:szCs w:val="22"/>
        </w:rPr>
      </w:pPr>
      <w:r w:rsidRPr="00FB24D9">
        <w:rPr>
          <w:rFonts w:eastAsia="DengXian"/>
          <w:b/>
          <w:bCs/>
          <w:noProof/>
          <w:sz w:val="22"/>
          <w:szCs w:val="22"/>
          <w14:ligatures w14:val="standardContextual"/>
        </w:rPr>
        <w:lastRenderedPageBreak/>
        <w:drawing>
          <wp:inline distT="0" distB="0" distL="0" distR="0" wp14:anchorId="4A5B9AC8" wp14:editId="33EB7208">
            <wp:extent cx="5943600" cy="6513689"/>
            <wp:effectExtent l="0" t="0" r="0" b="1905"/>
            <wp:docPr id="1052452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452440" name="Picture 1"/>
                    <pic:cNvPicPr/>
                  </pic:nvPicPr>
                  <pic:blipFill rotWithShape="1">
                    <a:blip r:embed="rId19" cstate="print">
                      <a:extLst>
                        <a:ext uri="{28A0092B-C50C-407E-A947-70E740481C1C}">
                          <a14:useLocalDpi xmlns:a14="http://schemas.microsoft.com/office/drawing/2010/main" val="0"/>
                        </a:ext>
                      </a:extLst>
                    </a:blip>
                    <a:srcRect l="-8" r="8" b="4097"/>
                    <a:stretch>
                      <a:fillRect/>
                    </a:stretch>
                  </pic:blipFill>
                  <pic:spPr bwMode="auto">
                    <a:xfrm>
                      <a:off x="0" y="0"/>
                      <a:ext cx="5943600" cy="6513689"/>
                    </a:xfrm>
                    <a:prstGeom prst="rect">
                      <a:avLst/>
                    </a:prstGeom>
                    <a:ln>
                      <a:noFill/>
                    </a:ln>
                    <a:extLst>
                      <a:ext uri="{53640926-AAD7-44D8-BBD7-CCE9431645EC}">
                        <a14:shadowObscured xmlns:a14="http://schemas.microsoft.com/office/drawing/2010/main"/>
                      </a:ext>
                    </a:extLst>
                  </pic:spPr>
                </pic:pic>
              </a:graphicData>
            </a:graphic>
          </wp:inline>
        </w:drawing>
      </w:r>
    </w:p>
    <w:p w14:paraId="622E43B5" w14:textId="413E634E" w:rsidR="0084318F" w:rsidRPr="00FB24D9" w:rsidRDefault="0084318F" w:rsidP="00076BE5">
      <w:pPr>
        <w:spacing w:line="480" w:lineRule="auto"/>
        <w:ind w:firstLine="397"/>
        <w:rPr>
          <w:color w:val="000000" w:themeColor="text1"/>
          <w:sz w:val="22"/>
          <w:szCs w:val="22"/>
        </w:rPr>
      </w:pPr>
      <w:bookmarkStart w:id="49" w:name="OLE_LINK1"/>
      <w:bookmarkStart w:id="50" w:name="OLE_LINK2"/>
      <w:r w:rsidRPr="00FB24D9">
        <w:rPr>
          <w:b/>
          <w:bCs/>
          <w:color w:val="000000" w:themeColor="text1"/>
          <w:sz w:val="22"/>
          <w:szCs w:val="22"/>
        </w:rPr>
        <w:t xml:space="preserve">Fig. S3. </w:t>
      </w:r>
      <w:r w:rsidRPr="00FB24D9">
        <w:rPr>
          <w:rFonts w:eastAsia="DengXian"/>
          <w:b/>
          <w:bCs/>
          <w:sz w:val="22"/>
          <w:szCs w:val="22"/>
        </w:rPr>
        <w:t xml:space="preserve">Cryo-EM analysis of Gn bound with </w:t>
      </w:r>
      <w:r w:rsidRPr="00FB24D9">
        <w:rPr>
          <w:b/>
          <w:sz w:val="22"/>
          <w:szCs w:val="22"/>
        </w:rPr>
        <w:t>ZS</w:t>
      </w:r>
      <w:r w:rsidRPr="00FB24D9">
        <w:rPr>
          <w:rFonts w:eastAsia="DengXian"/>
          <w:b/>
          <w:bCs/>
          <w:sz w:val="22"/>
          <w:szCs w:val="22"/>
        </w:rPr>
        <w:t>1C5.</w:t>
      </w:r>
      <w:r w:rsidRPr="00FB24D9">
        <w:rPr>
          <w:rFonts w:eastAsia="DengXian"/>
          <w:sz w:val="22"/>
          <w:szCs w:val="22"/>
        </w:rPr>
        <w:t xml:space="preserve"> </w:t>
      </w:r>
      <w:r w:rsidRPr="00FB24D9">
        <w:rPr>
          <w:rFonts w:eastAsia="DengXian"/>
          <w:b/>
          <w:bCs/>
          <w:sz w:val="22"/>
          <w:szCs w:val="22"/>
        </w:rPr>
        <w:t>(A)</w:t>
      </w:r>
      <w:r w:rsidRPr="00FB24D9">
        <w:rPr>
          <w:rFonts w:eastAsia="DengXian"/>
          <w:sz w:val="22"/>
          <w:szCs w:val="22"/>
        </w:rPr>
        <w:t xml:space="preserve"> Flowchart for cryo-EM data processing. See the “Data Processing” section in Methods for details. </w:t>
      </w:r>
      <w:r w:rsidRPr="00FB24D9">
        <w:rPr>
          <w:rFonts w:eastAsia="DengXian"/>
          <w:b/>
          <w:bCs/>
          <w:sz w:val="22"/>
          <w:szCs w:val="22"/>
        </w:rPr>
        <w:t>(B-D)</w:t>
      </w:r>
      <w:r w:rsidRPr="00FB24D9">
        <w:rPr>
          <w:rFonts w:eastAsia="DengXian"/>
          <w:sz w:val="22"/>
          <w:szCs w:val="22"/>
        </w:rPr>
        <w:t xml:space="preserve"> Gold standard FSC curves (B), Euler distribution plots (C), FSC curves for cross-validation of the structure (D) of Gn bound with </w:t>
      </w:r>
      <w:r w:rsidRPr="00FB24D9">
        <w:rPr>
          <w:bCs/>
          <w:sz w:val="22"/>
          <w:szCs w:val="22"/>
        </w:rPr>
        <w:t>ZS</w:t>
      </w:r>
      <w:r w:rsidRPr="00FB24D9">
        <w:rPr>
          <w:rFonts w:eastAsia="DengXian"/>
          <w:bCs/>
          <w:sz w:val="22"/>
          <w:szCs w:val="22"/>
        </w:rPr>
        <w:t>1C5</w:t>
      </w:r>
      <w:r w:rsidRPr="00FB24D9">
        <w:rPr>
          <w:rFonts w:eastAsia="DengXian"/>
          <w:sz w:val="22"/>
          <w:szCs w:val="22"/>
        </w:rPr>
        <w:t>.</w:t>
      </w:r>
      <w:r w:rsidR="00B05783" w:rsidRPr="00FB24D9">
        <w:rPr>
          <w:rFonts w:eastAsia="DengXian" w:hint="eastAsia"/>
          <w:sz w:val="22"/>
          <w:szCs w:val="22"/>
        </w:rPr>
        <w:t xml:space="preserve"> </w:t>
      </w:r>
      <w:r w:rsidR="00B05783" w:rsidRPr="00FB24D9">
        <w:rPr>
          <w:rFonts w:eastAsia="DengXian" w:hint="eastAsia"/>
          <w:b/>
          <w:bCs/>
          <w:sz w:val="22"/>
          <w:szCs w:val="22"/>
        </w:rPr>
        <w:t>(E</w:t>
      </w:r>
      <w:r w:rsidR="00BA5643" w:rsidRPr="00FB24D9">
        <w:rPr>
          <w:rFonts w:eastAsia="DengXian" w:hint="eastAsia"/>
          <w:b/>
          <w:bCs/>
          <w:sz w:val="22"/>
          <w:szCs w:val="22"/>
        </w:rPr>
        <w:t>-F</w:t>
      </w:r>
      <w:r w:rsidR="00B05783" w:rsidRPr="00FB24D9">
        <w:rPr>
          <w:rFonts w:eastAsia="DengXian" w:hint="eastAsia"/>
          <w:b/>
          <w:bCs/>
          <w:sz w:val="22"/>
          <w:szCs w:val="22"/>
        </w:rPr>
        <w:t>)</w:t>
      </w:r>
      <w:r w:rsidR="00BA5643" w:rsidRPr="00FB24D9">
        <w:rPr>
          <w:b/>
          <w:bCs/>
          <w:color w:val="000000" w:themeColor="text1"/>
          <w:sz w:val="22"/>
          <w:szCs w:val="22"/>
        </w:rPr>
        <w:t xml:space="preserve"> </w:t>
      </w:r>
      <w:r w:rsidR="00BA5643" w:rsidRPr="00FB24D9">
        <w:rPr>
          <w:color w:val="000000" w:themeColor="text1"/>
          <w:sz w:val="22"/>
          <w:szCs w:val="22"/>
          <w:lang w:val="en-US"/>
        </w:rPr>
        <w:t>Cross-</w:t>
      </w:r>
      <w:r w:rsidR="00BA5643" w:rsidRPr="00FB24D9">
        <w:rPr>
          <w:color w:val="000000" w:themeColor="text1"/>
          <w:sz w:val="22"/>
          <w:szCs w:val="22"/>
        </w:rPr>
        <w:t xml:space="preserve">competetion </w:t>
      </w:r>
      <w:r w:rsidR="00BA5643" w:rsidRPr="00FB24D9">
        <w:rPr>
          <w:color w:val="000000" w:themeColor="text1"/>
          <w:sz w:val="22"/>
          <w:szCs w:val="22"/>
          <w:lang w:val="en-US"/>
        </w:rPr>
        <w:t xml:space="preserve">activities of </w:t>
      </w:r>
      <w:r w:rsidR="00BA5643" w:rsidRPr="00FB24D9">
        <w:rPr>
          <w:rFonts w:hint="eastAsia"/>
          <w:color w:val="000000" w:themeColor="text1"/>
          <w:sz w:val="22"/>
          <w:szCs w:val="22"/>
          <w:lang w:val="en-US"/>
        </w:rPr>
        <w:t xml:space="preserve">ZS1C5 with previously reported </w:t>
      </w:r>
      <w:proofErr w:type="spellStart"/>
      <w:r w:rsidR="00BA5643" w:rsidRPr="00FB24D9">
        <w:rPr>
          <w:color w:val="000000" w:themeColor="text1"/>
          <w:sz w:val="22"/>
          <w:szCs w:val="22"/>
          <w:lang w:val="en-US"/>
        </w:rPr>
        <w:t>NAbs</w:t>
      </w:r>
      <w:proofErr w:type="spellEnd"/>
      <w:r w:rsidR="00BA5643" w:rsidRPr="00FB24D9">
        <w:rPr>
          <w:color w:val="000000" w:themeColor="text1"/>
          <w:sz w:val="22"/>
          <w:szCs w:val="22"/>
          <w:lang w:val="en-US"/>
        </w:rPr>
        <w:t xml:space="preserve"> tested by BLI. SFTSV </w:t>
      </w:r>
      <w:proofErr w:type="spellStart"/>
      <w:r w:rsidR="00BA5643" w:rsidRPr="00FB24D9">
        <w:rPr>
          <w:color w:val="000000" w:themeColor="text1"/>
          <w:sz w:val="22"/>
          <w:szCs w:val="22"/>
          <w:lang w:val="en-US"/>
        </w:rPr>
        <w:t>Gn</w:t>
      </w:r>
      <w:proofErr w:type="spellEnd"/>
      <w:r w:rsidR="00BA5643" w:rsidRPr="00FB24D9">
        <w:rPr>
          <w:color w:val="000000" w:themeColor="text1"/>
          <w:sz w:val="22"/>
          <w:szCs w:val="22"/>
          <w:lang w:val="en-US"/>
        </w:rPr>
        <w:t xml:space="preserve"> were captured by one </w:t>
      </w:r>
      <w:proofErr w:type="spellStart"/>
      <w:r w:rsidR="00BA5643" w:rsidRPr="00FB24D9">
        <w:rPr>
          <w:color w:val="000000" w:themeColor="text1"/>
          <w:sz w:val="22"/>
          <w:szCs w:val="22"/>
          <w:lang w:val="en-US"/>
        </w:rPr>
        <w:t>NAb</w:t>
      </w:r>
      <w:proofErr w:type="spellEnd"/>
      <w:r w:rsidR="00BA5643" w:rsidRPr="00FB24D9">
        <w:rPr>
          <w:color w:val="000000" w:themeColor="text1"/>
          <w:sz w:val="22"/>
          <w:szCs w:val="22"/>
          <w:lang w:val="en-US"/>
        </w:rPr>
        <w:t xml:space="preserve"> (indicated on the y-axis), followed by the binding of a second </w:t>
      </w:r>
      <w:proofErr w:type="spellStart"/>
      <w:r w:rsidR="00BA5643" w:rsidRPr="00FB24D9">
        <w:rPr>
          <w:color w:val="000000" w:themeColor="text1"/>
          <w:sz w:val="22"/>
          <w:szCs w:val="22"/>
          <w:lang w:val="en-US"/>
        </w:rPr>
        <w:t>NAb</w:t>
      </w:r>
      <w:proofErr w:type="spellEnd"/>
      <w:r w:rsidR="00BA5643" w:rsidRPr="00FB24D9">
        <w:rPr>
          <w:color w:val="000000" w:themeColor="text1"/>
          <w:sz w:val="22"/>
          <w:szCs w:val="22"/>
          <w:lang w:val="en-US"/>
        </w:rPr>
        <w:t xml:space="preserve"> (indicated on </w:t>
      </w:r>
      <w:r w:rsidR="00BA5643" w:rsidRPr="00FB24D9">
        <w:rPr>
          <w:color w:val="000000" w:themeColor="text1"/>
          <w:sz w:val="22"/>
          <w:szCs w:val="22"/>
          <w:lang w:val="en-US"/>
        </w:rPr>
        <w:lastRenderedPageBreak/>
        <w:t>the x-axis). The change in relative light units (</w:t>
      </w:r>
      <w:r w:rsidR="00BA5643" w:rsidRPr="00FB24D9">
        <w:rPr>
          <w:rFonts w:ascii="Cambria Math" w:hAnsi="Cambria Math" w:cs="Cambria Math"/>
          <w:color w:val="000000" w:themeColor="text1"/>
          <w:sz w:val="22"/>
          <w:szCs w:val="22"/>
          <w:lang w:val="en-US"/>
        </w:rPr>
        <w:t>△</w:t>
      </w:r>
      <w:r w:rsidR="00BA5643" w:rsidRPr="00FB24D9">
        <w:rPr>
          <w:color w:val="000000" w:themeColor="text1"/>
          <w:sz w:val="22"/>
          <w:szCs w:val="22"/>
          <w:lang w:val="en-US"/>
        </w:rPr>
        <w:t xml:space="preserve">RLU) was calculated as the RLU of the second </w:t>
      </w:r>
      <w:proofErr w:type="spellStart"/>
      <w:r w:rsidR="00BA5643" w:rsidRPr="00FB24D9">
        <w:rPr>
          <w:color w:val="000000" w:themeColor="text1"/>
          <w:sz w:val="22"/>
          <w:szCs w:val="22"/>
          <w:lang w:val="en-US"/>
        </w:rPr>
        <w:t>NAb</w:t>
      </w:r>
      <w:proofErr w:type="spellEnd"/>
      <w:r w:rsidR="00BA5643" w:rsidRPr="00FB24D9">
        <w:rPr>
          <w:color w:val="000000" w:themeColor="text1"/>
          <w:sz w:val="22"/>
          <w:szCs w:val="22"/>
          <w:lang w:val="en-US"/>
        </w:rPr>
        <w:t xml:space="preserve"> minus the RLU of the first </w:t>
      </w:r>
      <w:proofErr w:type="spellStart"/>
      <w:r w:rsidR="00BA5643" w:rsidRPr="00FB24D9">
        <w:rPr>
          <w:color w:val="000000" w:themeColor="text1"/>
          <w:sz w:val="22"/>
          <w:szCs w:val="22"/>
          <w:lang w:val="en-US"/>
        </w:rPr>
        <w:t>NAb</w:t>
      </w:r>
      <w:proofErr w:type="spellEnd"/>
      <w:r w:rsidR="00BA5643" w:rsidRPr="00FB24D9">
        <w:rPr>
          <w:color w:val="000000" w:themeColor="text1"/>
          <w:sz w:val="22"/>
          <w:szCs w:val="22"/>
          <w:lang w:val="en-US"/>
        </w:rPr>
        <w:t>. Antibodies were clustered based on</w:t>
      </w:r>
      <w:r w:rsidR="00BA5643" w:rsidRPr="00FB24D9">
        <w:rPr>
          <w:color w:val="000000" w:themeColor="text1"/>
          <w:sz w:val="22"/>
          <w:szCs w:val="22"/>
        </w:rPr>
        <w:t xml:space="preserve"> </w:t>
      </w:r>
      <w:r w:rsidR="00BA5643" w:rsidRPr="00FB24D9">
        <w:rPr>
          <w:color w:val="000000" w:themeColor="text1"/>
          <w:sz w:val="22"/>
          <w:szCs w:val="22"/>
          <w:lang w:val="en-US"/>
        </w:rPr>
        <w:t>cross-</w:t>
      </w:r>
      <w:r w:rsidR="00BA5643" w:rsidRPr="00FB24D9">
        <w:rPr>
          <w:color w:val="000000" w:themeColor="text1"/>
          <w:sz w:val="22"/>
          <w:szCs w:val="22"/>
        </w:rPr>
        <w:t xml:space="preserve">competetion </w:t>
      </w:r>
      <w:r w:rsidR="00BA5643" w:rsidRPr="00FB24D9">
        <w:rPr>
          <w:color w:val="000000" w:themeColor="text1"/>
          <w:sz w:val="22"/>
          <w:szCs w:val="22"/>
          <w:lang w:val="en-US"/>
        </w:rPr>
        <w:t>patterns and shown as</w:t>
      </w:r>
      <w:r w:rsidR="009634CD" w:rsidRPr="00FB24D9">
        <w:rPr>
          <w:color w:val="000000" w:themeColor="text1"/>
          <w:sz w:val="22"/>
          <w:szCs w:val="22"/>
          <w:lang w:val="en-US"/>
        </w:rPr>
        <w:t xml:space="preserve"> BLI curves (E) and</w:t>
      </w:r>
      <w:r w:rsidR="00BA5643" w:rsidRPr="00FB24D9">
        <w:rPr>
          <w:color w:val="000000" w:themeColor="text1"/>
          <w:sz w:val="22"/>
          <w:szCs w:val="22"/>
          <w:lang w:val="en-US"/>
        </w:rPr>
        <w:t xml:space="preserve"> heatmap </w:t>
      </w:r>
      <w:r w:rsidR="009634CD" w:rsidRPr="00FB24D9">
        <w:rPr>
          <w:color w:val="000000" w:themeColor="text1"/>
          <w:sz w:val="22"/>
          <w:szCs w:val="22"/>
          <w:lang w:val="en-US"/>
        </w:rPr>
        <w:t>(F).</w:t>
      </w:r>
      <w:r w:rsidR="00BA5643" w:rsidRPr="00FB24D9">
        <w:rPr>
          <w:color w:val="000000" w:themeColor="text1"/>
          <w:sz w:val="22"/>
          <w:szCs w:val="22"/>
          <w:lang w:val="en-US"/>
        </w:rPr>
        <w:t xml:space="preserve"> </w:t>
      </w:r>
    </w:p>
    <w:p w14:paraId="23E85637" w14:textId="77777777" w:rsidR="0084318F" w:rsidRPr="00FB24D9" w:rsidRDefault="0084318F" w:rsidP="0084318F">
      <w:pPr>
        <w:spacing w:line="480" w:lineRule="auto"/>
        <w:ind w:firstLine="397"/>
        <w:rPr>
          <w:b/>
          <w:sz w:val="22"/>
          <w:szCs w:val="22"/>
        </w:rPr>
      </w:pPr>
      <w:r w:rsidRPr="00FB24D9">
        <w:rPr>
          <w:b/>
          <w:sz w:val="22"/>
          <w:szCs w:val="22"/>
        </w:rPr>
        <w:br w:type="page"/>
      </w:r>
    </w:p>
    <w:p w14:paraId="23403F31" w14:textId="77777777" w:rsidR="0084318F" w:rsidRPr="00FB24D9" w:rsidRDefault="0084318F" w:rsidP="0084318F">
      <w:pPr>
        <w:spacing w:line="480" w:lineRule="auto"/>
        <w:ind w:firstLine="397"/>
        <w:rPr>
          <w:rFonts w:eastAsia="DengXian"/>
          <w:b/>
          <w:bCs/>
          <w:sz w:val="22"/>
          <w:szCs w:val="22"/>
        </w:rPr>
      </w:pPr>
      <w:r w:rsidRPr="00FB24D9">
        <w:rPr>
          <w:rFonts w:eastAsia="DengXian"/>
          <w:b/>
          <w:bCs/>
          <w:noProof/>
          <w:sz w:val="22"/>
          <w:szCs w:val="22"/>
        </w:rPr>
        <w:lastRenderedPageBreak/>
        <w:drawing>
          <wp:inline distT="0" distB="0" distL="0" distR="0" wp14:anchorId="2BB93705" wp14:editId="7B807D6D">
            <wp:extent cx="5274310" cy="3474265"/>
            <wp:effectExtent l="0" t="0" r="0" b="5715"/>
            <wp:docPr id="14976063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06372" name="Picture 1497606372"/>
                    <pic:cNvPicPr/>
                  </pic:nvPicPr>
                  <pic:blipFill rotWithShape="1">
                    <a:blip r:embed="rId20" cstate="print">
                      <a:extLst>
                        <a:ext uri="{28A0092B-C50C-407E-A947-70E740481C1C}">
                          <a14:useLocalDpi xmlns:a14="http://schemas.microsoft.com/office/drawing/2010/main" val="0"/>
                        </a:ext>
                      </a:extLst>
                    </a:blip>
                    <a:srcRect t="7361"/>
                    <a:stretch/>
                  </pic:blipFill>
                  <pic:spPr bwMode="auto">
                    <a:xfrm>
                      <a:off x="0" y="0"/>
                      <a:ext cx="5274310" cy="3474265"/>
                    </a:xfrm>
                    <a:prstGeom prst="rect">
                      <a:avLst/>
                    </a:prstGeom>
                    <a:ln>
                      <a:noFill/>
                    </a:ln>
                    <a:extLst>
                      <a:ext uri="{53640926-AAD7-44D8-BBD7-CCE9431645EC}">
                        <a14:shadowObscured xmlns:a14="http://schemas.microsoft.com/office/drawing/2010/main"/>
                      </a:ext>
                    </a:extLst>
                  </pic:spPr>
                </pic:pic>
              </a:graphicData>
            </a:graphic>
          </wp:inline>
        </w:drawing>
      </w:r>
    </w:p>
    <w:p w14:paraId="72C51204" w14:textId="702385AF" w:rsidR="0084318F" w:rsidRPr="00FB24D9" w:rsidRDefault="0084318F" w:rsidP="0084318F">
      <w:pPr>
        <w:spacing w:line="480" w:lineRule="auto"/>
        <w:ind w:firstLine="397"/>
        <w:rPr>
          <w:rFonts w:eastAsia="DengXian"/>
          <w:sz w:val="22"/>
          <w:szCs w:val="22"/>
        </w:rPr>
      </w:pPr>
      <w:r w:rsidRPr="00FB24D9">
        <w:rPr>
          <w:b/>
          <w:bCs/>
          <w:color w:val="000000" w:themeColor="text1"/>
          <w:sz w:val="22"/>
          <w:szCs w:val="22"/>
        </w:rPr>
        <w:t xml:space="preserve">Fig. S4. </w:t>
      </w:r>
      <w:r w:rsidRPr="00FB24D9">
        <w:rPr>
          <w:b/>
          <w:sz w:val="22"/>
          <w:szCs w:val="22"/>
        </w:rPr>
        <w:t>Cryo-EM analysis of Gn respectively bound with ZS336.</w:t>
      </w:r>
      <w:r w:rsidRPr="00FB24D9">
        <w:rPr>
          <w:rFonts w:eastAsia="DengXian"/>
          <w:sz w:val="22"/>
          <w:szCs w:val="22"/>
        </w:rPr>
        <w:t xml:space="preserve"> </w:t>
      </w:r>
      <w:r w:rsidRPr="00FB24D9">
        <w:rPr>
          <w:rFonts w:eastAsia="DengXian"/>
          <w:b/>
          <w:bCs/>
          <w:sz w:val="22"/>
          <w:szCs w:val="22"/>
        </w:rPr>
        <w:t>(A)</w:t>
      </w:r>
      <w:r w:rsidRPr="00FB24D9">
        <w:rPr>
          <w:rFonts w:eastAsia="DengXian"/>
          <w:sz w:val="22"/>
          <w:szCs w:val="22"/>
        </w:rPr>
        <w:t xml:space="preserve"> Flowchart for cryo-EM data processing. See the “Data Processing” section in Methods for details. </w:t>
      </w:r>
      <w:r w:rsidRPr="00FB24D9">
        <w:rPr>
          <w:rFonts w:eastAsia="DengXian"/>
          <w:b/>
          <w:bCs/>
          <w:sz w:val="22"/>
          <w:szCs w:val="22"/>
        </w:rPr>
        <w:t>(B-D)</w:t>
      </w:r>
      <w:r w:rsidRPr="00FB24D9">
        <w:rPr>
          <w:rFonts w:eastAsia="DengXian"/>
          <w:sz w:val="22"/>
          <w:szCs w:val="22"/>
        </w:rPr>
        <w:t xml:space="preserve"> Gold standard FSC curves (B), Euler distribution plots (C), FSC curves for cross-validation of the structure (D) of Gn bound with </w:t>
      </w:r>
      <w:r w:rsidRPr="00FB24D9">
        <w:rPr>
          <w:bCs/>
          <w:sz w:val="22"/>
          <w:szCs w:val="22"/>
        </w:rPr>
        <w:t>ZS</w:t>
      </w:r>
      <w:r w:rsidRPr="00FB24D9">
        <w:rPr>
          <w:rFonts w:eastAsia="DengXian"/>
          <w:bCs/>
          <w:sz w:val="22"/>
          <w:szCs w:val="22"/>
        </w:rPr>
        <w:t>336</w:t>
      </w:r>
      <w:r w:rsidRPr="00FB24D9">
        <w:rPr>
          <w:rFonts w:eastAsia="DengXian"/>
          <w:sz w:val="22"/>
          <w:szCs w:val="22"/>
        </w:rPr>
        <w:t>.</w:t>
      </w:r>
    </w:p>
    <w:p w14:paraId="0D510DC8" w14:textId="77777777" w:rsidR="0084318F" w:rsidRPr="00FB24D9" w:rsidRDefault="0084318F" w:rsidP="0084318F">
      <w:pPr>
        <w:spacing w:line="480" w:lineRule="auto"/>
        <w:ind w:firstLine="397"/>
        <w:rPr>
          <w:b/>
          <w:sz w:val="22"/>
          <w:szCs w:val="22"/>
        </w:rPr>
      </w:pPr>
    </w:p>
    <w:p w14:paraId="798A5B8A" w14:textId="77777777" w:rsidR="0084318F" w:rsidRPr="00FB24D9" w:rsidRDefault="0084318F" w:rsidP="0084318F">
      <w:pPr>
        <w:spacing w:line="480" w:lineRule="auto"/>
        <w:ind w:firstLine="397"/>
        <w:rPr>
          <w:rFonts w:eastAsia="DengXian"/>
          <w:b/>
          <w:bCs/>
          <w:sz w:val="22"/>
          <w:szCs w:val="22"/>
        </w:rPr>
      </w:pPr>
      <w:r w:rsidRPr="00FB24D9">
        <w:rPr>
          <w:b/>
          <w:noProof/>
          <w:sz w:val="22"/>
          <w:szCs w:val="22"/>
        </w:rPr>
        <w:lastRenderedPageBreak/>
        <w:drawing>
          <wp:inline distT="0" distB="0" distL="0" distR="0" wp14:anchorId="0B58AACC" wp14:editId="639D12AC">
            <wp:extent cx="5274310" cy="4733625"/>
            <wp:effectExtent l="0" t="0" r="0" b="3810"/>
            <wp:docPr id="592960482"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60482" name="Picture 4" descr="A screenshot of a computer&#10;&#10;Description automatically generated"/>
                    <pic:cNvPicPr/>
                  </pic:nvPicPr>
                  <pic:blipFill rotWithShape="1">
                    <a:blip r:embed="rId21" cstate="print">
                      <a:extLst>
                        <a:ext uri="{28A0092B-C50C-407E-A947-70E740481C1C}">
                          <a14:useLocalDpi xmlns:a14="http://schemas.microsoft.com/office/drawing/2010/main" val="0"/>
                        </a:ext>
                      </a:extLst>
                    </a:blip>
                    <a:srcRect t="5996"/>
                    <a:stretch/>
                  </pic:blipFill>
                  <pic:spPr bwMode="auto">
                    <a:xfrm>
                      <a:off x="0" y="0"/>
                      <a:ext cx="5274310" cy="4733625"/>
                    </a:xfrm>
                    <a:prstGeom prst="rect">
                      <a:avLst/>
                    </a:prstGeom>
                    <a:ln>
                      <a:noFill/>
                    </a:ln>
                    <a:extLst>
                      <a:ext uri="{53640926-AAD7-44D8-BBD7-CCE9431645EC}">
                        <a14:shadowObscured xmlns:a14="http://schemas.microsoft.com/office/drawing/2010/main"/>
                      </a:ext>
                    </a:extLst>
                  </pic:spPr>
                </pic:pic>
              </a:graphicData>
            </a:graphic>
          </wp:inline>
        </w:drawing>
      </w:r>
    </w:p>
    <w:p w14:paraId="14CC74CC" w14:textId="0EBD580F" w:rsidR="0084318F" w:rsidRPr="00FB24D9" w:rsidRDefault="0084318F" w:rsidP="00716E34">
      <w:pPr>
        <w:spacing w:line="480" w:lineRule="auto"/>
        <w:ind w:firstLine="397"/>
        <w:rPr>
          <w:rFonts w:eastAsia="DengXian"/>
          <w:sz w:val="22"/>
          <w:szCs w:val="22"/>
        </w:rPr>
      </w:pPr>
      <w:r w:rsidRPr="00FB24D9">
        <w:rPr>
          <w:b/>
          <w:bCs/>
          <w:color w:val="000000" w:themeColor="text1"/>
          <w:sz w:val="22"/>
          <w:szCs w:val="22"/>
        </w:rPr>
        <w:t xml:space="preserve">Fig. S5. </w:t>
      </w:r>
      <w:r w:rsidRPr="00FB24D9">
        <w:rPr>
          <w:b/>
          <w:sz w:val="22"/>
          <w:szCs w:val="22"/>
        </w:rPr>
        <w:t>Cryo-EM analysis of Gn respectively bound with ZS65.</w:t>
      </w:r>
      <w:r w:rsidRPr="00FB24D9">
        <w:rPr>
          <w:rFonts w:eastAsia="DengXian"/>
          <w:sz w:val="22"/>
          <w:szCs w:val="22"/>
        </w:rPr>
        <w:t xml:space="preserve"> </w:t>
      </w:r>
      <w:r w:rsidRPr="00FB24D9">
        <w:rPr>
          <w:rFonts w:eastAsia="DengXian"/>
          <w:b/>
          <w:bCs/>
          <w:sz w:val="22"/>
          <w:szCs w:val="22"/>
        </w:rPr>
        <w:t>(A)</w:t>
      </w:r>
      <w:r w:rsidRPr="00FB24D9">
        <w:rPr>
          <w:rFonts w:eastAsia="DengXian"/>
          <w:sz w:val="22"/>
          <w:szCs w:val="22"/>
        </w:rPr>
        <w:t xml:space="preserve"> Flowchart for cryo-EM data processing. See the “Data Processing” section in Methods for details. </w:t>
      </w:r>
      <w:r w:rsidRPr="00FB24D9">
        <w:rPr>
          <w:rFonts w:eastAsia="DengXian"/>
          <w:b/>
          <w:bCs/>
          <w:sz w:val="22"/>
          <w:szCs w:val="22"/>
        </w:rPr>
        <w:t>(B-D)</w:t>
      </w:r>
      <w:r w:rsidRPr="00FB24D9">
        <w:rPr>
          <w:rFonts w:eastAsia="DengXian"/>
          <w:sz w:val="22"/>
          <w:szCs w:val="22"/>
        </w:rPr>
        <w:t xml:space="preserve"> Gold standard FSC curves (B), Euler distribution plots (C), FSC curves for cross-validation of the structure (D) of Gn bound with </w:t>
      </w:r>
      <w:r w:rsidRPr="00FB24D9">
        <w:rPr>
          <w:bCs/>
          <w:sz w:val="22"/>
          <w:szCs w:val="22"/>
        </w:rPr>
        <w:t>ZS</w:t>
      </w:r>
      <w:r w:rsidRPr="00FB24D9">
        <w:rPr>
          <w:rFonts w:eastAsia="DengXian"/>
          <w:bCs/>
          <w:sz w:val="22"/>
          <w:szCs w:val="22"/>
        </w:rPr>
        <w:t>65.</w:t>
      </w:r>
      <w:bookmarkEnd w:id="49"/>
      <w:bookmarkEnd w:id="50"/>
    </w:p>
    <w:p w14:paraId="02A9810B" w14:textId="77777777" w:rsidR="0084318F" w:rsidRPr="00FB24D9" w:rsidRDefault="0084318F" w:rsidP="0084318F">
      <w:pPr>
        <w:spacing w:line="480" w:lineRule="auto"/>
        <w:ind w:firstLine="431"/>
        <w:rPr>
          <w:b/>
          <w:bCs/>
          <w:color w:val="000000" w:themeColor="text1"/>
          <w:sz w:val="22"/>
          <w:szCs w:val="22"/>
        </w:rPr>
      </w:pPr>
    </w:p>
    <w:p w14:paraId="3BC828B0" w14:textId="77777777" w:rsidR="0084318F" w:rsidRPr="00FB24D9" w:rsidRDefault="0084318F" w:rsidP="0084318F">
      <w:pPr>
        <w:spacing w:line="480" w:lineRule="auto"/>
        <w:jc w:val="center"/>
        <w:rPr>
          <w:b/>
          <w:bCs/>
          <w:color w:val="000000" w:themeColor="text1"/>
          <w:sz w:val="22"/>
          <w:szCs w:val="22"/>
        </w:rPr>
      </w:pPr>
      <w:r w:rsidRPr="00FB24D9">
        <w:rPr>
          <w:b/>
          <w:bCs/>
          <w:noProof/>
          <w:color w:val="000000" w:themeColor="text1"/>
          <w:sz w:val="22"/>
          <w:szCs w:val="22"/>
        </w:rPr>
        <w:lastRenderedPageBreak/>
        <w:drawing>
          <wp:inline distT="0" distB="0" distL="0" distR="0" wp14:anchorId="1BE24407" wp14:editId="52587777">
            <wp:extent cx="5943600" cy="6116320"/>
            <wp:effectExtent l="0" t="0" r="0" b="5080"/>
            <wp:docPr id="17821364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36410" name="Picture 17821364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6116320"/>
                    </a:xfrm>
                    <a:prstGeom prst="rect">
                      <a:avLst/>
                    </a:prstGeom>
                  </pic:spPr>
                </pic:pic>
              </a:graphicData>
            </a:graphic>
          </wp:inline>
        </w:drawing>
      </w:r>
    </w:p>
    <w:p w14:paraId="5B29A705" w14:textId="38EC1DD1" w:rsidR="0084318F" w:rsidRPr="00FB24D9" w:rsidRDefault="0084318F" w:rsidP="00716E34">
      <w:pPr>
        <w:spacing w:line="480" w:lineRule="auto"/>
        <w:ind w:firstLine="397"/>
        <w:rPr>
          <w:color w:val="000000" w:themeColor="text1"/>
          <w:sz w:val="22"/>
          <w:szCs w:val="22"/>
        </w:rPr>
      </w:pPr>
      <w:r w:rsidRPr="00FB24D9">
        <w:rPr>
          <w:b/>
          <w:bCs/>
          <w:color w:val="000000" w:themeColor="text1"/>
          <w:sz w:val="22"/>
          <w:szCs w:val="22"/>
        </w:rPr>
        <w:t>Fig. S6. Interaction Interface and Epitope Identification of Gn Complexed with ZS336 and ZS65.</w:t>
      </w:r>
      <w:r w:rsidRPr="00FB24D9">
        <w:rPr>
          <w:color w:val="000000" w:themeColor="text1"/>
          <w:sz w:val="22"/>
          <w:szCs w:val="22"/>
        </w:rPr>
        <w:t xml:space="preserve"> </w:t>
      </w:r>
      <w:r w:rsidRPr="00FB24D9">
        <w:rPr>
          <w:b/>
          <w:bCs/>
          <w:color w:val="000000" w:themeColor="text1"/>
          <w:sz w:val="22"/>
          <w:szCs w:val="22"/>
        </w:rPr>
        <w:t xml:space="preserve">(A) </w:t>
      </w:r>
      <w:r w:rsidRPr="00FB24D9">
        <w:rPr>
          <w:color w:val="000000" w:themeColor="text1"/>
          <w:sz w:val="22"/>
          <w:szCs w:val="22"/>
        </w:rPr>
        <w:t xml:space="preserve">Schematic representation and cryo-EM structure of the Gn head colored by domains. Signal peptide (SP) is in light green. Domain Ⅰ of Gn: orange; Domain Ⅱ of Gn: pink; Domain Ⅲ of Gn: yellow. </w:t>
      </w:r>
      <w:r w:rsidRPr="00FB24D9">
        <w:rPr>
          <w:b/>
          <w:bCs/>
          <w:color w:val="000000" w:themeColor="text1"/>
          <w:sz w:val="22"/>
          <w:szCs w:val="22"/>
        </w:rPr>
        <w:t xml:space="preserve">(B) </w:t>
      </w:r>
      <w:r w:rsidRPr="00FB24D9">
        <w:rPr>
          <w:color w:val="000000" w:themeColor="text1"/>
          <w:sz w:val="22"/>
          <w:szCs w:val="22"/>
        </w:rPr>
        <w:t xml:space="preserve">Binding interface between Gn and ZS336. </w:t>
      </w:r>
      <w:r w:rsidRPr="00FB24D9">
        <w:rPr>
          <w:b/>
          <w:bCs/>
          <w:color w:val="000000" w:themeColor="text1"/>
          <w:sz w:val="22"/>
          <w:szCs w:val="22"/>
        </w:rPr>
        <w:t xml:space="preserve">(C) </w:t>
      </w:r>
      <w:r w:rsidRPr="00FB24D9">
        <w:rPr>
          <w:color w:val="000000" w:themeColor="text1"/>
          <w:sz w:val="22"/>
          <w:szCs w:val="22"/>
        </w:rPr>
        <w:t xml:space="preserve">Binding interface between Gn and ZS65. </w:t>
      </w:r>
      <w:r w:rsidRPr="00FB24D9">
        <w:rPr>
          <w:b/>
          <w:bCs/>
          <w:color w:val="000000" w:themeColor="text1"/>
          <w:sz w:val="22"/>
          <w:szCs w:val="22"/>
        </w:rPr>
        <w:t xml:space="preserve">(D-F) </w:t>
      </w:r>
      <w:r w:rsidRPr="00FB24D9">
        <w:rPr>
          <w:color w:val="000000" w:themeColor="text1"/>
          <w:sz w:val="22"/>
          <w:szCs w:val="22"/>
        </w:rPr>
        <w:t xml:space="preserve">Key interfacing residues between Gn and ZS336. (D) Salt bridges; (E) H-bonds; (F) hydrophobic interactions. Gn: orange; the heavy chain of ZS336: purple; the light chain of ZS336: violet. All residues are shown as </w:t>
      </w:r>
      <w:r w:rsidRPr="00FB24D9">
        <w:rPr>
          <w:color w:val="000000" w:themeColor="text1"/>
          <w:sz w:val="22"/>
          <w:szCs w:val="22"/>
        </w:rPr>
        <w:lastRenderedPageBreak/>
        <w:t xml:space="preserve">sticks and colored by heteroatom. Dashed lines indicate polar interactions. </w:t>
      </w:r>
      <w:r w:rsidRPr="00FB24D9">
        <w:rPr>
          <w:b/>
          <w:bCs/>
          <w:color w:val="000000" w:themeColor="text1"/>
          <w:sz w:val="22"/>
          <w:szCs w:val="22"/>
        </w:rPr>
        <w:t xml:space="preserve">(G-I) </w:t>
      </w:r>
      <w:r w:rsidRPr="00FB24D9">
        <w:rPr>
          <w:color w:val="000000" w:themeColor="text1"/>
          <w:sz w:val="22"/>
          <w:szCs w:val="22"/>
        </w:rPr>
        <w:t>Key interfacing residues between Gn and ZS65.</w:t>
      </w:r>
      <w:r w:rsidRPr="00FB24D9">
        <w:rPr>
          <w:b/>
          <w:bCs/>
          <w:color w:val="000000" w:themeColor="text1"/>
          <w:sz w:val="22"/>
          <w:szCs w:val="22"/>
        </w:rPr>
        <w:t xml:space="preserve"> </w:t>
      </w:r>
      <w:r w:rsidRPr="00FB24D9">
        <w:rPr>
          <w:color w:val="000000" w:themeColor="text1"/>
          <w:sz w:val="22"/>
          <w:szCs w:val="22"/>
        </w:rPr>
        <w:t xml:space="preserve">(G) Salt bridges; (H) H-bonds; (I) hydrophobic interactions. Gn: orange; the heavy chain of ZS65: forest; the light chain of ZS65: pale green. All residues are shown as sticks and colored by heteroatom. Dashed lines indicate polar interactions. </w:t>
      </w:r>
      <w:r w:rsidRPr="00FB24D9">
        <w:rPr>
          <w:b/>
          <w:bCs/>
          <w:color w:val="000000" w:themeColor="text1"/>
          <w:sz w:val="22"/>
          <w:szCs w:val="22"/>
        </w:rPr>
        <w:t xml:space="preserve">(J) </w:t>
      </w:r>
      <w:r w:rsidRPr="00FB24D9">
        <w:rPr>
          <w:color w:val="000000" w:themeColor="text1"/>
          <w:sz w:val="22"/>
          <w:szCs w:val="22"/>
        </w:rPr>
        <w:t xml:space="preserve">Footprints of ZS336 on the Gn surface. </w:t>
      </w:r>
      <w:r w:rsidRPr="00FB24D9">
        <w:rPr>
          <w:b/>
          <w:bCs/>
          <w:color w:val="000000" w:themeColor="text1"/>
          <w:sz w:val="22"/>
          <w:szCs w:val="22"/>
        </w:rPr>
        <w:t xml:space="preserve">(K) </w:t>
      </w:r>
      <w:r w:rsidRPr="00FB24D9">
        <w:rPr>
          <w:color w:val="000000" w:themeColor="text1"/>
          <w:sz w:val="22"/>
          <w:szCs w:val="22"/>
        </w:rPr>
        <w:t>Footprints of ZS65 on the Gn surface.</w:t>
      </w:r>
    </w:p>
    <w:p w14:paraId="67F9567C" w14:textId="77777777" w:rsidR="0084318F" w:rsidRPr="00FB24D9" w:rsidRDefault="0084318F" w:rsidP="0084318F">
      <w:pPr>
        <w:spacing w:after="160" w:line="480" w:lineRule="auto"/>
        <w:rPr>
          <w:color w:val="000000" w:themeColor="text1"/>
          <w:sz w:val="22"/>
          <w:szCs w:val="22"/>
        </w:rPr>
      </w:pPr>
      <w:r w:rsidRPr="00FB24D9">
        <w:rPr>
          <w:color w:val="000000" w:themeColor="text1"/>
          <w:sz w:val="22"/>
          <w:szCs w:val="22"/>
        </w:rPr>
        <w:br w:type="page"/>
      </w:r>
    </w:p>
    <w:p w14:paraId="6377D3EC" w14:textId="77777777" w:rsidR="0084318F" w:rsidRPr="00FB24D9" w:rsidRDefault="0084318F" w:rsidP="0084318F">
      <w:pPr>
        <w:spacing w:line="480" w:lineRule="auto"/>
        <w:rPr>
          <w:color w:val="000000" w:themeColor="text1"/>
          <w:sz w:val="22"/>
          <w:szCs w:val="22"/>
        </w:rPr>
      </w:pPr>
      <w:r w:rsidRPr="00FB24D9">
        <w:rPr>
          <w:noProof/>
          <w:color w:val="000000" w:themeColor="text1"/>
          <w:sz w:val="22"/>
          <w:szCs w:val="22"/>
        </w:rPr>
        <w:lastRenderedPageBreak/>
        <w:drawing>
          <wp:inline distT="0" distB="0" distL="0" distR="0" wp14:anchorId="26EBEF8B" wp14:editId="44515CC5">
            <wp:extent cx="5943600" cy="6964680"/>
            <wp:effectExtent l="0" t="0" r="0" b="0"/>
            <wp:docPr id="3295836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83648" name="Picture 32958364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6964680"/>
                    </a:xfrm>
                    <a:prstGeom prst="rect">
                      <a:avLst/>
                    </a:prstGeom>
                  </pic:spPr>
                </pic:pic>
              </a:graphicData>
            </a:graphic>
          </wp:inline>
        </w:drawing>
      </w:r>
    </w:p>
    <w:p w14:paraId="23196324" w14:textId="30B5463B" w:rsidR="0084318F" w:rsidRPr="00FB24D9" w:rsidRDefault="0084318F" w:rsidP="00716E34">
      <w:pPr>
        <w:spacing w:line="480" w:lineRule="auto"/>
        <w:ind w:firstLine="431"/>
        <w:rPr>
          <w:color w:val="000000" w:themeColor="text1"/>
          <w:sz w:val="22"/>
          <w:szCs w:val="22"/>
        </w:rPr>
      </w:pPr>
      <w:r w:rsidRPr="00FB24D9">
        <w:rPr>
          <w:b/>
          <w:bCs/>
          <w:color w:val="000000" w:themeColor="text1"/>
          <w:sz w:val="22"/>
          <w:szCs w:val="22"/>
        </w:rPr>
        <w:t>Fig. S7.</w:t>
      </w:r>
      <w:r w:rsidRPr="00FB24D9">
        <w:rPr>
          <w:color w:val="000000" w:themeColor="text1"/>
          <w:sz w:val="22"/>
          <w:szCs w:val="22"/>
        </w:rPr>
        <w:t xml:space="preserve"> </w:t>
      </w:r>
      <w:r w:rsidRPr="00FB24D9">
        <w:rPr>
          <w:b/>
          <w:bCs/>
          <w:color w:val="000000" w:themeColor="text1"/>
          <w:sz w:val="22"/>
          <w:szCs w:val="22"/>
        </w:rPr>
        <w:t>Pathological changes in mouse protection studies.</w:t>
      </w:r>
      <w:r w:rsidRPr="00FB24D9">
        <w:rPr>
          <w:color w:val="000000" w:themeColor="text1"/>
          <w:sz w:val="22"/>
          <w:szCs w:val="22"/>
        </w:rPr>
        <w:t xml:space="preserve"> </w:t>
      </w:r>
      <w:r w:rsidRPr="00FB24D9">
        <w:rPr>
          <w:b/>
          <w:bCs/>
          <w:color w:val="000000" w:themeColor="text1"/>
          <w:sz w:val="22"/>
          <w:szCs w:val="22"/>
        </w:rPr>
        <w:t xml:space="preserve">(A) </w:t>
      </w:r>
      <w:r w:rsidRPr="00FB24D9">
        <w:rPr>
          <w:color w:val="000000" w:themeColor="text1"/>
          <w:sz w:val="22"/>
          <w:szCs w:val="22"/>
        </w:rPr>
        <w:t xml:space="preserve">Representative H&amp;E and IHC staining images for liver, Lung and kidney. </w:t>
      </w:r>
      <w:r w:rsidRPr="00FB24D9">
        <w:rPr>
          <w:b/>
          <w:bCs/>
          <w:color w:val="000000" w:themeColor="text1"/>
          <w:sz w:val="22"/>
          <w:szCs w:val="22"/>
        </w:rPr>
        <w:t xml:space="preserve">(B) </w:t>
      </w:r>
      <w:r w:rsidRPr="00FB24D9">
        <w:rPr>
          <w:color w:val="000000" w:themeColor="text1"/>
          <w:sz w:val="22"/>
          <w:szCs w:val="22"/>
        </w:rPr>
        <w:t xml:space="preserve">H&amp;E and IHC staining scores from the dose study. Related to Fig. 5A-G. </w:t>
      </w:r>
      <w:r w:rsidRPr="00FB24D9">
        <w:rPr>
          <w:b/>
          <w:bCs/>
          <w:color w:val="000000" w:themeColor="text1"/>
          <w:sz w:val="22"/>
          <w:szCs w:val="22"/>
        </w:rPr>
        <w:t xml:space="preserve">(C) </w:t>
      </w:r>
      <w:r w:rsidRPr="00FB24D9">
        <w:rPr>
          <w:color w:val="000000" w:themeColor="text1"/>
          <w:sz w:val="22"/>
          <w:szCs w:val="22"/>
        </w:rPr>
        <w:t xml:space="preserve">H&amp;E and IHC staining scores from the time-point study. Related to Fig. 5H-K. </w:t>
      </w:r>
      <w:r w:rsidRPr="00FB24D9">
        <w:rPr>
          <w:color w:val="000000" w:themeColor="text1"/>
          <w:sz w:val="22"/>
          <w:szCs w:val="22"/>
        </w:rPr>
        <w:lastRenderedPageBreak/>
        <w:t>Dots and error bars represent mean±SEM of scores. Statistical significance was determined using the Wilcoxon Rank Sum Test. Asterisks indicate statistical significance between the specified group and the control antibody group: ns, not significant; *p &lt; 0.05; **p &lt; 0.01; ***p &lt; 0.001; ****p &lt; 0.0001.</w:t>
      </w:r>
    </w:p>
    <w:p w14:paraId="1FFD2DAD" w14:textId="77777777" w:rsidR="0084318F" w:rsidRPr="00FB24D9" w:rsidRDefault="0084318F" w:rsidP="0084318F">
      <w:pPr>
        <w:spacing w:after="160" w:line="480" w:lineRule="auto"/>
        <w:rPr>
          <w:color w:val="000000" w:themeColor="text1"/>
          <w:sz w:val="22"/>
          <w:szCs w:val="22"/>
        </w:rPr>
      </w:pPr>
      <w:r w:rsidRPr="00FB24D9">
        <w:rPr>
          <w:color w:val="000000" w:themeColor="text1"/>
          <w:sz w:val="22"/>
          <w:szCs w:val="22"/>
        </w:rPr>
        <w:br w:type="page"/>
      </w:r>
    </w:p>
    <w:p w14:paraId="4ECE1845" w14:textId="77777777" w:rsidR="0084318F" w:rsidRPr="00FB24D9" w:rsidRDefault="0084318F" w:rsidP="0084318F">
      <w:pPr>
        <w:spacing w:line="480" w:lineRule="auto"/>
        <w:rPr>
          <w:color w:val="000000" w:themeColor="text1"/>
          <w:sz w:val="22"/>
          <w:szCs w:val="22"/>
        </w:rPr>
      </w:pPr>
      <w:r w:rsidRPr="00FB24D9">
        <w:rPr>
          <w:noProof/>
          <w:color w:val="000000" w:themeColor="text1"/>
          <w:sz w:val="22"/>
          <w:szCs w:val="22"/>
        </w:rPr>
        <w:lastRenderedPageBreak/>
        <w:drawing>
          <wp:inline distT="0" distB="0" distL="0" distR="0" wp14:anchorId="0060D107" wp14:editId="1D3FBCC2">
            <wp:extent cx="5943600" cy="7041515"/>
            <wp:effectExtent l="0" t="0" r="0" b="0"/>
            <wp:docPr id="1078479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47938" name="Picture 10784793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041515"/>
                    </a:xfrm>
                    <a:prstGeom prst="rect">
                      <a:avLst/>
                    </a:prstGeom>
                  </pic:spPr>
                </pic:pic>
              </a:graphicData>
            </a:graphic>
          </wp:inline>
        </w:drawing>
      </w:r>
    </w:p>
    <w:p w14:paraId="008255F8" w14:textId="298AD366" w:rsidR="0084318F" w:rsidRPr="00FB24D9" w:rsidRDefault="0084318F" w:rsidP="00716E34">
      <w:pPr>
        <w:spacing w:line="480" w:lineRule="auto"/>
        <w:ind w:firstLine="431"/>
        <w:rPr>
          <w:color w:val="000000" w:themeColor="text1"/>
          <w:sz w:val="22"/>
          <w:szCs w:val="22"/>
        </w:rPr>
      </w:pPr>
      <w:r w:rsidRPr="00FB24D9">
        <w:rPr>
          <w:b/>
          <w:bCs/>
          <w:color w:val="000000" w:themeColor="text1"/>
          <w:sz w:val="22"/>
          <w:szCs w:val="22"/>
        </w:rPr>
        <w:t>Fig. S8.</w:t>
      </w:r>
      <w:r w:rsidRPr="00FB24D9">
        <w:rPr>
          <w:color w:val="000000" w:themeColor="text1"/>
          <w:sz w:val="22"/>
          <w:szCs w:val="22"/>
        </w:rPr>
        <w:t xml:space="preserve"> </w:t>
      </w:r>
      <w:r w:rsidRPr="00FB24D9">
        <w:rPr>
          <w:b/>
          <w:bCs/>
          <w:color w:val="000000" w:themeColor="text1"/>
          <w:sz w:val="22"/>
          <w:szCs w:val="22"/>
        </w:rPr>
        <w:t>Symptom and pathological changes in NHP protection studies.</w:t>
      </w:r>
      <w:r w:rsidRPr="00FB24D9">
        <w:rPr>
          <w:color w:val="000000" w:themeColor="text1"/>
          <w:sz w:val="22"/>
          <w:szCs w:val="22"/>
        </w:rPr>
        <w:t xml:space="preserve"> </w:t>
      </w:r>
      <w:r w:rsidRPr="00FB24D9">
        <w:rPr>
          <w:b/>
          <w:bCs/>
          <w:color w:val="000000" w:themeColor="text1"/>
          <w:sz w:val="22"/>
          <w:szCs w:val="22"/>
        </w:rPr>
        <w:t xml:space="preserve">(A) </w:t>
      </w:r>
      <w:r w:rsidRPr="00FB24D9">
        <w:rPr>
          <w:color w:val="000000" w:themeColor="text1"/>
          <w:sz w:val="22"/>
          <w:szCs w:val="22"/>
        </w:rPr>
        <w:t xml:space="preserve">Changes in Body weight and temperature. </w:t>
      </w:r>
      <w:r w:rsidRPr="00FB24D9">
        <w:rPr>
          <w:b/>
          <w:bCs/>
          <w:color w:val="000000" w:themeColor="text1"/>
          <w:sz w:val="22"/>
          <w:szCs w:val="22"/>
        </w:rPr>
        <w:t xml:space="preserve">(B) </w:t>
      </w:r>
      <w:r w:rsidRPr="00FB24D9">
        <w:rPr>
          <w:color w:val="000000" w:themeColor="text1"/>
          <w:sz w:val="22"/>
          <w:szCs w:val="22"/>
        </w:rPr>
        <w:t>Platelet-related tests.</w:t>
      </w:r>
      <w:r w:rsidRPr="00FB24D9">
        <w:rPr>
          <w:b/>
          <w:bCs/>
          <w:color w:val="000000" w:themeColor="text1"/>
          <w:sz w:val="22"/>
          <w:szCs w:val="22"/>
        </w:rPr>
        <w:t xml:space="preserve"> </w:t>
      </w:r>
      <w:r w:rsidRPr="00FB24D9">
        <w:rPr>
          <w:color w:val="000000" w:themeColor="text1"/>
          <w:sz w:val="22"/>
          <w:szCs w:val="22"/>
        </w:rPr>
        <w:t xml:space="preserve">Daily monitoring of platelet count (PLT), plateletcrit (PCT), and mean platelet volume (MPV) through complete blood count (CBC) tests. </w:t>
      </w:r>
      <w:r w:rsidRPr="00FB24D9">
        <w:rPr>
          <w:b/>
          <w:bCs/>
          <w:color w:val="000000" w:themeColor="text1"/>
          <w:sz w:val="22"/>
          <w:szCs w:val="22"/>
        </w:rPr>
        <w:t xml:space="preserve">(C) </w:t>
      </w:r>
      <w:r w:rsidRPr="00FB24D9">
        <w:rPr>
          <w:color w:val="000000" w:themeColor="text1"/>
          <w:sz w:val="22"/>
          <w:szCs w:val="22"/>
        </w:rPr>
        <w:t xml:space="preserve">Blood </w:t>
      </w:r>
      <w:r w:rsidRPr="00FB24D9">
        <w:rPr>
          <w:color w:val="000000" w:themeColor="text1"/>
          <w:sz w:val="22"/>
          <w:szCs w:val="22"/>
        </w:rPr>
        <w:lastRenderedPageBreak/>
        <w:t xml:space="preserve">coagulation tests. Thrombin time (TT), prothrombin time (PT) and fibrinogen (Fib) levels for each animal were recorded daily through coagulation tests. </w:t>
      </w:r>
      <w:r w:rsidRPr="00FB24D9">
        <w:rPr>
          <w:b/>
          <w:bCs/>
          <w:color w:val="000000" w:themeColor="text1"/>
          <w:sz w:val="22"/>
          <w:szCs w:val="22"/>
        </w:rPr>
        <w:t xml:space="preserve">(D) </w:t>
      </w:r>
      <w:r w:rsidRPr="00FB24D9">
        <w:rPr>
          <w:color w:val="000000" w:themeColor="text1"/>
          <w:sz w:val="22"/>
          <w:szCs w:val="22"/>
        </w:rPr>
        <w:t xml:space="preserve">Blood ferritin, iron and calcium levels measured daily via comprehensive metabolic panel (CMP) tests. </w:t>
      </w:r>
      <w:r w:rsidRPr="00FB24D9">
        <w:rPr>
          <w:b/>
          <w:bCs/>
          <w:color w:val="000000" w:themeColor="text1"/>
          <w:sz w:val="22"/>
          <w:szCs w:val="22"/>
        </w:rPr>
        <w:t xml:space="preserve">(E) </w:t>
      </w:r>
      <w:r w:rsidRPr="00FB24D9">
        <w:rPr>
          <w:color w:val="000000" w:themeColor="text1"/>
          <w:sz w:val="22"/>
          <w:szCs w:val="22"/>
        </w:rPr>
        <w:t xml:space="preserve">Representative H&amp;E staining of multiple tissues. </w:t>
      </w:r>
      <w:r w:rsidRPr="00FB24D9">
        <w:rPr>
          <w:b/>
          <w:bCs/>
          <w:color w:val="000000" w:themeColor="text1"/>
          <w:sz w:val="22"/>
          <w:szCs w:val="22"/>
        </w:rPr>
        <w:t xml:space="preserve">(F) </w:t>
      </w:r>
      <w:r w:rsidRPr="00FB24D9">
        <w:rPr>
          <w:color w:val="000000" w:themeColor="text1"/>
          <w:sz w:val="22"/>
          <w:szCs w:val="22"/>
        </w:rPr>
        <w:t>Representative IHC staining of tissues. Additional images complement those shown in Fig. 6H.</w:t>
      </w:r>
    </w:p>
    <w:p w14:paraId="2328B3DB" w14:textId="77777777" w:rsidR="0084318F" w:rsidRPr="00FB24D9" w:rsidRDefault="0084318F" w:rsidP="0084318F">
      <w:pPr>
        <w:spacing w:after="160" w:line="480" w:lineRule="auto"/>
        <w:rPr>
          <w:color w:val="000000" w:themeColor="text1"/>
          <w:sz w:val="22"/>
          <w:szCs w:val="22"/>
        </w:rPr>
      </w:pPr>
      <w:r w:rsidRPr="00FB24D9">
        <w:rPr>
          <w:color w:val="000000" w:themeColor="text1"/>
          <w:sz w:val="22"/>
          <w:szCs w:val="22"/>
        </w:rPr>
        <w:br w:type="page"/>
      </w:r>
    </w:p>
    <w:p w14:paraId="6B88AB34" w14:textId="77777777" w:rsidR="0084318F" w:rsidRPr="00FB24D9" w:rsidRDefault="0084318F" w:rsidP="0084318F">
      <w:pPr>
        <w:spacing w:line="480" w:lineRule="auto"/>
        <w:rPr>
          <w:color w:val="000000" w:themeColor="text1"/>
          <w:sz w:val="22"/>
          <w:szCs w:val="22"/>
        </w:rPr>
      </w:pPr>
      <w:r w:rsidRPr="00FB24D9">
        <w:rPr>
          <w:noProof/>
          <w:color w:val="000000" w:themeColor="text1"/>
          <w:sz w:val="22"/>
          <w:szCs w:val="22"/>
        </w:rPr>
        <w:lastRenderedPageBreak/>
        <w:drawing>
          <wp:inline distT="0" distB="0" distL="0" distR="0" wp14:anchorId="31390F55" wp14:editId="750E0239">
            <wp:extent cx="5943600" cy="2284095"/>
            <wp:effectExtent l="0" t="0" r="0" b="1905"/>
            <wp:docPr id="17147055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05588" name="Picture 171470558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284095"/>
                    </a:xfrm>
                    <a:prstGeom prst="rect">
                      <a:avLst/>
                    </a:prstGeom>
                  </pic:spPr>
                </pic:pic>
              </a:graphicData>
            </a:graphic>
          </wp:inline>
        </w:drawing>
      </w:r>
    </w:p>
    <w:p w14:paraId="751CDCA4" w14:textId="77777777" w:rsidR="0084318F" w:rsidRPr="00FB24D9" w:rsidRDefault="0084318F" w:rsidP="0084318F">
      <w:pPr>
        <w:spacing w:line="480" w:lineRule="auto"/>
        <w:ind w:firstLine="431"/>
        <w:rPr>
          <w:b/>
          <w:bCs/>
          <w:color w:val="000000" w:themeColor="text1"/>
          <w:sz w:val="22"/>
          <w:szCs w:val="22"/>
        </w:rPr>
      </w:pPr>
      <w:r w:rsidRPr="00FB24D9">
        <w:rPr>
          <w:b/>
          <w:bCs/>
          <w:color w:val="000000" w:themeColor="text1"/>
          <w:sz w:val="22"/>
          <w:szCs w:val="22"/>
        </w:rPr>
        <w:t>Fig. S9.</w:t>
      </w:r>
      <w:r w:rsidRPr="00FB24D9">
        <w:rPr>
          <w:color w:val="000000" w:themeColor="text1"/>
          <w:sz w:val="22"/>
          <w:szCs w:val="22"/>
        </w:rPr>
        <w:t xml:space="preserve"> </w:t>
      </w:r>
      <w:r w:rsidRPr="00FB24D9">
        <w:rPr>
          <w:b/>
          <w:bCs/>
          <w:color w:val="000000" w:themeColor="text1"/>
          <w:sz w:val="22"/>
          <w:szCs w:val="22"/>
        </w:rPr>
        <w:t>Single-cell atlas of NHP spleen and PBMC cells. (A)</w:t>
      </w:r>
      <w:r w:rsidRPr="00FB24D9">
        <w:rPr>
          <w:color w:val="000000" w:themeColor="text1"/>
          <w:sz w:val="22"/>
          <w:szCs w:val="22"/>
        </w:rPr>
        <w:t xml:space="preserve"> The representative UMAP plot illustrates the distribution of single cells analyzed from one monkey, revealing distinct cell types. </w:t>
      </w:r>
      <w:r w:rsidRPr="00FB24D9">
        <w:rPr>
          <w:b/>
          <w:bCs/>
          <w:color w:val="000000" w:themeColor="text1"/>
          <w:sz w:val="22"/>
          <w:szCs w:val="22"/>
        </w:rPr>
        <w:t>(B)</w:t>
      </w:r>
      <w:r w:rsidRPr="00FB24D9">
        <w:rPr>
          <w:color w:val="000000" w:themeColor="text1"/>
          <w:sz w:val="22"/>
          <w:szCs w:val="22"/>
        </w:rPr>
        <w:t xml:space="preserve"> Cell marker gene expression in different cell types shown as dot plots. Dot size indicates expression of indicated markers in each cell types. MKC, megakaryocyte; DC, dendritic cell; NK, natural killer cell; NKT, Natural killer T cell; Mono, monocyte; Mφ, macrophage; Prog, progenitor cell.</w:t>
      </w:r>
      <w:r w:rsidRPr="00FB24D9">
        <w:rPr>
          <w:b/>
          <w:bCs/>
          <w:color w:val="000000" w:themeColor="text1"/>
          <w:sz w:val="22"/>
          <w:szCs w:val="22"/>
        </w:rPr>
        <w:t xml:space="preserve"> (C)</w:t>
      </w:r>
      <w:r w:rsidRPr="00FB24D9">
        <w:rPr>
          <w:color w:val="000000" w:themeColor="text1"/>
          <w:sz w:val="22"/>
          <w:szCs w:val="22"/>
        </w:rPr>
        <w:t xml:space="preserve"> Proportions of all the cell types in spleen and PBMC samples. Data from each individual monkeys were shown as percentages in bar charts and shown as cell counts in tables.</w:t>
      </w:r>
    </w:p>
    <w:p w14:paraId="6F4973A4" w14:textId="77777777" w:rsidR="0084318F" w:rsidRPr="00FB24D9" w:rsidRDefault="0084318F" w:rsidP="0084318F">
      <w:pPr>
        <w:spacing w:after="160" w:line="480" w:lineRule="auto"/>
        <w:rPr>
          <w:b/>
          <w:bCs/>
          <w:color w:val="000000" w:themeColor="text1"/>
          <w:sz w:val="22"/>
          <w:szCs w:val="22"/>
        </w:rPr>
      </w:pPr>
      <w:r w:rsidRPr="00FB24D9">
        <w:rPr>
          <w:b/>
          <w:bCs/>
          <w:color w:val="000000" w:themeColor="text1"/>
          <w:sz w:val="22"/>
          <w:szCs w:val="22"/>
        </w:rPr>
        <w:br w:type="page"/>
      </w:r>
    </w:p>
    <w:p w14:paraId="6FE6425A" w14:textId="77777777" w:rsidR="0084318F" w:rsidRPr="00FB24D9" w:rsidRDefault="0084318F" w:rsidP="0084318F">
      <w:pPr>
        <w:spacing w:line="480" w:lineRule="auto"/>
        <w:rPr>
          <w:b/>
          <w:bCs/>
          <w:color w:val="000000" w:themeColor="text1"/>
          <w:sz w:val="22"/>
          <w:szCs w:val="22"/>
        </w:rPr>
      </w:pPr>
      <w:r w:rsidRPr="00FB24D9">
        <w:rPr>
          <w:b/>
          <w:bCs/>
          <w:noProof/>
          <w:color w:val="000000" w:themeColor="text1"/>
          <w:sz w:val="22"/>
          <w:szCs w:val="22"/>
        </w:rPr>
        <w:lastRenderedPageBreak/>
        <w:drawing>
          <wp:inline distT="0" distB="0" distL="0" distR="0" wp14:anchorId="35783673" wp14:editId="5FCDA946">
            <wp:extent cx="5943600" cy="1389380"/>
            <wp:effectExtent l="0" t="0" r="0" b="0"/>
            <wp:docPr id="15265695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69577" name="Picture 152656957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389380"/>
                    </a:xfrm>
                    <a:prstGeom prst="rect">
                      <a:avLst/>
                    </a:prstGeom>
                  </pic:spPr>
                </pic:pic>
              </a:graphicData>
            </a:graphic>
          </wp:inline>
        </w:drawing>
      </w:r>
    </w:p>
    <w:p w14:paraId="7847837E" w14:textId="46D201E1" w:rsidR="0084318F" w:rsidRPr="00FB24D9" w:rsidRDefault="0084318F" w:rsidP="00716E34">
      <w:pPr>
        <w:spacing w:line="480" w:lineRule="auto"/>
        <w:ind w:firstLine="431"/>
        <w:rPr>
          <w:color w:val="000000" w:themeColor="text1"/>
          <w:sz w:val="22"/>
          <w:szCs w:val="22"/>
        </w:rPr>
      </w:pPr>
      <w:r w:rsidRPr="00FB24D9">
        <w:rPr>
          <w:b/>
          <w:bCs/>
          <w:color w:val="000000" w:themeColor="text1"/>
          <w:sz w:val="22"/>
          <w:szCs w:val="22"/>
        </w:rPr>
        <w:t>Fig. S10.</w:t>
      </w:r>
      <w:r w:rsidRPr="00FB24D9">
        <w:rPr>
          <w:color w:val="000000" w:themeColor="text1"/>
          <w:sz w:val="22"/>
          <w:szCs w:val="22"/>
        </w:rPr>
        <w:t xml:space="preserve"> </w:t>
      </w:r>
      <w:r w:rsidRPr="00FB24D9">
        <w:rPr>
          <w:b/>
          <w:bCs/>
          <w:color w:val="000000" w:themeColor="text1"/>
          <w:sz w:val="22"/>
          <w:szCs w:val="22"/>
        </w:rPr>
        <w:t>Single-cell transcriptomic profiling of megakaryocyte (MKCs).</w:t>
      </w:r>
      <w:r w:rsidRPr="00FB24D9">
        <w:rPr>
          <w:color w:val="000000" w:themeColor="text1"/>
          <w:sz w:val="22"/>
          <w:szCs w:val="22"/>
        </w:rPr>
        <w:t xml:space="preserve"> </w:t>
      </w:r>
      <w:r w:rsidRPr="00FB24D9">
        <w:rPr>
          <w:b/>
          <w:bCs/>
          <w:color w:val="000000" w:themeColor="text1"/>
          <w:sz w:val="22"/>
          <w:szCs w:val="22"/>
        </w:rPr>
        <w:t xml:space="preserve">(A) </w:t>
      </w:r>
      <w:r w:rsidRPr="00FB24D9">
        <w:rPr>
          <w:color w:val="000000" w:themeColor="text1"/>
          <w:sz w:val="22"/>
          <w:szCs w:val="22"/>
        </w:rPr>
        <w:t xml:space="preserve">Comparison of the percentages of spleen MKC in the two groups. Each dot represents one animal, and bars represent mean values. Ns, not statistically significant (Wilcoxon Rank Sum Test). </w:t>
      </w:r>
      <w:r w:rsidRPr="00FB24D9">
        <w:rPr>
          <w:b/>
          <w:bCs/>
          <w:color w:val="000000" w:themeColor="text1"/>
          <w:sz w:val="22"/>
          <w:szCs w:val="22"/>
        </w:rPr>
        <w:t>(B)</w:t>
      </w:r>
      <w:r w:rsidRPr="00FB24D9">
        <w:rPr>
          <w:color w:val="000000" w:themeColor="text1"/>
          <w:sz w:val="22"/>
          <w:szCs w:val="22"/>
        </w:rPr>
        <w:t xml:space="preserve"> Heatmap depicting GSVA score of differentially expressed gene sets in MKC of each animals using selected GOBP gene sets. The gene sets were selected from GOBP gene sets by virus- or immune-related terms. </w:t>
      </w:r>
      <w:r w:rsidRPr="00FB24D9">
        <w:rPr>
          <w:b/>
          <w:bCs/>
          <w:color w:val="000000" w:themeColor="text1"/>
          <w:sz w:val="22"/>
          <w:szCs w:val="22"/>
        </w:rPr>
        <w:t>(C)</w:t>
      </w:r>
      <w:r w:rsidRPr="00FB24D9">
        <w:rPr>
          <w:color w:val="000000" w:themeColor="text1"/>
          <w:sz w:val="22"/>
          <w:szCs w:val="22"/>
        </w:rPr>
        <w:t xml:space="preserve"> Circle plots showing the intercellular interaction of MKCs as sender and receiver. Thickness of the connection lines indicate strength of interaction. </w:t>
      </w:r>
      <w:r w:rsidRPr="00FB24D9">
        <w:rPr>
          <w:b/>
          <w:bCs/>
          <w:color w:val="000000" w:themeColor="text1"/>
          <w:sz w:val="22"/>
          <w:szCs w:val="22"/>
        </w:rPr>
        <w:t>(D)</w:t>
      </w:r>
      <w:r w:rsidRPr="00FB24D9">
        <w:rPr>
          <w:color w:val="000000" w:themeColor="text1"/>
          <w:sz w:val="22"/>
          <w:szCs w:val="22"/>
        </w:rPr>
        <w:t xml:space="preserve"> Heatmaps for comparison the overall communication strength for each signaling pathways in MKCs between ZS1C5 and control mAb groups. The y-axis displays differentially expressed signaling pathways involved in intercellular communication.</w:t>
      </w:r>
    </w:p>
    <w:p w14:paraId="6A8C693D" w14:textId="77777777" w:rsidR="0084318F" w:rsidRPr="00FB24D9" w:rsidRDefault="0084318F" w:rsidP="0084318F">
      <w:pPr>
        <w:spacing w:after="160" w:line="480" w:lineRule="auto"/>
        <w:rPr>
          <w:color w:val="000000" w:themeColor="text1"/>
          <w:sz w:val="22"/>
          <w:szCs w:val="22"/>
        </w:rPr>
      </w:pPr>
      <w:r w:rsidRPr="00FB24D9">
        <w:rPr>
          <w:color w:val="000000" w:themeColor="text1"/>
          <w:sz w:val="22"/>
          <w:szCs w:val="22"/>
        </w:rPr>
        <w:br w:type="page"/>
      </w:r>
    </w:p>
    <w:p w14:paraId="27AE3BBA" w14:textId="77777777" w:rsidR="0084318F" w:rsidRPr="00FB24D9" w:rsidRDefault="0084318F" w:rsidP="0084318F">
      <w:pPr>
        <w:spacing w:line="480" w:lineRule="auto"/>
        <w:rPr>
          <w:color w:val="000000" w:themeColor="text1"/>
          <w:sz w:val="22"/>
          <w:szCs w:val="22"/>
        </w:rPr>
      </w:pPr>
      <w:r w:rsidRPr="00FB24D9">
        <w:rPr>
          <w:noProof/>
          <w:color w:val="000000" w:themeColor="text1"/>
          <w:sz w:val="22"/>
          <w:szCs w:val="22"/>
        </w:rPr>
        <w:lastRenderedPageBreak/>
        <w:drawing>
          <wp:inline distT="0" distB="0" distL="0" distR="0" wp14:anchorId="6FE3D7EA" wp14:editId="12DF2505">
            <wp:extent cx="5943600" cy="4116070"/>
            <wp:effectExtent l="0" t="0" r="0" b="0"/>
            <wp:docPr id="17966476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47614" name="Picture 179664761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4116070"/>
                    </a:xfrm>
                    <a:prstGeom prst="rect">
                      <a:avLst/>
                    </a:prstGeom>
                  </pic:spPr>
                </pic:pic>
              </a:graphicData>
            </a:graphic>
          </wp:inline>
        </w:drawing>
      </w:r>
    </w:p>
    <w:p w14:paraId="512987CB" w14:textId="36CF594C" w:rsidR="0084318F" w:rsidRPr="00FB24D9" w:rsidRDefault="0084318F" w:rsidP="00716E34">
      <w:pPr>
        <w:spacing w:line="480" w:lineRule="auto"/>
        <w:ind w:firstLine="431"/>
        <w:rPr>
          <w:color w:val="000000" w:themeColor="text1"/>
          <w:sz w:val="22"/>
          <w:szCs w:val="22"/>
        </w:rPr>
      </w:pPr>
      <w:r w:rsidRPr="00FB24D9">
        <w:rPr>
          <w:b/>
          <w:bCs/>
          <w:color w:val="000000" w:themeColor="text1"/>
          <w:sz w:val="22"/>
          <w:szCs w:val="22"/>
        </w:rPr>
        <w:t>Fig. S11.</w:t>
      </w:r>
      <w:r w:rsidRPr="00FB24D9">
        <w:rPr>
          <w:color w:val="000000" w:themeColor="text1"/>
          <w:sz w:val="22"/>
          <w:szCs w:val="22"/>
        </w:rPr>
        <w:t xml:space="preserve"> </w:t>
      </w:r>
      <w:r w:rsidRPr="00FB24D9">
        <w:rPr>
          <w:b/>
          <w:bCs/>
          <w:color w:val="000000" w:themeColor="text1"/>
          <w:sz w:val="22"/>
          <w:szCs w:val="22"/>
        </w:rPr>
        <w:t>Single-cell transcriptomic analysis of monocytes.</w:t>
      </w:r>
      <w:r w:rsidRPr="00FB24D9">
        <w:rPr>
          <w:color w:val="000000" w:themeColor="text1"/>
          <w:sz w:val="22"/>
          <w:szCs w:val="22"/>
        </w:rPr>
        <w:t xml:space="preserve"> </w:t>
      </w:r>
      <w:r w:rsidRPr="00FB24D9">
        <w:rPr>
          <w:b/>
          <w:bCs/>
          <w:color w:val="000000" w:themeColor="text1"/>
          <w:sz w:val="22"/>
          <w:szCs w:val="22"/>
        </w:rPr>
        <w:t xml:space="preserve">(A) </w:t>
      </w:r>
      <w:r w:rsidRPr="00FB24D9">
        <w:rPr>
          <w:color w:val="000000" w:themeColor="text1"/>
          <w:sz w:val="22"/>
          <w:szCs w:val="22"/>
        </w:rPr>
        <w:t xml:space="preserve">Spleen and PBMC monocyte subtypes from ZS1C5-treated and control mAb-treated macaques are visualized using UMAP dimensionality reduction. Subtype proportions are displayed in bar charts. CM, classical monocyte; NCM, non-classical monocyte; IM, intermediate monocyte. </w:t>
      </w:r>
      <w:r w:rsidRPr="00FB24D9">
        <w:rPr>
          <w:b/>
          <w:bCs/>
          <w:color w:val="000000" w:themeColor="text1"/>
          <w:sz w:val="22"/>
          <w:szCs w:val="22"/>
        </w:rPr>
        <w:t>(B)</w:t>
      </w:r>
      <w:r w:rsidRPr="00FB24D9">
        <w:rPr>
          <w:color w:val="000000" w:themeColor="text1"/>
          <w:sz w:val="22"/>
          <w:szCs w:val="22"/>
        </w:rPr>
        <w:t xml:space="preserve"> Bar charts showing the percentages of spleen and PBMC IM in the two groups. </w:t>
      </w:r>
      <w:r w:rsidRPr="00FB24D9">
        <w:rPr>
          <w:b/>
          <w:bCs/>
          <w:color w:val="000000" w:themeColor="text1"/>
          <w:sz w:val="22"/>
          <w:szCs w:val="22"/>
        </w:rPr>
        <w:t xml:space="preserve">(C-D) </w:t>
      </w:r>
      <w:r w:rsidRPr="00FB24D9">
        <w:rPr>
          <w:color w:val="000000" w:themeColor="text1"/>
          <w:sz w:val="22"/>
          <w:szCs w:val="22"/>
        </w:rPr>
        <w:t xml:space="preserve">Intercellular interaction strength of IL1 pathway shown as heatmap (C) and chord plots (D) in CM, IM, NCM, DC and macrophages. </w:t>
      </w:r>
      <w:r w:rsidRPr="00FB24D9">
        <w:rPr>
          <w:b/>
          <w:bCs/>
          <w:color w:val="000000" w:themeColor="text1"/>
          <w:sz w:val="22"/>
          <w:szCs w:val="22"/>
        </w:rPr>
        <w:t>(E)</w:t>
      </w:r>
      <w:r w:rsidRPr="00FB24D9">
        <w:rPr>
          <w:color w:val="000000" w:themeColor="text1"/>
          <w:sz w:val="22"/>
          <w:szCs w:val="22"/>
        </w:rPr>
        <w:t xml:space="preserve"> Heatmap shows intercellular interaction strength of TNF pathway in DC and macrophages. </w:t>
      </w:r>
      <w:r w:rsidRPr="00FB24D9">
        <w:rPr>
          <w:b/>
          <w:bCs/>
          <w:color w:val="000000" w:themeColor="text1"/>
          <w:sz w:val="22"/>
          <w:szCs w:val="22"/>
        </w:rPr>
        <w:t>(F)</w:t>
      </w:r>
      <w:r w:rsidRPr="00FB24D9">
        <w:rPr>
          <w:color w:val="000000" w:themeColor="text1"/>
          <w:sz w:val="22"/>
          <w:szCs w:val="22"/>
        </w:rPr>
        <w:t xml:space="preserve"> Chord plots divided into sender and receiver show intercellular interaction strength in spleen DC and PBMC macrophages. </w:t>
      </w:r>
      <w:r w:rsidRPr="00FB24D9">
        <w:rPr>
          <w:b/>
          <w:bCs/>
          <w:color w:val="000000" w:themeColor="text1"/>
          <w:sz w:val="22"/>
          <w:szCs w:val="22"/>
        </w:rPr>
        <w:t>(G)</w:t>
      </w:r>
      <w:r w:rsidRPr="00FB24D9">
        <w:rPr>
          <w:color w:val="000000" w:themeColor="text1"/>
          <w:sz w:val="22"/>
          <w:szCs w:val="22"/>
        </w:rPr>
        <w:t xml:space="preserve"> Heatmap shows intercellular interaction strength of TGFB pathway in macrophages. </w:t>
      </w:r>
      <w:r w:rsidRPr="00FB24D9">
        <w:rPr>
          <w:b/>
          <w:bCs/>
          <w:color w:val="000000" w:themeColor="text1"/>
          <w:sz w:val="22"/>
          <w:szCs w:val="22"/>
        </w:rPr>
        <w:t>(H)</w:t>
      </w:r>
      <w:r w:rsidRPr="00FB24D9">
        <w:rPr>
          <w:color w:val="000000" w:themeColor="text1"/>
          <w:sz w:val="22"/>
          <w:szCs w:val="22"/>
        </w:rPr>
        <w:t xml:space="preserve"> Chord plots divided into sender and receiver show intercellular interaction strength in PBMC macrophages. </w:t>
      </w:r>
      <w:r w:rsidRPr="00FB24D9">
        <w:rPr>
          <w:b/>
          <w:bCs/>
          <w:color w:val="000000" w:themeColor="text1"/>
          <w:sz w:val="22"/>
          <w:szCs w:val="22"/>
        </w:rPr>
        <w:t>(I)</w:t>
      </w:r>
      <w:r w:rsidRPr="00FB24D9">
        <w:rPr>
          <w:color w:val="000000" w:themeColor="text1"/>
          <w:sz w:val="22"/>
          <w:szCs w:val="22"/>
        </w:rPr>
        <w:t xml:space="preserve"> Heatmap shows intercellular interaction strength of IL2 pathway in DC. </w:t>
      </w:r>
      <w:r w:rsidRPr="00FB24D9">
        <w:rPr>
          <w:b/>
          <w:bCs/>
          <w:color w:val="000000" w:themeColor="text1"/>
          <w:sz w:val="22"/>
          <w:szCs w:val="22"/>
        </w:rPr>
        <w:t>(J)</w:t>
      </w:r>
      <w:r w:rsidRPr="00FB24D9">
        <w:rPr>
          <w:color w:val="000000" w:themeColor="text1"/>
          <w:sz w:val="22"/>
          <w:szCs w:val="22"/>
        </w:rPr>
        <w:t xml:space="preserve"> Chord plots divided into sender and receiver show intercellular interaction strength in spleen DC. For bar charts, each dot </w:t>
      </w:r>
      <w:r w:rsidRPr="00FB24D9">
        <w:rPr>
          <w:color w:val="000000" w:themeColor="text1"/>
          <w:sz w:val="22"/>
          <w:szCs w:val="22"/>
        </w:rPr>
        <w:lastRenderedPageBreak/>
        <w:t>represents one animal, and bars represent mean values. Ns, not statistically significant (Wilcoxon Rank Sum Test). For chord plots, external rings represent cell subsets. Internal arrows represent intercellular communication in these pathways. Internal arcs represent receptor subsets and their proportion of output signals.</w:t>
      </w:r>
    </w:p>
    <w:p w14:paraId="414B4D83" w14:textId="77777777" w:rsidR="0084318F" w:rsidRPr="00FB24D9" w:rsidRDefault="0084318F" w:rsidP="0084318F">
      <w:pPr>
        <w:spacing w:after="160" w:line="480" w:lineRule="auto"/>
        <w:rPr>
          <w:b/>
          <w:bCs/>
          <w:caps/>
          <w:sz w:val="22"/>
          <w:szCs w:val="22"/>
        </w:rPr>
      </w:pPr>
      <w:r w:rsidRPr="00FB24D9">
        <w:rPr>
          <w:b/>
          <w:bCs/>
          <w:caps/>
          <w:sz w:val="22"/>
          <w:szCs w:val="22"/>
        </w:rPr>
        <w:br w:type="page"/>
      </w:r>
    </w:p>
    <w:p w14:paraId="00E98178" w14:textId="77777777" w:rsidR="0084318F" w:rsidRPr="00FB24D9" w:rsidRDefault="0084318F" w:rsidP="0084318F">
      <w:pPr>
        <w:spacing w:line="480" w:lineRule="auto"/>
        <w:rPr>
          <w:b/>
          <w:bCs/>
          <w:caps/>
          <w:sz w:val="22"/>
          <w:szCs w:val="22"/>
        </w:rPr>
      </w:pPr>
      <w:r w:rsidRPr="00FB24D9">
        <w:rPr>
          <w:b/>
          <w:bCs/>
          <w:caps/>
          <w:sz w:val="22"/>
          <w:szCs w:val="22"/>
        </w:rPr>
        <w:lastRenderedPageBreak/>
        <w:t>Supplementary TABLES</w:t>
      </w:r>
    </w:p>
    <w:p w14:paraId="19189B22" w14:textId="75BE9BB8" w:rsidR="0084318F" w:rsidRPr="00FB24D9" w:rsidRDefault="0084318F" w:rsidP="0084318F">
      <w:pPr>
        <w:spacing w:line="480" w:lineRule="auto"/>
        <w:ind w:firstLine="454"/>
        <w:rPr>
          <w:b/>
          <w:sz w:val="22"/>
          <w:szCs w:val="22"/>
        </w:rPr>
      </w:pPr>
      <w:r w:rsidRPr="00FB24D9">
        <w:rPr>
          <w:b/>
          <w:sz w:val="22"/>
          <w:szCs w:val="22"/>
        </w:rPr>
        <w:t xml:space="preserve">Table </w:t>
      </w:r>
      <w:r w:rsidRPr="00FB24D9">
        <w:rPr>
          <w:b/>
          <w:bCs/>
          <w:sz w:val="22"/>
          <w:szCs w:val="22"/>
        </w:rPr>
        <w:t xml:space="preserve">S1. </w:t>
      </w:r>
      <w:r w:rsidRPr="00FB24D9">
        <w:rPr>
          <w:bCs/>
          <w:sz w:val="22"/>
          <w:szCs w:val="22"/>
        </w:rPr>
        <w:t>Immunogenetic analysis and experimental data of SFTSV Gn/Gc-specific antibodies (in Figure 1), ZS1C5-like antibodies and germline-encoded antibodies (in Figure 7).</w:t>
      </w:r>
      <w:r w:rsidR="00995FB8" w:rsidRPr="00FB24D9">
        <w:rPr>
          <w:rFonts w:hint="eastAsia"/>
          <w:bCs/>
          <w:sz w:val="22"/>
          <w:szCs w:val="22"/>
        </w:rPr>
        <w:t xml:space="preserve"> </w:t>
      </w:r>
      <w:r w:rsidR="00995FB8" w:rsidRPr="00FB24D9">
        <w:rPr>
          <w:bCs/>
          <w:sz w:val="22"/>
          <w:szCs w:val="22"/>
        </w:rPr>
        <w:t>* Asterisk indicates antibod</w:t>
      </w:r>
      <w:r w:rsidR="00995FB8" w:rsidRPr="00FB24D9">
        <w:rPr>
          <w:rFonts w:hint="eastAsia"/>
          <w:bCs/>
          <w:sz w:val="22"/>
          <w:szCs w:val="22"/>
        </w:rPr>
        <w:t>ies</w:t>
      </w:r>
      <w:r w:rsidR="00995FB8" w:rsidRPr="00FB24D9">
        <w:rPr>
          <w:bCs/>
          <w:sz w:val="22"/>
          <w:szCs w:val="22"/>
        </w:rPr>
        <w:t xml:space="preserve"> </w:t>
      </w:r>
      <w:r w:rsidR="00995FB8" w:rsidRPr="00FB24D9">
        <w:rPr>
          <w:rFonts w:hint="eastAsia"/>
          <w:bCs/>
          <w:sz w:val="22"/>
          <w:szCs w:val="22"/>
        </w:rPr>
        <w:t>derived</w:t>
      </w:r>
      <w:r w:rsidR="00995FB8" w:rsidRPr="00FB24D9">
        <w:rPr>
          <w:bCs/>
          <w:sz w:val="22"/>
          <w:szCs w:val="22"/>
        </w:rPr>
        <w:t xml:space="preserve"> from the 314 shared clones shown in Figure 1B.</w:t>
      </w:r>
    </w:p>
    <w:p w14:paraId="60042637" w14:textId="77777777" w:rsidR="0084318F" w:rsidRPr="00FB24D9" w:rsidRDefault="0084318F" w:rsidP="0084318F">
      <w:pPr>
        <w:spacing w:line="480" w:lineRule="auto"/>
        <w:ind w:firstLine="454"/>
        <w:rPr>
          <w:b/>
          <w:sz w:val="22"/>
          <w:szCs w:val="22"/>
          <w:lang w:val="en-US"/>
        </w:rPr>
      </w:pPr>
    </w:p>
    <w:p w14:paraId="1A3B0089" w14:textId="77777777" w:rsidR="0084318F" w:rsidRPr="00FB24D9" w:rsidRDefault="0084318F" w:rsidP="0084318F">
      <w:pPr>
        <w:spacing w:line="480" w:lineRule="auto"/>
        <w:ind w:firstLine="454"/>
        <w:rPr>
          <w:bCs/>
          <w:sz w:val="22"/>
          <w:szCs w:val="22"/>
        </w:rPr>
      </w:pPr>
      <w:r w:rsidRPr="00FB24D9">
        <w:rPr>
          <w:b/>
          <w:sz w:val="22"/>
          <w:szCs w:val="22"/>
        </w:rPr>
        <w:t xml:space="preserve">Table S2. </w:t>
      </w:r>
      <w:r w:rsidRPr="00FB24D9">
        <w:rPr>
          <w:bCs/>
          <w:sz w:val="22"/>
          <w:szCs w:val="22"/>
        </w:rPr>
        <w:t>Cryo-EM data collection and refinement statistics of Gn complex with antibodies.</w:t>
      </w:r>
    </w:p>
    <w:tbl>
      <w:tblPr>
        <w:tblW w:w="8500" w:type="dxa"/>
        <w:tblBorders>
          <w:top w:val="single" w:sz="12" w:space="0" w:color="auto"/>
          <w:bottom w:val="single" w:sz="12" w:space="0" w:color="auto"/>
        </w:tblBorders>
        <w:tblLook w:val="04A0" w:firstRow="1" w:lastRow="0" w:firstColumn="1" w:lastColumn="0" w:noHBand="0" w:noVBand="1"/>
      </w:tblPr>
      <w:tblGrid>
        <w:gridCol w:w="3580"/>
        <w:gridCol w:w="1460"/>
        <w:gridCol w:w="1460"/>
        <w:gridCol w:w="2000"/>
      </w:tblGrid>
      <w:tr w:rsidR="0084318F" w:rsidRPr="00FB24D9" w14:paraId="431D8840" w14:textId="77777777" w:rsidTr="00C2468F">
        <w:trPr>
          <w:trHeight w:val="360"/>
        </w:trPr>
        <w:tc>
          <w:tcPr>
            <w:tcW w:w="3580" w:type="dxa"/>
            <w:vAlign w:val="center"/>
            <w:hideMark/>
          </w:tcPr>
          <w:p w14:paraId="64903CE4" w14:textId="77777777" w:rsidR="0084318F" w:rsidRPr="00FB24D9" w:rsidRDefault="0084318F" w:rsidP="00C2468F">
            <w:pPr>
              <w:spacing w:line="480" w:lineRule="auto"/>
              <w:jc w:val="center"/>
              <w:rPr>
                <w:rFonts w:eastAsia="DengXian"/>
                <w:b/>
                <w:bCs/>
                <w:color w:val="000000"/>
                <w:sz w:val="22"/>
                <w:szCs w:val="22"/>
              </w:rPr>
            </w:pPr>
            <w:r w:rsidRPr="00FB24D9">
              <w:rPr>
                <w:rFonts w:eastAsia="DengXian"/>
                <w:b/>
                <w:bCs/>
                <w:color w:val="000000"/>
                <w:sz w:val="22"/>
                <w:szCs w:val="22"/>
              </w:rPr>
              <w:t>Data collection</w:t>
            </w:r>
          </w:p>
        </w:tc>
        <w:tc>
          <w:tcPr>
            <w:tcW w:w="1460" w:type="dxa"/>
            <w:vAlign w:val="center"/>
            <w:hideMark/>
          </w:tcPr>
          <w:p w14:paraId="0C7CEEB8" w14:textId="77777777" w:rsidR="0084318F" w:rsidRPr="00FB24D9" w:rsidRDefault="0084318F" w:rsidP="00C2468F">
            <w:pPr>
              <w:spacing w:line="480" w:lineRule="auto"/>
              <w:jc w:val="center"/>
              <w:rPr>
                <w:rFonts w:eastAsia="DengXian"/>
                <w:b/>
                <w:bCs/>
                <w:color w:val="000000"/>
                <w:sz w:val="22"/>
                <w:szCs w:val="22"/>
              </w:rPr>
            </w:pPr>
          </w:p>
        </w:tc>
        <w:tc>
          <w:tcPr>
            <w:tcW w:w="1460" w:type="dxa"/>
            <w:vAlign w:val="center"/>
            <w:hideMark/>
          </w:tcPr>
          <w:p w14:paraId="2FDEADEF" w14:textId="77777777" w:rsidR="0084318F" w:rsidRPr="00FB24D9" w:rsidRDefault="0084318F" w:rsidP="00C2468F">
            <w:pPr>
              <w:spacing w:line="480" w:lineRule="auto"/>
              <w:jc w:val="center"/>
              <w:rPr>
                <w:sz w:val="22"/>
                <w:szCs w:val="22"/>
              </w:rPr>
            </w:pPr>
          </w:p>
        </w:tc>
        <w:tc>
          <w:tcPr>
            <w:tcW w:w="2000" w:type="dxa"/>
            <w:vAlign w:val="center"/>
            <w:hideMark/>
          </w:tcPr>
          <w:p w14:paraId="0CC3804B" w14:textId="77777777" w:rsidR="0084318F" w:rsidRPr="00FB24D9" w:rsidRDefault="0084318F" w:rsidP="00C2468F">
            <w:pPr>
              <w:spacing w:line="480" w:lineRule="auto"/>
              <w:jc w:val="center"/>
              <w:rPr>
                <w:sz w:val="22"/>
                <w:szCs w:val="22"/>
              </w:rPr>
            </w:pPr>
          </w:p>
        </w:tc>
      </w:tr>
      <w:tr w:rsidR="0084318F" w:rsidRPr="00FB24D9" w14:paraId="45E656E2" w14:textId="77777777" w:rsidTr="00C2468F">
        <w:trPr>
          <w:trHeight w:val="360"/>
        </w:trPr>
        <w:tc>
          <w:tcPr>
            <w:tcW w:w="3580" w:type="dxa"/>
            <w:vAlign w:val="center"/>
            <w:hideMark/>
          </w:tcPr>
          <w:p w14:paraId="5F00D245"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EM equipment</w:t>
            </w:r>
          </w:p>
        </w:tc>
        <w:tc>
          <w:tcPr>
            <w:tcW w:w="4920" w:type="dxa"/>
            <w:gridSpan w:val="3"/>
            <w:noWrap/>
            <w:vAlign w:val="center"/>
            <w:hideMark/>
          </w:tcPr>
          <w:p w14:paraId="3D8F84CC"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Titan Krios (Thermo Fisher Scientific)</w:t>
            </w:r>
          </w:p>
        </w:tc>
      </w:tr>
      <w:tr w:rsidR="0084318F" w:rsidRPr="00FB24D9" w14:paraId="18DA0AD0" w14:textId="77777777" w:rsidTr="00C2468F">
        <w:trPr>
          <w:trHeight w:val="360"/>
        </w:trPr>
        <w:tc>
          <w:tcPr>
            <w:tcW w:w="3580" w:type="dxa"/>
            <w:vAlign w:val="center"/>
            <w:hideMark/>
          </w:tcPr>
          <w:p w14:paraId="309FEE99"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Voltage (kV) </w:t>
            </w:r>
          </w:p>
        </w:tc>
        <w:tc>
          <w:tcPr>
            <w:tcW w:w="4920" w:type="dxa"/>
            <w:gridSpan w:val="3"/>
            <w:vAlign w:val="center"/>
            <w:hideMark/>
          </w:tcPr>
          <w:p w14:paraId="02913CE7"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300</w:t>
            </w:r>
          </w:p>
        </w:tc>
      </w:tr>
      <w:tr w:rsidR="0084318F" w:rsidRPr="00FB24D9" w14:paraId="012A7C96" w14:textId="77777777" w:rsidTr="00C2468F">
        <w:trPr>
          <w:trHeight w:val="360"/>
        </w:trPr>
        <w:tc>
          <w:tcPr>
            <w:tcW w:w="3580" w:type="dxa"/>
            <w:vAlign w:val="center"/>
            <w:hideMark/>
          </w:tcPr>
          <w:p w14:paraId="7FDD9D6F"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Detector</w:t>
            </w:r>
          </w:p>
        </w:tc>
        <w:tc>
          <w:tcPr>
            <w:tcW w:w="4920" w:type="dxa"/>
            <w:gridSpan w:val="3"/>
            <w:vAlign w:val="center"/>
            <w:hideMark/>
          </w:tcPr>
          <w:p w14:paraId="73EDB44A"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Gatan K3 Summit</w:t>
            </w:r>
          </w:p>
        </w:tc>
      </w:tr>
      <w:tr w:rsidR="0084318F" w:rsidRPr="00FB24D9" w14:paraId="37898C71" w14:textId="77777777" w:rsidTr="00C2468F">
        <w:trPr>
          <w:trHeight w:val="360"/>
        </w:trPr>
        <w:tc>
          <w:tcPr>
            <w:tcW w:w="3580" w:type="dxa"/>
            <w:vAlign w:val="center"/>
            <w:hideMark/>
          </w:tcPr>
          <w:p w14:paraId="55FA4A27"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Energy filter</w:t>
            </w:r>
          </w:p>
        </w:tc>
        <w:tc>
          <w:tcPr>
            <w:tcW w:w="4920" w:type="dxa"/>
            <w:gridSpan w:val="3"/>
            <w:vAlign w:val="center"/>
            <w:hideMark/>
          </w:tcPr>
          <w:p w14:paraId="7DFB94D4"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Gatan GIF Quantum, 20 eV slit</w:t>
            </w:r>
          </w:p>
        </w:tc>
      </w:tr>
      <w:tr w:rsidR="0084318F" w:rsidRPr="00FB24D9" w14:paraId="260A226A" w14:textId="77777777" w:rsidTr="00C2468F">
        <w:trPr>
          <w:trHeight w:val="360"/>
        </w:trPr>
        <w:tc>
          <w:tcPr>
            <w:tcW w:w="3580" w:type="dxa"/>
            <w:vAlign w:val="center"/>
            <w:hideMark/>
          </w:tcPr>
          <w:p w14:paraId="32DD9575"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Pixel size (Å) </w:t>
            </w:r>
          </w:p>
        </w:tc>
        <w:tc>
          <w:tcPr>
            <w:tcW w:w="4920" w:type="dxa"/>
            <w:gridSpan w:val="3"/>
            <w:vAlign w:val="center"/>
            <w:hideMark/>
          </w:tcPr>
          <w:p w14:paraId="79BB6B23"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1.087</w:t>
            </w:r>
          </w:p>
        </w:tc>
      </w:tr>
      <w:tr w:rsidR="0084318F" w:rsidRPr="00FB24D9" w14:paraId="5C999F3F" w14:textId="77777777" w:rsidTr="00C2468F">
        <w:trPr>
          <w:trHeight w:val="360"/>
        </w:trPr>
        <w:tc>
          <w:tcPr>
            <w:tcW w:w="3580" w:type="dxa"/>
            <w:vAlign w:val="center"/>
            <w:hideMark/>
          </w:tcPr>
          <w:p w14:paraId="6DD70A5B"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Electron dose (e-/Å2) </w:t>
            </w:r>
          </w:p>
        </w:tc>
        <w:tc>
          <w:tcPr>
            <w:tcW w:w="4920" w:type="dxa"/>
            <w:gridSpan w:val="3"/>
            <w:vAlign w:val="center"/>
            <w:hideMark/>
          </w:tcPr>
          <w:p w14:paraId="6DB53AB2"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50</w:t>
            </w:r>
          </w:p>
        </w:tc>
      </w:tr>
      <w:tr w:rsidR="0084318F" w:rsidRPr="00FB24D9" w14:paraId="79BF9A42" w14:textId="77777777" w:rsidTr="00C2468F">
        <w:trPr>
          <w:trHeight w:val="360"/>
        </w:trPr>
        <w:tc>
          <w:tcPr>
            <w:tcW w:w="3580" w:type="dxa"/>
            <w:vAlign w:val="center"/>
            <w:hideMark/>
          </w:tcPr>
          <w:p w14:paraId="0C7F12F9"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Defocus range (μm)</w:t>
            </w:r>
          </w:p>
        </w:tc>
        <w:tc>
          <w:tcPr>
            <w:tcW w:w="4920" w:type="dxa"/>
            <w:gridSpan w:val="3"/>
            <w:vAlign w:val="center"/>
            <w:hideMark/>
          </w:tcPr>
          <w:p w14:paraId="0207A132"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-1.2 ~ -2.2</w:t>
            </w:r>
          </w:p>
        </w:tc>
      </w:tr>
      <w:tr w:rsidR="0084318F" w:rsidRPr="00FB24D9" w14:paraId="3419DA54" w14:textId="77777777" w:rsidTr="00C2468F">
        <w:trPr>
          <w:trHeight w:val="360"/>
        </w:trPr>
        <w:tc>
          <w:tcPr>
            <w:tcW w:w="3580" w:type="dxa"/>
            <w:vAlign w:val="center"/>
            <w:hideMark/>
          </w:tcPr>
          <w:p w14:paraId="468DBE6E"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Number of collected micrographs</w:t>
            </w:r>
          </w:p>
        </w:tc>
        <w:tc>
          <w:tcPr>
            <w:tcW w:w="1460" w:type="dxa"/>
            <w:noWrap/>
            <w:vAlign w:val="center"/>
            <w:hideMark/>
          </w:tcPr>
          <w:p w14:paraId="46CF544F"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2,493</w:t>
            </w:r>
          </w:p>
        </w:tc>
        <w:tc>
          <w:tcPr>
            <w:tcW w:w="1460" w:type="dxa"/>
            <w:noWrap/>
            <w:vAlign w:val="center"/>
            <w:hideMark/>
          </w:tcPr>
          <w:p w14:paraId="1AE22614"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1,998</w:t>
            </w:r>
          </w:p>
        </w:tc>
        <w:tc>
          <w:tcPr>
            <w:tcW w:w="2000" w:type="dxa"/>
            <w:vAlign w:val="center"/>
            <w:hideMark/>
          </w:tcPr>
          <w:p w14:paraId="70DB9CC3"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7,377</w:t>
            </w:r>
          </w:p>
        </w:tc>
      </w:tr>
      <w:tr w:rsidR="0084318F" w:rsidRPr="00FB24D9" w14:paraId="24E3B492" w14:textId="77777777" w:rsidTr="00C2468F">
        <w:trPr>
          <w:trHeight w:val="360"/>
        </w:trPr>
        <w:tc>
          <w:tcPr>
            <w:tcW w:w="3580" w:type="dxa"/>
            <w:vAlign w:val="center"/>
            <w:hideMark/>
          </w:tcPr>
          <w:p w14:paraId="5ED99B29"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Sample</w:t>
            </w:r>
          </w:p>
        </w:tc>
        <w:tc>
          <w:tcPr>
            <w:tcW w:w="1460" w:type="dxa"/>
            <w:vAlign w:val="center"/>
            <w:hideMark/>
          </w:tcPr>
          <w:p w14:paraId="5D225B25"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Gn-</w:t>
            </w:r>
            <w:r w:rsidRPr="00FB24D9">
              <w:rPr>
                <w:bCs/>
                <w:sz w:val="22"/>
                <w:szCs w:val="22"/>
              </w:rPr>
              <w:t>ZS</w:t>
            </w:r>
            <w:r w:rsidRPr="00FB24D9">
              <w:rPr>
                <w:rFonts w:eastAsia="DengXian"/>
                <w:bCs/>
                <w:color w:val="000000"/>
                <w:sz w:val="22"/>
                <w:szCs w:val="22"/>
              </w:rPr>
              <w:t>1C5</w:t>
            </w:r>
          </w:p>
        </w:tc>
        <w:tc>
          <w:tcPr>
            <w:tcW w:w="1460" w:type="dxa"/>
            <w:vAlign w:val="center"/>
            <w:hideMark/>
          </w:tcPr>
          <w:p w14:paraId="0A0F7FD3"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Gn-</w:t>
            </w:r>
            <w:r w:rsidRPr="00FB24D9">
              <w:rPr>
                <w:bCs/>
                <w:sz w:val="22"/>
                <w:szCs w:val="22"/>
              </w:rPr>
              <w:t>ZS</w:t>
            </w:r>
            <w:r w:rsidRPr="00FB24D9">
              <w:rPr>
                <w:rFonts w:eastAsia="DengXian"/>
                <w:color w:val="000000"/>
                <w:sz w:val="22"/>
                <w:szCs w:val="22"/>
              </w:rPr>
              <w:t>336</w:t>
            </w:r>
          </w:p>
        </w:tc>
        <w:tc>
          <w:tcPr>
            <w:tcW w:w="2000" w:type="dxa"/>
            <w:vAlign w:val="center"/>
            <w:hideMark/>
          </w:tcPr>
          <w:p w14:paraId="0FA76BEA"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Gn-</w:t>
            </w:r>
            <w:r w:rsidRPr="00FB24D9">
              <w:rPr>
                <w:bCs/>
                <w:sz w:val="22"/>
                <w:szCs w:val="22"/>
              </w:rPr>
              <w:t>ZS</w:t>
            </w:r>
            <w:r w:rsidRPr="00FB24D9">
              <w:rPr>
                <w:rFonts w:eastAsia="DengXian"/>
                <w:bCs/>
                <w:color w:val="000000"/>
                <w:sz w:val="22"/>
                <w:szCs w:val="22"/>
              </w:rPr>
              <w:t>65</w:t>
            </w:r>
          </w:p>
        </w:tc>
      </w:tr>
      <w:tr w:rsidR="0084318F" w:rsidRPr="00FB24D9" w14:paraId="4584F578" w14:textId="77777777" w:rsidTr="00C2468F">
        <w:trPr>
          <w:trHeight w:val="360"/>
        </w:trPr>
        <w:tc>
          <w:tcPr>
            <w:tcW w:w="3580" w:type="dxa"/>
            <w:vAlign w:val="center"/>
            <w:hideMark/>
          </w:tcPr>
          <w:p w14:paraId="4E93003B" w14:textId="77777777" w:rsidR="0084318F" w:rsidRPr="00FB24D9" w:rsidRDefault="0084318F" w:rsidP="00C2468F">
            <w:pPr>
              <w:spacing w:line="480" w:lineRule="auto"/>
              <w:jc w:val="center"/>
              <w:rPr>
                <w:rFonts w:eastAsia="DengXian"/>
                <w:b/>
                <w:bCs/>
                <w:color w:val="000000"/>
                <w:sz w:val="22"/>
                <w:szCs w:val="22"/>
              </w:rPr>
            </w:pPr>
            <w:r w:rsidRPr="00FB24D9">
              <w:rPr>
                <w:rFonts w:eastAsia="DengXian"/>
                <w:b/>
                <w:bCs/>
                <w:color w:val="000000"/>
                <w:sz w:val="22"/>
                <w:szCs w:val="22"/>
              </w:rPr>
              <w:t>3D Reconstruction</w:t>
            </w:r>
          </w:p>
        </w:tc>
        <w:tc>
          <w:tcPr>
            <w:tcW w:w="1460" w:type="dxa"/>
            <w:noWrap/>
            <w:vAlign w:val="center"/>
            <w:hideMark/>
          </w:tcPr>
          <w:p w14:paraId="787CC44D" w14:textId="77777777" w:rsidR="0084318F" w:rsidRPr="00FB24D9" w:rsidRDefault="0084318F" w:rsidP="00C2468F">
            <w:pPr>
              <w:spacing w:line="480" w:lineRule="auto"/>
              <w:jc w:val="center"/>
              <w:rPr>
                <w:rFonts w:eastAsia="DengXian"/>
                <w:b/>
                <w:bCs/>
                <w:color w:val="000000"/>
                <w:sz w:val="22"/>
                <w:szCs w:val="22"/>
              </w:rPr>
            </w:pPr>
          </w:p>
        </w:tc>
        <w:tc>
          <w:tcPr>
            <w:tcW w:w="1460" w:type="dxa"/>
            <w:vAlign w:val="center"/>
            <w:hideMark/>
          </w:tcPr>
          <w:p w14:paraId="6583BB40" w14:textId="77777777" w:rsidR="0084318F" w:rsidRPr="00FB24D9" w:rsidRDefault="0084318F" w:rsidP="00C2468F">
            <w:pPr>
              <w:spacing w:line="480" w:lineRule="auto"/>
              <w:jc w:val="center"/>
              <w:rPr>
                <w:sz w:val="22"/>
                <w:szCs w:val="22"/>
              </w:rPr>
            </w:pPr>
          </w:p>
        </w:tc>
        <w:tc>
          <w:tcPr>
            <w:tcW w:w="2000" w:type="dxa"/>
            <w:vAlign w:val="center"/>
            <w:hideMark/>
          </w:tcPr>
          <w:p w14:paraId="09B37B11" w14:textId="77777777" w:rsidR="0084318F" w:rsidRPr="00FB24D9" w:rsidRDefault="0084318F" w:rsidP="00C2468F">
            <w:pPr>
              <w:spacing w:line="480" w:lineRule="auto"/>
              <w:jc w:val="center"/>
              <w:rPr>
                <w:sz w:val="22"/>
                <w:szCs w:val="22"/>
              </w:rPr>
            </w:pPr>
          </w:p>
        </w:tc>
      </w:tr>
      <w:tr w:rsidR="0084318F" w:rsidRPr="00FB24D9" w14:paraId="318B5219" w14:textId="77777777" w:rsidTr="00C2468F">
        <w:trPr>
          <w:trHeight w:val="360"/>
        </w:trPr>
        <w:tc>
          <w:tcPr>
            <w:tcW w:w="3580" w:type="dxa"/>
            <w:vAlign w:val="center"/>
            <w:hideMark/>
          </w:tcPr>
          <w:p w14:paraId="18C9E293"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Software</w:t>
            </w:r>
          </w:p>
        </w:tc>
        <w:tc>
          <w:tcPr>
            <w:tcW w:w="1460" w:type="dxa"/>
            <w:noWrap/>
            <w:vAlign w:val="center"/>
            <w:hideMark/>
          </w:tcPr>
          <w:p w14:paraId="1405DD0C"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cryoSPARC</w:t>
            </w:r>
          </w:p>
        </w:tc>
        <w:tc>
          <w:tcPr>
            <w:tcW w:w="1460" w:type="dxa"/>
            <w:noWrap/>
            <w:vAlign w:val="center"/>
            <w:hideMark/>
          </w:tcPr>
          <w:p w14:paraId="3FFDDF50"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cryoSPARC</w:t>
            </w:r>
          </w:p>
        </w:tc>
        <w:tc>
          <w:tcPr>
            <w:tcW w:w="2000" w:type="dxa"/>
            <w:noWrap/>
            <w:vAlign w:val="center"/>
            <w:hideMark/>
          </w:tcPr>
          <w:p w14:paraId="096CE49F"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cryoSPARC/Relion</w:t>
            </w:r>
          </w:p>
        </w:tc>
      </w:tr>
      <w:tr w:rsidR="0084318F" w:rsidRPr="00FB24D9" w14:paraId="121A55E5" w14:textId="77777777" w:rsidTr="00C2468F">
        <w:trPr>
          <w:trHeight w:val="360"/>
        </w:trPr>
        <w:tc>
          <w:tcPr>
            <w:tcW w:w="3580" w:type="dxa"/>
            <w:vAlign w:val="center"/>
            <w:hideMark/>
          </w:tcPr>
          <w:p w14:paraId="48D9549C"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Number of used particles</w:t>
            </w:r>
          </w:p>
        </w:tc>
        <w:tc>
          <w:tcPr>
            <w:tcW w:w="1460" w:type="dxa"/>
            <w:noWrap/>
            <w:vAlign w:val="center"/>
            <w:hideMark/>
          </w:tcPr>
          <w:p w14:paraId="548FC21B"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367,785</w:t>
            </w:r>
          </w:p>
        </w:tc>
        <w:tc>
          <w:tcPr>
            <w:tcW w:w="1460" w:type="dxa"/>
            <w:noWrap/>
            <w:vAlign w:val="center"/>
            <w:hideMark/>
          </w:tcPr>
          <w:p w14:paraId="2A16730E"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164,593</w:t>
            </w:r>
          </w:p>
        </w:tc>
        <w:tc>
          <w:tcPr>
            <w:tcW w:w="2000" w:type="dxa"/>
            <w:vAlign w:val="center"/>
            <w:hideMark/>
          </w:tcPr>
          <w:p w14:paraId="3A48B37B"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185,732</w:t>
            </w:r>
          </w:p>
        </w:tc>
      </w:tr>
      <w:tr w:rsidR="0084318F" w:rsidRPr="00FB24D9" w14:paraId="0F26331C" w14:textId="77777777" w:rsidTr="00C2468F">
        <w:trPr>
          <w:trHeight w:val="360"/>
        </w:trPr>
        <w:tc>
          <w:tcPr>
            <w:tcW w:w="3580" w:type="dxa"/>
            <w:vAlign w:val="center"/>
            <w:hideMark/>
          </w:tcPr>
          <w:p w14:paraId="175DEE5D"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Resolution (Å)  </w:t>
            </w:r>
          </w:p>
        </w:tc>
        <w:tc>
          <w:tcPr>
            <w:tcW w:w="1460" w:type="dxa"/>
            <w:noWrap/>
            <w:vAlign w:val="center"/>
            <w:hideMark/>
          </w:tcPr>
          <w:p w14:paraId="098E13CB"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2.99 </w:t>
            </w:r>
          </w:p>
        </w:tc>
        <w:tc>
          <w:tcPr>
            <w:tcW w:w="1460" w:type="dxa"/>
            <w:noWrap/>
            <w:vAlign w:val="center"/>
            <w:hideMark/>
          </w:tcPr>
          <w:p w14:paraId="2A9A1A74"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3.03 </w:t>
            </w:r>
          </w:p>
        </w:tc>
        <w:tc>
          <w:tcPr>
            <w:tcW w:w="2000" w:type="dxa"/>
            <w:vAlign w:val="center"/>
            <w:hideMark/>
          </w:tcPr>
          <w:p w14:paraId="74F5A775"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3.50 </w:t>
            </w:r>
          </w:p>
        </w:tc>
      </w:tr>
      <w:tr w:rsidR="0084318F" w:rsidRPr="00FB24D9" w14:paraId="68648E67" w14:textId="77777777" w:rsidTr="00C2468F">
        <w:trPr>
          <w:trHeight w:val="360"/>
        </w:trPr>
        <w:tc>
          <w:tcPr>
            <w:tcW w:w="3580" w:type="dxa"/>
            <w:vAlign w:val="center"/>
            <w:hideMark/>
          </w:tcPr>
          <w:p w14:paraId="47837989"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Symmetry</w:t>
            </w:r>
          </w:p>
        </w:tc>
        <w:tc>
          <w:tcPr>
            <w:tcW w:w="4920" w:type="dxa"/>
            <w:gridSpan w:val="3"/>
            <w:noWrap/>
            <w:vAlign w:val="center"/>
            <w:hideMark/>
          </w:tcPr>
          <w:p w14:paraId="19DA57BC"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C1</w:t>
            </w:r>
          </w:p>
        </w:tc>
      </w:tr>
      <w:tr w:rsidR="0084318F" w:rsidRPr="00FB24D9" w14:paraId="0C0DE9B1" w14:textId="77777777" w:rsidTr="00C2468F">
        <w:trPr>
          <w:trHeight w:val="360"/>
        </w:trPr>
        <w:tc>
          <w:tcPr>
            <w:tcW w:w="3580" w:type="dxa"/>
            <w:vAlign w:val="center"/>
            <w:hideMark/>
          </w:tcPr>
          <w:p w14:paraId="74B7EDB7"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Map sharpening B factor (Å</w:t>
            </w:r>
            <w:r w:rsidRPr="00FB24D9">
              <w:rPr>
                <w:rFonts w:eastAsia="DengXian"/>
                <w:color w:val="000000"/>
                <w:sz w:val="22"/>
                <w:szCs w:val="22"/>
                <w:vertAlign w:val="superscript"/>
              </w:rPr>
              <w:t>2</w:t>
            </w:r>
            <w:r w:rsidRPr="00FB24D9">
              <w:rPr>
                <w:rFonts w:eastAsia="DengXian"/>
                <w:color w:val="000000"/>
                <w:sz w:val="22"/>
                <w:szCs w:val="22"/>
              </w:rPr>
              <w:t>)</w:t>
            </w:r>
          </w:p>
        </w:tc>
        <w:tc>
          <w:tcPr>
            <w:tcW w:w="1460" w:type="dxa"/>
            <w:noWrap/>
            <w:vAlign w:val="center"/>
            <w:hideMark/>
          </w:tcPr>
          <w:p w14:paraId="4F277FB0"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-159.4</w:t>
            </w:r>
          </w:p>
        </w:tc>
        <w:tc>
          <w:tcPr>
            <w:tcW w:w="1460" w:type="dxa"/>
            <w:noWrap/>
            <w:vAlign w:val="center"/>
            <w:hideMark/>
          </w:tcPr>
          <w:p w14:paraId="395A66AB"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-158.1</w:t>
            </w:r>
          </w:p>
        </w:tc>
        <w:tc>
          <w:tcPr>
            <w:tcW w:w="2000" w:type="dxa"/>
            <w:vAlign w:val="center"/>
            <w:hideMark/>
          </w:tcPr>
          <w:p w14:paraId="5C217EE4"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-90</w:t>
            </w:r>
          </w:p>
        </w:tc>
      </w:tr>
      <w:tr w:rsidR="0084318F" w:rsidRPr="00FB24D9" w14:paraId="67905C94" w14:textId="77777777" w:rsidTr="00C2468F">
        <w:trPr>
          <w:trHeight w:val="360"/>
        </w:trPr>
        <w:tc>
          <w:tcPr>
            <w:tcW w:w="3580" w:type="dxa"/>
            <w:vAlign w:val="center"/>
            <w:hideMark/>
          </w:tcPr>
          <w:p w14:paraId="0CCADE41" w14:textId="77777777" w:rsidR="0084318F" w:rsidRPr="00FB24D9" w:rsidRDefault="0084318F" w:rsidP="00C2468F">
            <w:pPr>
              <w:spacing w:line="480" w:lineRule="auto"/>
              <w:jc w:val="center"/>
              <w:rPr>
                <w:rFonts w:eastAsia="DengXian"/>
                <w:b/>
                <w:bCs/>
                <w:color w:val="000000"/>
                <w:sz w:val="22"/>
                <w:szCs w:val="22"/>
              </w:rPr>
            </w:pPr>
            <w:r w:rsidRPr="00FB24D9">
              <w:rPr>
                <w:rFonts w:eastAsia="DengXian"/>
                <w:b/>
                <w:bCs/>
                <w:color w:val="000000"/>
                <w:sz w:val="22"/>
                <w:szCs w:val="22"/>
              </w:rPr>
              <w:t>Refinement</w:t>
            </w:r>
          </w:p>
        </w:tc>
        <w:tc>
          <w:tcPr>
            <w:tcW w:w="1460" w:type="dxa"/>
            <w:vAlign w:val="center"/>
            <w:hideMark/>
          </w:tcPr>
          <w:p w14:paraId="5DBD2ADE" w14:textId="77777777" w:rsidR="0084318F" w:rsidRPr="00FB24D9" w:rsidRDefault="0084318F" w:rsidP="00C2468F">
            <w:pPr>
              <w:spacing w:line="480" w:lineRule="auto"/>
              <w:jc w:val="center"/>
              <w:rPr>
                <w:rFonts w:eastAsia="DengXian"/>
                <w:b/>
                <w:bCs/>
                <w:color w:val="000000"/>
                <w:sz w:val="22"/>
                <w:szCs w:val="22"/>
              </w:rPr>
            </w:pPr>
          </w:p>
        </w:tc>
        <w:tc>
          <w:tcPr>
            <w:tcW w:w="1460" w:type="dxa"/>
            <w:vAlign w:val="center"/>
            <w:hideMark/>
          </w:tcPr>
          <w:p w14:paraId="3D227CE3" w14:textId="77777777" w:rsidR="0084318F" w:rsidRPr="00FB24D9" w:rsidRDefault="0084318F" w:rsidP="00C2468F">
            <w:pPr>
              <w:spacing w:line="480" w:lineRule="auto"/>
              <w:jc w:val="center"/>
              <w:rPr>
                <w:sz w:val="22"/>
                <w:szCs w:val="22"/>
              </w:rPr>
            </w:pPr>
          </w:p>
        </w:tc>
        <w:tc>
          <w:tcPr>
            <w:tcW w:w="2000" w:type="dxa"/>
            <w:vAlign w:val="center"/>
            <w:hideMark/>
          </w:tcPr>
          <w:p w14:paraId="6F1DDC11" w14:textId="77777777" w:rsidR="0084318F" w:rsidRPr="00FB24D9" w:rsidRDefault="0084318F" w:rsidP="00C2468F">
            <w:pPr>
              <w:spacing w:line="480" w:lineRule="auto"/>
              <w:jc w:val="center"/>
              <w:rPr>
                <w:sz w:val="22"/>
                <w:szCs w:val="22"/>
              </w:rPr>
            </w:pPr>
          </w:p>
        </w:tc>
      </w:tr>
      <w:tr w:rsidR="0084318F" w:rsidRPr="00FB24D9" w14:paraId="36662245" w14:textId="77777777" w:rsidTr="00C2468F">
        <w:trPr>
          <w:trHeight w:val="360"/>
        </w:trPr>
        <w:tc>
          <w:tcPr>
            <w:tcW w:w="3580" w:type="dxa"/>
            <w:vAlign w:val="center"/>
            <w:hideMark/>
          </w:tcPr>
          <w:p w14:paraId="283C82E4"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Software</w:t>
            </w:r>
          </w:p>
        </w:tc>
        <w:tc>
          <w:tcPr>
            <w:tcW w:w="4920" w:type="dxa"/>
            <w:gridSpan w:val="3"/>
            <w:vAlign w:val="center"/>
            <w:hideMark/>
          </w:tcPr>
          <w:p w14:paraId="34763899"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Phenix</w:t>
            </w:r>
          </w:p>
        </w:tc>
      </w:tr>
      <w:tr w:rsidR="0084318F" w:rsidRPr="00FB24D9" w14:paraId="2210206B" w14:textId="77777777" w:rsidTr="00C2468F">
        <w:trPr>
          <w:trHeight w:val="360"/>
        </w:trPr>
        <w:tc>
          <w:tcPr>
            <w:tcW w:w="3580" w:type="dxa"/>
            <w:vAlign w:val="center"/>
            <w:hideMark/>
          </w:tcPr>
          <w:p w14:paraId="073D7EFF"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Cell dimensions (Å)</w:t>
            </w:r>
          </w:p>
        </w:tc>
        <w:tc>
          <w:tcPr>
            <w:tcW w:w="4920" w:type="dxa"/>
            <w:gridSpan w:val="3"/>
            <w:vAlign w:val="center"/>
            <w:hideMark/>
          </w:tcPr>
          <w:p w14:paraId="5D3DAC84"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217.4</w:t>
            </w:r>
          </w:p>
        </w:tc>
      </w:tr>
      <w:tr w:rsidR="0084318F" w:rsidRPr="00FB24D9" w14:paraId="6D1DC3A9" w14:textId="77777777" w:rsidTr="00C2468F">
        <w:trPr>
          <w:trHeight w:val="360"/>
        </w:trPr>
        <w:tc>
          <w:tcPr>
            <w:tcW w:w="3580" w:type="dxa"/>
            <w:vAlign w:val="center"/>
            <w:hideMark/>
          </w:tcPr>
          <w:p w14:paraId="5FB861E4"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lastRenderedPageBreak/>
              <w:t>Model composition</w:t>
            </w:r>
          </w:p>
        </w:tc>
        <w:tc>
          <w:tcPr>
            <w:tcW w:w="1460" w:type="dxa"/>
            <w:vAlign w:val="center"/>
            <w:hideMark/>
          </w:tcPr>
          <w:p w14:paraId="3F904A6F" w14:textId="77777777" w:rsidR="0084318F" w:rsidRPr="00FB24D9" w:rsidRDefault="0084318F" w:rsidP="00C2468F">
            <w:pPr>
              <w:spacing w:line="480" w:lineRule="auto"/>
              <w:jc w:val="center"/>
              <w:rPr>
                <w:rFonts w:eastAsia="DengXian"/>
                <w:color w:val="000000"/>
                <w:sz w:val="22"/>
                <w:szCs w:val="22"/>
              </w:rPr>
            </w:pPr>
          </w:p>
        </w:tc>
        <w:tc>
          <w:tcPr>
            <w:tcW w:w="1460" w:type="dxa"/>
            <w:vAlign w:val="center"/>
            <w:hideMark/>
          </w:tcPr>
          <w:p w14:paraId="1D845FAA" w14:textId="77777777" w:rsidR="0084318F" w:rsidRPr="00FB24D9" w:rsidRDefault="0084318F" w:rsidP="00C2468F">
            <w:pPr>
              <w:spacing w:line="480" w:lineRule="auto"/>
              <w:jc w:val="center"/>
              <w:rPr>
                <w:sz w:val="22"/>
                <w:szCs w:val="22"/>
              </w:rPr>
            </w:pPr>
          </w:p>
        </w:tc>
        <w:tc>
          <w:tcPr>
            <w:tcW w:w="2000" w:type="dxa"/>
            <w:vAlign w:val="center"/>
            <w:hideMark/>
          </w:tcPr>
          <w:p w14:paraId="7A56C057" w14:textId="77777777" w:rsidR="0084318F" w:rsidRPr="00FB24D9" w:rsidRDefault="0084318F" w:rsidP="00C2468F">
            <w:pPr>
              <w:spacing w:line="480" w:lineRule="auto"/>
              <w:jc w:val="center"/>
              <w:rPr>
                <w:sz w:val="22"/>
                <w:szCs w:val="22"/>
              </w:rPr>
            </w:pPr>
          </w:p>
        </w:tc>
      </w:tr>
      <w:tr w:rsidR="0084318F" w:rsidRPr="00FB24D9" w14:paraId="550186E2" w14:textId="77777777" w:rsidTr="00C2468F">
        <w:trPr>
          <w:trHeight w:val="360"/>
        </w:trPr>
        <w:tc>
          <w:tcPr>
            <w:tcW w:w="3580" w:type="dxa"/>
            <w:vAlign w:val="center"/>
            <w:hideMark/>
          </w:tcPr>
          <w:p w14:paraId="29E8268D"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Protein residues</w:t>
            </w:r>
          </w:p>
        </w:tc>
        <w:tc>
          <w:tcPr>
            <w:tcW w:w="1460" w:type="dxa"/>
            <w:noWrap/>
            <w:vAlign w:val="center"/>
            <w:hideMark/>
          </w:tcPr>
          <w:p w14:paraId="4A1BC850"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764</w:t>
            </w:r>
          </w:p>
        </w:tc>
        <w:tc>
          <w:tcPr>
            <w:tcW w:w="1460" w:type="dxa"/>
            <w:noWrap/>
            <w:vAlign w:val="center"/>
            <w:hideMark/>
          </w:tcPr>
          <w:p w14:paraId="26E07DC8"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754</w:t>
            </w:r>
          </w:p>
        </w:tc>
        <w:tc>
          <w:tcPr>
            <w:tcW w:w="2000" w:type="dxa"/>
            <w:vAlign w:val="center"/>
            <w:hideMark/>
          </w:tcPr>
          <w:p w14:paraId="0D461788"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768</w:t>
            </w:r>
          </w:p>
        </w:tc>
      </w:tr>
      <w:tr w:rsidR="0084318F" w:rsidRPr="00FB24D9" w14:paraId="5E18BD82" w14:textId="77777777" w:rsidTr="00C2468F">
        <w:trPr>
          <w:trHeight w:val="360"/>
        </w:trPr>
        <w:tc>
          <w:tcPr>
            <w:tcW w:w="3580" w:type="dxa"/>
            <w:vAlign w:val="center"/>
            <w:hideMark/>
          </w:tcPr>
          <w:p w14:paraId="36A07B12"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NAG</w:t>
            </w:r>
          </w:p>
        </w:tc>
        <w:tc>
          <w:tcPr>
            <w:tcW w:w="1460" w:type="dxa"/>
            <w:noWrap/>
            <w:vAlign w:val="center"/>
            <w:hideMark/>
          </w:tcPr>
          <w:p w14:paraId="459E3BC1"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3</w:t>
            </w:r>
          </w:p>
        </w:tc>
        <w:tc>
          <w:tcPr>
            <w:tcW w:w="1460" w:type="dxa"/>
            <w:noWrap/>
            <w:vAlign w:val="center"/>
            <w:hideMark/>
          </w:tcPr>
          <w:p w14:paraId="62672943"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4</w:t>
            </w:r>
          </w:p>
        </w:tc>
        <w:tc>
          <w:tcPr>
            <w:tcW w:w="2000" w:type="dxa"/>
            <w:noWrap/>
            <w:vAlign w:val="center"/>
            <w:hideMark/>
          </w:tcPr>
          <w:p w14:paraId="2AA6DA7D"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4</w:t>
            </w:r>
          </w:p>
        </w:tc>
      </w:tr>
      <w:tr w:rsidR="0084318F" w:rsidRPr="00FB24D9" w14:paraId="047ABB2F" w14:textId="77777777" w:rsidTr="00C2468F">
        <w:trPr>
          <w:trHeight w:val="360"/>
        </w:trPr>
        <w:tc>
          <w:tcPr>
            <w:tcW w:w="3580" w:type="dxa"/>
            <w:vAlign w:val="center"/>
            <w:hideMark/>
          </w:tcPr>
          <w:p w14:paraId="762B04BB"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MAN</w:t>
            </w:r>
          </w:p>
        </w:tc>
        <w:tc>
          <w:tcPr>
            <w:tcW w:w="1460" w:type="dxa"/>
            <w:noWrap/>
            <w:vAlign w:val="center"/>
            <w:hideMark/>
          </w:tcPr>
          <w:p w14:paraId="6B617856"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4</w:t>
            </w:r>
          </w:p>
        </w:tc>
        <w:tc>
          <w:tcPr>
            <w:tcW w:w="1460" w:type="dxa"/>
            <w:noWrap/>
            <w:vAlign w:val="center"/>
            <w:hideMark/>
          </w:tcPr>
          <w:p w14:paraId="15526592"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4</w:t>
            </w:r>
          </w:p>
        </w:tc>
        <w:tc>
          <w:tcPr>
            <w:tcW w:w="2000" w:type="dxa"/>
            <w:noWrap/>
            <w:vAlign w:val="center"/>
            <w:hideMark/>
          </w:tcPr>
          <w:p w14:paraId="150F3BED"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4</w:t>
            </w:r>
          </w:p>
        </w:tc>
      </w:tr>
      <w:tr w:rsidR="0084318F" w:rsidRPr="00FB24D9" w14:paraId="65FFFE5D" w14:textId="77777777" w:rsidTr="00C2468F">
        <w:trPr>
          <w:trHeight w:val="360"/>
        </w:trPr>
        <w:tc>
          <w:tcPr>
            <w:tcW w:w="3580" w:type="dxa"/>
            <w:vAlign w:val="center"/>
            <w:hideMark/>
          </w:tcPr>
          <w:p w14:paraId="736BA382"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R.m.s deviations</w:t>
            </w:r>
          </w:p>
        </w:tc>
        <w:tc>
          <w:tcPr>
            <w:tcW w:w="1460" w:type="dxa"/>
            <w:noWrap/>
            <w:vAlign w:val="center"/>
            <w:hideMark/>
          </w:tcPr>
          <w:p w14:paraId="036C9D3A" w14:textId="77777777" w:rsidR="0084318F" w:rsidRPr="00FB24D9" w:rsidRDefault="0084318F" w:rsidP="00C2468F">
            <w:pPr>
              <w:spacing w:line="480" w:lineRule="auto"/>
              <w:jc w:val="center"/>
              <w:rPr>
                <w:rFonts w:eastAsia="DengXian"/>
                <w:color w:val="000000"/>
                <w:sz w:val="22"/>
                <w:szCs w:val="22"/>
              </w:rPr>
            </w:pPr>
          </w:p>
        </w:tc>
        <w:tc>
          <w:tcPr>
            <w:tcW w:w="1460" w:type="dxa"/>
            <w:noWrap/>
            <w:vAlign w:val="center"/>
            <w:hideMark/>
          </w:tcPr>
          <w:p w14:paraId="78D87C3B" w14:textId="77777777" w:rsidR="0084318F" w:rsidRPr="00FB24D9" w:rsidRDefault="0084318F" w:rsidP="00C2468F">
            <w:pPr>
              <w:spacing w:line="480" w:lineRule="auto"/>
              <w:jc w:val="center"/>
              <w:rPr>
                <w:sz w:val="22"/>
                <w:szCs w:val="22"/>
              </w:rPr>
            </w:pPr>
          </w:p>
        </w:tc>
        <w:tc>
          <w:tcPr>
            <w:tcW w:w="2000" w:type="dxa"/>
            <w:vAlign w:val="center"/>
            <w:hideMark/>
          </w:tcPr>
          <w:p w14:paraId="2422CC2F" w14:textId="77777777" w:rsidR="0084318F" w:rsidRPr="00FB24D9" w:rsidRDefault="0084318F" w:rsidP="00C2468F">
            <w:pPr>
              <w:spacing w:line="480" w:lineRule="auto"/>
              <w:jc w:val="center"/>
              <w:rPr>
                <w:sz w:val="22"/>
                <w:szCs w:val="22"/>
              </w:rPr>
            </w:pPr>
          </w:p>
        </w:tc>
      </w:tr>
      <w:tr w:rsidR="0084318F" w:rsidRPr="00FB24D9" w14:paraId="377FC2D2" w14:textId="77777777" w:rsidTr="00C2468F">
        <w:trPr>
          <w:trHeight w:val="360"/>
        </w:trPr>
        <w:tc>
          <w:tcPr>
            <w:tcW w:w="3580" w:type="dxa"/>
            <w:vAlign w:val="center"/>
            <w:hideMark/>
          </w:tcPr>
          <w:p w14:paraId="28CE2714"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Bonds length (Å)</w:t>
            </w:r>
          </w:p>
        </w:tc>
        <w:tc>
          <w:tcPr>
            <w:tcW w:w="1460" w:type="dxa"/>
            <w:noWrap/>
            <w:vAlign w:val="center"/>
            <w:hideMark/>
          </w:tcPr>
          <w:p w14:paraId="07BDF652"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0.007 </w:t>
            </w:r>
          </w:p>
        </w:tc>
        <w:tc>
          <w:tcPr>
            <w:tcW w:w="1460" w:type="dxa"/>
            <w:noWrap/>
            <w:vAlign w:val="center"/>
            <w:hideMark/>
          </w:tcPr>
          <w:p w14:paraId="1D9F6947"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0.008 </w:t>
            </w:r>
          </w:p>
        </w:tc>
        <w:tc>
          <w:tcPr>
            <w:tcW w:w="2000" w:type="dxa"/>
            <w:vAlign w:val="center"/>
            <w:hideMark/>
          </w:tcPr>
          <w:p w14:paraId="07969932"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0.008</w:t>
            </w:r>
          </w:p>
        </w:tc>
      </w:tr>
      <w:tr w:rsidR="0084318F" w:rsidRPr="00FB24D9" w14:paraId="4F9FF69B" w14:textId="77777777" w:rsidTr="00C2468F">
        <w:trPr>
          <w:trHeight w:val="360"/>
        </w:trPr>
        <w:tc>
          <w:tcPr>
            <w:tcW w:w="3580" w:type="dxa"/>
            <w:vAlign w:val="center"/>
            <w:hideMark/>
          </w:tcPr>
          <w:p w14:paraId="3B61B9D9"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Bonds Angle (˚)</w:t>
            </w:r>
          </w:p>
        </w:tc>
        <w:tc>
          <w:tcPr>
            <w:tcW w:w="1460" w:type="dxa"/>
            <w:noWrap/>
            <w:vAlign w:val="center"/>
            <w:hideMark/>
          </w:tcPr>
          <w:p w14:paraId="2F237F38"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1.081 </w:t>
            </w:r>
          </w:p>
        </w:tc>
        <w:tc>
          <w:tcPr>
            <w:tcW w:w="1460" w:type="dxa"/>
            <w:noWrap/>
            <w:vAlign w:val="center"/>
            <w:hideMark/>
          </w:tcPr>
          <w:p w14:paraId="7FD44275"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1.015 </w:t>
            </w:r>
          </w:p>
        </w:tc>
        <w:tc>
          <w:tcPr>
            <w:tcW w:w="2000" w:type="dxa"/>
            <w:vAlign w:val="center"/>
            <w:hideMark/>
          </w:tcPr>
          <w:p w14:paraId="0D068EC6"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1.003</w:t>
            </w:r>
          </w:p>
        </w:tc>
      </w:tr>
      <w:tr w:rsidR="0084318F" w:rsidRPr="00FB24D9" w14:paraId="47BEB4CA" w14:textId="77777777" w:rsidTr="00C2468F">
        <w:trPr>
          <w:trHeight w:val="360"/>
        </w:trPr>
        <w:tc>
          <w:tcPr>
            <w:tcW w:w="3580" w:type="dxa"/>
            <w:vAlign w:val="center"/>
            <w:hideMark/>
          </w:tcPr>
          <w:p w14:paraId="46C46662"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Ramachandran plot statistics (%)</w:t>
            </w:r>
          </w:p>
        </w:tc>
        <w:tc>
          <w:tcPr>
            <w:tcW w:w="1460" w:type="dxa"/>
            <w:noWrap/>
            <w:vAlign w:val="center"/>
            <w:hideMark/>
          </w:tcPr>
          <w:p w14:paraId="7798A1C7" w14:textId="77777777" w:rsidR="0084318F" w:rsidRPr="00FB24D9" w:rsidRDefault="0084318F" w:rsidP="00C2468F">
            <w:pPr>
              <w:spacing w:line="480" w:lineRule="auto"/>
              <w:jc w:val="center"/>
              <w:rPr>
                <w:rFonts w:eastAsia="DengXian"/>
                <w:color w:val="000000"/>
                <w:sz w:val="22"/>
                <w:szCs w:val="22"/>
              </w:rPr>
            </w:pPr>
          </w:p>
        </w:tc>
        <w:tc>
          <w:tcPr>
            <w:tcW w:w="1460" w:type="dxa"/>
            <w:noWrap/>
            <w:vAlign w:val="center"/>
            <w:hideMark/>
          </w:tcPr>
          <w:p w14:paraId="358349E0" w14:textId="77777777" w:rsidR="0084318F" w:rsidRPr="00FB24D9" w:rsidRDefault="0084318F" w:rsidP="00C2468F">
            <w:pPr>
              <w:spacing w:line="480" w:lineRule="auto"/>
              <w:jc w:val="center"/>
              <w:rPr>
                <w:sz w:val="22"/>
                <w:szCs w:val="22"/>
              </w:rPr>
            </w:pPr>
          </w:p>
        </w:tc>
        <w:tc>
          <w:tcPr>
            <w:tcW w:w="2000" w:type="dxa"/>
            <w:vAlign w:val="center"/>
            <w:hideMark/>
          </w:tcPr>
          <w:p w14:paraId="08B5F683" w14:textId="77777777" w:rsidR="0084318F" w:rsidRPr="00FB24D9" w:rsidRDefault="0084318F" w:rsidP="00C2468F">
            <w:pPr>
              <w:spacing w:line="480" w:lineRule="auto"/>
              <w:jc w:val="center"/>
              <w:rPr>
                <w:sz w:val="22"/>
                <w:szCs w:val="22"/>
              </w:rPr>
            </w:pPr>
          </w:p>
        </w:tc>
      </w:tr>
      <w:tr w:rsidR="0084318F" w:rsidRPr="00FB24D9" w14:paraId="5C263A97" w14:textId="77777777" w:rsidTr="00C2468F">
        <w:trPr>
          <w:trHeight w:val="360"/>
        </w:trPr>
        <w:tc>
          <w:tcPr>
            <w:tcW w:w="3580" w:type="dxa"/>
            <w:vAlign w:val="center"/>
            <w:hideMark/>
          </w:tcPr>
          <w:p w14:paraId="7A2A81DF"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Preferred</w:t>
            </w:r>
          </w:p>
        </w:tc>
        <w:tc>
          <w:tcPr>
            <w:tcW w:w="1460" w:type="dxa"/>
            <w:noWrap/>
            <w:vAlign w:val="center"/>
            <w:hideMark/>
          </w:tcPr>
          <w:p w14:paraId="4BC535B5"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93.54 </w:t>
            </w:r>
          </w:p>
        </w:tc>
        <w:tc>
          <w:tcPr>
            <w:tcW w:w="1460" w:type="dxa"/>
            <w:noWrap/>
            <w:vAlign w:val="center"/>
            <w:hideMark/>
          </w:tcPr>
          <w:p w14:paraId="67AA3798"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91.98 </w:t>
            </w:r>
          </w:p>
        </w:tc>
        <w:tc>
          <w:tcPr>
            <w:tcW w:w="2000" w:type="dxa"/>
            <w:vAlign w:val="center"/>
            <w:hideMark/>
          </w:tcPr>
          <w:p w14:paraId="0823B011"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91.62</w:t>
            </w:r>
          </w:p>
        </w:tc>
      </w:tr>
      <w:tr w:rsidR="0084318F" w:rsidRPr="00FB24D9" w14:paraId="4C88DF06" w14:textId="77777777" w:rsidTr="00C2468F">
        <w:trPr>
          <w:trHeight w:val="360"/>
        </w:trPr>
        <w:tc>
          <w:tcPr>
            <w:tcW w:w="3580" w:type="dxa"/>
            <w:vAlign w:val="center"/>
            <w:hideMark/>
          </w:tcPr>
          <w:p w14:paraId="41A29875"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Allowed</w:t>
            </w:r>
          </w:p>
        </w:tc>
        <w:tc>
          <w:tcPr>
            <w:tcW w:w="1460" w:type="dxa"/>
            <w:noWrap/>
            <w:vAlign w:val="center"/>
            <w:hideMark/>
          </w:tcPr>
          <w:p w14:paraId="15BFA609"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5.67 </w:t>
            </w:r>
          </w:p>
        </w:tc>
        <w:tc>
          <w:tcPr>
            <w:tcW w:w="1460" w:type="dxa"/>
            <w:noWrap/>
            <w:vAlign w:val="center"/>
            <w:hideMark/>
          </w:tcPr>
          <w:p w14:paraId="74515F76"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8.02 </w:t>
            </w:r>
          </w:p>
        </w:tc>
        <w:tc>
          <w:tcPr>
            <w:tcW w:w="2000" w:type="dxa"/>
            <w:vAlign w:val="center"/>
            <w:hideMark/>
          </w:tcPr>
          <w:p w14:paraId="70C83AE9"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8.38</w:t>
            </w:r>
          </w:p>
        </w:tc>
      </w:tr>
      <w:tr w:rsidR="0084318F" w:rsidRPr="00FB24D9" w14:paraId="3E0043F8" w14:textId="77777777" w:rsidTr="00C2468F">
        <w:trPr>
          <w:trHeight w:val="300"/>
        </w:trPr>
        <w:tc>
          <w:tcPr>
            <w:tcW w:w="3580" w:type="dxa"/>
            <w:vAlign w:val="center"/>
            <w:hideMark/>
          </w:tcPr>
          <w:p w14:paraId="39E0D60D"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Outlier</w:t>
            </w:r>
          </w:p>
        </w:tc>
        <w:tc>
          <w:tcPr>
            <w:tcW w:w="1460" w:type="dxa"/>
            <w:noWrap/>
            <w:vAlign w:val="center"/>
            <w:hideMark/>
          </w:tcPr>
          <w:p w14:paraId="018087A5"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0.79 </w:t>
            </w:r>
          </w:p>
        </w:tc>
        <w:tc>
          <w:tcPr>
            <w:tcW w:w="1460" w:type="dxa"/>
            <w:noWrap/>
            <w:vAlign w:val="center"/>
            <w:hideMark/>
          </w:tcPr>
          <w:p w14:paraId="3AE06D07"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 xml:space="preserve">0.00 </w:t>
            </w:r>
          </w:p>
        </w:tc>
        <w:tc>
          <w:tcPr>
            <w:tcW w:w="2000" w:type="dxa"/>
            <w:vAlign w:val="center"/>
            <w:hideMark/>
          </w:tcPr>
          <w:p w14:paraId="4EC38633" w14:textId="77777777" w:rsidR="0084318F" w:rsidRPr="00FB24D9" w:rsidRDefault="0084318F" w:rsidP="00C2468F">
            <w:pPr>
              <w:spacing w:line="480" w:lineRule="auto"/>
              <w:jc w:val="center"/>
              <w:rPr>
                <w:rFonts w:eastAsia="DengXian"/>
                <w:color w:val="000000"/>
                <w:sz w:val="22"/>
                <w:szCs w:val="22"/>
              </w:rPr>
            </w:pPr>
            <w:r w:rsidRPr="00FB24D9">
              <w:rPr>
                <w:rFonts w:eastAsia="DengXian"/>
                <w:color w:val="000000"/>
                <w:sz w:val="22"/>
                <w:szCs w:val="22"/>
              </w:rPr>
              <w:t>0</w:t>
            </w:r>
          </w:p>
        </w:tc>
      </w:tr>
    </w:tbl>
    <w:p w14:paraId="2B3C5B16" w14:textId="77777777" w:rsidR="0084318F" w:rsidRPr="00FB24D9" w:rsidRDefault="0084318F" w:rsidP="0084318F">
      <w:pPr>
        <w:spacing w:line="480" w:lineRule="auto"/>
        <w:rPr>
          <w:bCs/>
        </w:rPr>
      </w:pPr>
    </w:p>
    <w:p w14:paraId="457F143D" w14:textId="77777777" w:rsidR="0084318F" w:rsidRPr="00FB24D9" w:rsidRDefault="0084318F" w:rsidP="0084318F">
      <w:pPr>
        <w:spacing w:line="480" w:lineRule="auto"/>
        <w:ind w:firstLine="454"/>
        <w:rPr>
          <w:b/>
          <w:sz w:val="22"/>
          <w:szCs w:val="22"/>
        </w:rPr>
      </w:pPr>
      <w:r w:rsidRPr="00FB24D9">
        <w:rPr>
          <w:b/>
          <w:sz w:val="22"/>
          <w:szCs w:val="22"/>
        </w:rPr>
        <w:t xml:space="preserve">Table </w:t>
      </w:r>
      <w:r w:rsidRPr="00FB24D9">
        <w:rPr>
          <w:b/>
          <w:bCs/>
          <w:sz w:val="22"/>
          <w:szCs w:val="22"/>
        </w:rPr>
        <w:t xml:space="preserve">S3. </w:t>
      </w:r>
      <w:r w:rsidRPr="00FB24D9">
        <w:rPr>
          <w:bCs/>
          <w:sz w:val="22"/>
          <w:szCs w:val="22"/>
        </w:rPr>
        <w:t>Raw data from the NHP study in Figure 6 and 7, including symptom scores, body temperatures, CBC, CMP, and Luminex tests.</w:t>
      </w:r>
    </w:p>
    <w:p w14:paraId="3738394F" w14:textId="77777777" w:rsidR="0084318F" w:rsidRPr="00FB24D9" w:rsidRDefault="0084318F" w:rsidP="0084318F">
      <w:pPr>
        <w:spacing w:line="480" w:lineRule="auto"/>
        <w:ind w:firstLine="454"/>
        <w:rPr>
          <w:b/>
          <w:sz w:val="22"/>
          <w:szCs w:val="22"/>
        </w:rPr>
      </w:pPr>
    </w:p>
    <w:p w14:paraId="02FB5AAD" w14:textId="77777777" w:rsidR="0084318F" w:rsidRPr="0084318F" w:rsidRDefault="0084318F" w:rsidP="0084318F">
      <w:pPr>
        <w:spacing w:line="480" w:lineRule="auto"/>
        <w:ind w:firstLine="454"/>
        <w:rPr>
          <w:b/>
          <w:sz w:val="22"/>
          <w:szCs w:val="22"/>
        </w:rPr>
      </w:pPr>
      <w:r w:rsidRPr="00FB24D9">
        <w:rPr>
          <w:b/>
          <w:sz w:val="22"/>
          <w:szCs w:val="22"/>
        </w:rPr>
        <w:t xml:space="preserve">Table </w:t>
      </w:r>
      <w:r w:rsidRPr="00FB24D9">
        <w:rPr>
          <w:b/>
          <w:bCs/>
          <w:sz w:val="22"/>
          <w:szCs w:val="22"/>
        </w:rPr>
        <w:t>S4</w:t>
      </w:r>
      <w:r w:rsidRPr="00FB24D9">
        <w:rPr>
          <w:b/>
          <w:sz w:val="22"/>
          <w:szCs w:val="22"/>
        </w:rPr>
        <w:t xml:space="preserve">. </w:t>
      </w:r>
      <w:r w:rsidRPr="00FB24D9">
        <w:rPr>
          <w:bCs/>
          <w:sz w:val="22"/>
          <w:szCs w:val="22"/>
        </w:rPr>
        <w:t>Gene sets used for gene signature scoring in Figure 7.</w:t>
      </w:r>
    </w:p>
    <w:p w14:paraId="60CE1387" w14:textId="449B41A9" w:rsidR="000B21D3" w:rsidRPr="0084318F" w:rsidRDefault="000B21D3" w:rsidP="00006F50">
      <w:pPr>
        <w:spacing w:line="480" w:lineRule="auto"/>
        <w:rPr>
          <w:color w:val="000000" w:themeColor="text1"/>
          <w:sz w:val="22"/>
          <w:szCs w:val="22"/>
        </w:rPr>
      </w:pPr>
    </w:p>
    <w:sectPr w:rsidR="000B21D3" w:rsidRPr="0084318F" w:rsidSect="00FF0F0E">
      <w:footerReference w:type="even" r:id="rId28"/>
      <w:footerReference w:type="default" r:id="rId29"/>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8B58F" w14:textId="77777777" w:rsidR="003B682A" w:rsidRDefault="003B682A" w:rsidP="005F14AB">
      <w:r>
        <w:separator/>
      </w:r>
    </w:p>
  </w:endnote>
  <w:endnote w:type="continuationSeparator" w:id="0">
    <w:p w14:paraId="6C2C0FCB" w14:textId="77777777" w:rsidR="003B682A" w:rsidRDefault="003B682A" w:rsidP="005F1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仿宋">
    <w:altName w:val="FangSong"/>
    <w:panose1 w:val="02010609060101010101"/>
    <w:charset w:val="86"/>
    <w:family w:val="modern"/>
    <w:pitch w:val="fixed"/>
    <w:sig w:usb0="800002BF" w:usb1="38CF7CFA"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仿宋_GB2312">
    <w:altName w:val="微软雅黑"/>
    <w:panose1 w:val="020B0604020202020204"/>
    <w:charset w:val="86"/>
    <w:family w:val="modern"/>
    <w:pitch w:val="default"/>
    <w:sig w:usb0="00000001" w:usb1="080E0000" w:usb2="0000000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1017126033"/>
      <w:docPartObj>
        <w:docPartGallery w:val="Page Numbers (Bottom of Page)"/>
        <w:docPartUnique/>
      </w:docPartObj>
    </w:sdtPr>
    <w:sdtContent>
      <w:p w14:paraId="2B9FB0DE" w14:textId="60C3178A" w:rsidR="00A72C70" w:rsidRDefault="00A72C70" w:rsidP="00A5190C">
        <w:pPr>
          <w:pStyle w:val="af8"/>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EC26A9">
          <w:rPr>
            <w:rStyle w:val="afb"/>
            <w:noProof/>
          </w:rPr>
          <w:t>10</w:t>
        </w:r>
        <w:r>
          <w:rPr>
            <w:rStyle w:val="afb"/>
          </w:rPr>
          <w:fldChar w:fldCharType="end"/>
        </w:r>
      </w:p>
    </w:sdtContent>
  </w:sdt>
  <w:p w14:paraId="09B97A91" w14:textId="77777777" w:rsidR="00A72C70" w:rsidRDefault="00A72C70">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106086536"/>
      <w:docPartObj>
        <w:docPartGallery w:val="Page Numbers (Bottom of Page)"/>
        <w:docPartUnique/>
      </w:docPartObj>
    </w:sdtPr>
    <w:sdtContent>
      <w:p w14:paraId="2AD8CF8D" w14:textId="49778D21" w:rsidR="00A72C70" w:rsidRDefault="00A72C70" w:rsidP="00A5190C">
        <w:pPr>
          <w:pStyle w:val="af8"/>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Pr>
            <w:rStyle w:val="afb"/>
            <w:noProof/>
          </w:rPr>
          <w:t>2</w:t>
        </w:r>
        <w:r>
          <w:rPr>
            <w:rStyle w:val="afb"/>
            <w:noProof/>
          </w:rPr>
          <w:t>6</w:t>
        </w:r>
        <w:r>
          <w:rPr>
            <w:rStyle w:val="afb"/>
          </w:rPr>
          <w:fldChar w:fldCharType="end"/>
        </w:r>
      </w:p>
    </w:sdtContent>
  </w:sdt>
  <w:p w14:paraId="6505CEBB" w14:textId="77777777" w:rsidR="00A72C70" w:rsidRDefault="00A72C70">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E5DFC" w14:textId="77777777" w:rsidR="003B682A" w:rsidRDefault="003B682A" w:rsidP="005F14AB">
      <w:r>
        <w:separator/>
      </w:r>
    </w:p>
  </w:footnote>
  <w:footnote w:type="continuationSeparator" w:id="0">
    <w:p w14:paraId="45F97458" w14:textId="77777777" w:rsidR="003B682A" w:rsidRDefault="003B682A" w:rsidP="005F1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77DA"/>
    <w:multiLevelType w:val="hybridMultilevel"/>
    <w:tmpl w:val="8D161D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94129B"/>
    <w:multiLevelType w:val="multilevel"/>
    <w:tmpl w:val="E338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B57AC"/>
    <w:multiLevelType w:val="hybridMultilevel"/>
    <w:tmpl w:val="4B5203B8"/>
    <w:lvl w:ilvl="0" w:tplc="25D23446">
      <w:start w:val="1"/>
      <w:numFmt w:val="decimal"/>
      <w:lvlText w:val="%1."/>
      <w:lvlJc w:val="left"/>
      <w:pPr>
        <w:tabs>
          <w:tab w:val="num" w:pos="720"/>
        </w:tabs>
        <w:ind w:left="720" w:hanging="360"/>
      </w:pPr>
    </w:lvl>
    <w:lvl w:ilvl="1" w:tplc="CE74B1E0" w:tentative="1">
      <w:start w:val="1"/>
      <w:numFmt w:val="decimal"/>
      <w:lvlText w:val="%2."/>
      <w:lvlJc w:val="left"/>
      <w:pPr>
        <w:tabs>
          <w:tab w:val="num" w:pos="1440"/>
        </w:tabs>
        <w:ind w:left="1440" w:hanging="360"/>
      </w:pPr>
    </w:lvl>
    <w:lvl w:ilvl="2" w:tplc="8EC801C0" w:tentative="1">
      <w:start w:val="1"/>
      <w:numFmt w:val="decimal"/>
      <w:lvlText w:val="%3."/>
      <w:lvlJc w:val="left"/>
      <w:pPr>
        <w:tabs>
          <w:tab w:val="num" w:pos="2160"/>
        </w:tabs>
        <w:ind w:left="2160" w:hanging="360"/>
      </w:pPr>
    </w:lvl>
    <w:lvl w:ilvl="3" w:tplc="9500A6D4" w:tentative="1">
      <w:start w:val="1"/>
      <w:numFmt w:val="decimal"/>
      <w:lvlText w:val="%4."/>
      <w:lvlJc w:val="left"/>
      <w:pPr>
        <w:tabs>
          <w:tab w:val="num" w:pos="2880"/>
        </w:tabs>
        <w:ind w:left="2880" w:hanging="360"/>
      </w:pPr>
    </w:lvl>
    <w:lvl w:ilvl="4" w:tplc="9FE820F6" w:tentative="1">
      <w:start w:val="1"/>
      <w:numFmt w:val="decimal"/>
      <w:lvlText w:val="%5."/>
      <w:lvlJc w:val="left"/>
      <w:pPr>
        <w:tabs>
          <w:tab w:val="num" w:pos="3600"/>
        </w:tabs>
        <w:ind w:left="3600" w:hanging="360"/>
      </w:pPr>
    </w:lvl>
    <w:lvl w:ilvl="5" w:tplc="E68ADFC0" w:tentative="1">
      <w:start w:val="1"/>
      <w:numFmt w:val="decimal"/>
      <w:lvlText w:val="%6."/>
      <w:lvlJc w:val="left"/>
      <w:pPr>
        <w:tabs>
          <w:tab w:val="num" w:pos="4320"/>
        </w:tabs>
        <w:ind w:left="4320" w:hanging="360"/>
      </w:pPr>
    </w:lvl>
    <w:lvl w:ilvl="6" w:tplc="6D8899AE" w:tentative="1">
      <w:start w:val="1"/>
      <w:numFmt w:val="decimal"/>
      <w:lvlText w:val="%7."/>
      <w:lvlJc w:val="left"/>
      <w:pPr>
        <w:tabs>
          <w:tab w:val="num" w:pos="5040"/>
        </w:tabs>
        <w:ind w:left="5040" w:hanging="360"/>
      </w:pPr>
    </w:lvl>
    <w:lvl w:ilvl="7" w:tplc="1D56F66E" w:tentative="1">
      <w:start w:val="1"/>
      <w:numFmt w:val="decimal"/>
      <w:lvlText w:val="%8."/>
      <w:lvlJc w:val="left"/>
      <w:pPr>
        <w:tabs>
          <w:tab w:val="num" w:pos="5760"/>
        </w:tabs>
        <w:ind w:left="5760" w:hanging="360"/>
      </w:pPr>
    </w:lvl>
    <w:lvl w:ilvl="8" w:tplc="5C2A3B18" w:tentative="1">
      <w:start w:val="1"/>
      <w:numFmt w:val="decimal"/>
      <w:lvlText w:val="%9."/>
      <w:lvlJc w:val="left"/>
      <w:pPr>
        <w:tabs>
          <w:tab w:val="num" w:pos="6480"/>
        </w:tabs>
        <w:ind w:left="6480" w:hanging="360"/>
      </w:pPr>
    </w:lvl>
  </w:abstractNum>
  <w:abstractNum w:abstractNumId="3" w15:restartNumberingAfterBreak="0">
    <w:nsid w:val="25DF178D"/>
    <w:multiLevelType w:val="hybridMultilevel"/>
    <w:tmpl w:val="9DA2D5C2"/>
    <w:lvl w:ilvl="0" w:tplc="04090001">
      <w:start w:val="1"/>
      <w:numFmt w:val="bullet"/>
      <w:lvlText w:val=""/>
      <w:lvlJc w:val="left"/>
      <w:pPr>
        <w:ind w:left="360" w:hanging="360"/>
      </w:pPr>
      <w:rPr>
        <w:rFonts w:ascii="Symbol" w:hAnsi="Symbol" w:hint="default"/>
      </w:rPr>
    </w:lvl>
    <w:lvl w:ilvl="1" w:tplc="FFFFFFFF" w:tentative="1">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4" w15:restartNumberingAfterBreak="0">
    <w:nsid w:val="39DC77F2"/>
    <w:multiLevelType w:val="hybridMultilevel"/>
    <w:tmpl w:val="8752EDBA"/>
    <w:lvl w:ilvl="0" w:tplc="8DD48CC2">
      <w:start w:val="1"/>
      <w:numFmt w:val="bullet"/>
      <w:lvlText w:val="•"/>
      <w:lvlJc w:val="left"/>
      <w:pPr>
        <w:tabs>
          <w:tab w:val="num" w:pos="720"/>
        </w:tabs>
        <w:ind w:left="720" w:hanging="360"/>
      </w:pPr>
      <w:rPr>
        <w:rFonts w:ascii="Arial" w:hAnsi="Arial" w:hint="default"/>
      </w:rPr>
    </w:lvl>
    <w:lvl w:ilvl="1" w:tplc="67629AE4" w:tentative="1">
      <w:start w:val="1"/>
      <w:numFmt w:val="bullet"/>
      <w:lvlText w:val="•"/>
      <w:lvlJc w:val="left"/>
      <w:pPr>
        <w:tabs>
          <w:tab w:val="num" w:pos="1440"/>
        </w:tabs>
        <w:ind w:left="1440" w:hanging="360"/>
      </w:pPr>
      <w:rPr>
        <w:rFonts w:ascii="Arial" w:hAnsi="Arial" w:hint="default"/>
      </w:rPr>
    </w:lvl>
    <w:lvl w:ilvl="2" w:tplc="CC5C94B4" w:tentative="1">
      <w:start w:val="1"/>
      <w:numFmt w:val="bullet"/>
      <w:lvlText w:val="•"/>
      <w:lvlJc w:val="left"/>
      <w:pPr>
        <w:tabs>
          <w:tab w:val="num" w:pos="2160"/>
        </w:tabs>
        <w:ind w:left="2160" w:hanging="360"/>
      </w:pPr>
      <w:rPr>
        <w:rFonts w:ascii="Arial" w:hAnsi="Arial" w:hint="default"/>
      </w:rPr>
    </w:lvl>
    <w:lvl w:ilvl="3" w:tplc="4926CE86" w:tentative="1">
      <w:start w:val="1"/>
      <w:numFmt w:val="bullet"/>
      <w:lvlText w:val="•"/>
      <w:lvlJc w:val="left"/>
      <w:pPr>
        <w:tabs>
          <w:tab w:val="num" w:pos="2880"/>
        </w:tabs>
        <w:ind w:left="2880" w:hanging="360"/>
      </w:pPr>
      <w:rPr>
        <w:rFonts w:ascii="Arial" w:hAnsi="Arial" w:hint="default"/>
      </w:rPr>
    </w:lvl>
    <w:lvl w:ilvl="4" w:tplc="A56E1B4E" w:tentative="1">
      <w:start w:val="1"/>
      <w:numFmt w:val="bullet"/>
      <w:lvlText w:val="•"/>
      <w:lvlJc w:val="left"/>
      <w:pPr>
        <w:tabs>
          <w:tab w:val="num" w:pos="3600"/>
        </w:tabs>
        <w:ind w:left="3600" w:hanging="360"/>
      </w:pPr>
      <w:rPr>
        <w:rFonts w:ascii="Arial" w:hAnsi="Arial" w:hint="default"/>
      </w:rPr>
    </w:lvl>
    <w:lvl w:ilvl="5" w:tplc="BDC0220A" w:tentative="1">
      <w:start w:val="1"/>
      <w:numFmt w:val="bullet"/>
      <w:lvlText w:val="•"/>
      <w:lvlJc w:val="left"/>
      <w:pPr>
        <w:tabs>
          <w:tab w:val="num" w:pos="4320"/>
        </w:tabs>
        <w:ind w:left="4320" w:hanging="360"/>
      </w:pPr>
      <w:rPr>
        <w:rFonts w:ascii="Arial" w:hAnsi="Arial" w:hint="default"/>
      </w:rPr>
    </w:lvl>
    <w:lvl w:ilvl="6" w:tplc="599620A4" w:tentative="1">
      <w:start w:val="1"/>
      <w:numFmt w:val="bullet"/>
      <w:lvlText w:val="•"/>
      <w:lvlJc w:val="left"/>
      <w:pPr>
        <w:tabs>
          <w:tab w:val="num" w:pos="5040"/>
        </w:tabs>
        <w:ind w:left="5040" w:hanging="360"/>
      </w:pPr>
      <w:rPr>
        <w:rFonts w:ascii="Arial" w:hAnsi="Arial" w:hint="default"/>
      </w:rPr>
    </w:lvl>
    <w:lvl w:ilvl="7" w:tplc="938A86B6" w:tentative="1">
      <w:start w:val="1"/>
      <w:numFmt w:val="bullet"/>
      <w:lvlText w:val="•"/>
      <w:lvlJc w:val="left"/>
      <w:pPr>
        <w:tabs>
          <w:tab w:val="num" w:pos="5760"/>
        </w:tabs>
        <w:ind w:left="5760" w:hanging="360"/>
      </w:pPr>
      <w:rPr>
        <w:rFonts w:ascii="Arial" w:hAnsi="Arial" w:hint="default"/>
      </w:rPr>
    </w:lvl>
    <w:lvl w:ilvl="8" w:tplc="9E9675E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D284E9B"/>
    <w:multiLevelType w:val="hybridMultilevel"/>
    <w:tmpl w:val="B7E67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B939E3"/>
    <w:multiLevelType w:val="multilevel"/>
    <w:tmpl w:val="FFA6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7C70A5"/>
    <w:multiLevelType w:val="hybridMultilevel"/>
    <w:tmpl w:val="5FB4EC92"/>
    <w:lvl w:ilvl="0" w:tplc="37B0E1B8">
      <w:start w:val="1"/>
      <w:numFmt w:val="decimal"/>
      <w:lvlText w:val="%1."/>
      <w:lvlJc w:val="left"/>
      <w:pPr>
        <w:tabs>
          <w:tab w:val="num" w:pos="720"/>
        </w:tabs>
        <w:ind w:left="720" w:hanging="360"/>
      </w:pPr>
    </w:lvl>
    <w:lvl w:ilvl="1" w:tplc="01B28A96" w:tentative="1">
      <w:start w:val="1"/>
      <w:numFmt w:val="decimal"/>
      <w:lvlText w:val="%2."/>
      <w:lvlJc w:val="left"/>
      <w:pPr>
        <w:tabs>
          <w:tab w:val="num" w:pos="1440"/>
        </w:tabs>
        <w:ind w:left="1440" w:hanging="360"/>
      </w:pPr>
    </w:lvl>
    <w:lvl w:ilvl="2" w:tplc="3578AEA4" w:tentative="1">
      <w:start w:val="1"/>
      <w:numFmt w:val="decimal"/>
      <w:lvlText w:val="%3."/>
      <w:lvlJc w:val="left"/>
      <w:pPr>
        <w:tabs>
          <w:tab w:val="num" w:pos="2160"/>
        </w:tabs>
        <w:ind w:left="2160" w:hanging="360"/>
      </w:pPr>
    </w:lvl>
    <w:lvl w:ilvl="3" w:tplc="4B6C0212" w:tentative="1">
      <w:start w:val="1"/>
      <w:numFmt w:val="decimal"/>
      <w:lvlText w:val="%4."/>
      <w:lvlJc w:val="left"/>
      <w:pPr>
        <w:tabs>
          <w:tab w:val="num" w:pos="2880"/>
        </w:tabs>
        <w:ind w:left="2880" w:hanging="360"/>
      </w:pPr>
    </w:lvl>
    <w:lvl w:ilvl="4" w:tplc="EDCAE574" w:tentative="1">
      <w:start w:val="1"/>
      <w:numFmt w:val="decimal"/>
      <w:lvlText w:val="%5."/>
      <w:lvlJc w:val="left"/>
      <w:pPr>
        <w:tabs>
          <w:tab w:val="num" w:pos="3600"/>
        </w:tabs>
        <w:ind w:left="3600" w:hanging="360"/>
      </w:pPr>
    </w:lvl>
    <w:lvl w:ilvl="5" w:tplc="24B81738" w:tentative="1">
      <w:start w:val="1"/>
      <w:numFmt w:val="decimal"/>
      <w:lvlText w:val="%6."/>
      <w:lvlJc w:val="left"/>
      <w:pPr>
        <w:tabs>
          <w:tab w:val="num" w:pos="4320"/>
        </w:tabs>
        <w:ind w:left="4320" w:hanging="360"/>
      </w:pPr>
    </w:lvl>
    <w:lvl w:ilvl="6" w:tplc="386CEFBC" w:tentative="1">
      <w:start w:val="1"/>
      <w:numFmt w:val="decimal"/>
      <w:lvlText w:val="%7."/>
      <w:lvlJc w:val="left"/>
      <w:pPr>
        <w:tabs>
          <w:tab w:val="num" w:pos="5040"/>
        </w:tabs>
        <w:ind w:left="5040" w:hanging="360"/>
      </w:pPr>
    </w:lvl>
    <w:lvl w:ilvl="7" w:tplc="C6DC8ADC" w:tentative="1">
      <w:start w:val="1"/>
      <w:numFmt w:val="decimal"/>
      <w:lvlText w:val="%8."/>
      <w:lvlJc w:val="left"/>
      <w:pPr>
        <w:tabs>
          <w:tab w:val="num" w:pos="5760"/>
        </w:tabs>
        <w:ind w:left="5760" w:hanging="360"/>
      </w:pPr>
    </w:lvl>
    <w:lvl w:ilvl="8" w:tplc="97F41896" w:tentative="1">
      <w:start w:val="1"/>
      <w:numFmt w:val="decimal"/>
      <w:lvlText w:val="%9."/>
      <w:lvlJc w:val="left"/>
      <w:pPr>
        <w:tabs>
          <w:tab w:val="num" w:pos="6480"/>
        </w:tabs>
        <w:ind w:left="6480" w:hanging="360"/>
      </w:pPr>
    </w:lvl>
  </w:abstractNum>
  <w:abstractNum w:abstractNumId="8" w15:restartNumberingAfterBreak="0">
    <w:nsid w:val="6BEB6241"/>
    <w:multiLevelType w:val="multilevel"/>
    <w:tmpl w:val="50CC0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466038">
    <w:abstractNumId w:val="1"/>
  </w:num>
  <w:num w:numId="2" w16cid:durableId="884636298">
    <w:abstractNumId w:val="2"/>
  </w:num>
  <w:num w:numId="3" w16cid:durableId="753742973">
    <w:abstractNumId w:val="3"/>
  </w:num>
  <w:num w:numId="4" w16cid:durableId="1232157813">
    <w:abstractNumId w:val="4"/>
  </w:num>
  <w:num w:numId="5" w16cid:durableId="1247762288">
    <w:abstractNumId w:val="7"/>
  </w:num>
  <w:num w:numId="6" w16cid:durableId="689836626">
    <w:abstractNumId w:val="6"/>
  </w:num>
  <w:num w:numId="7" w16cid:durableId="445545399">
    <w:abstractNumId w:val="8"/>
  </w:num>
  <w:num w:numId="8" w16cid:durableId="1121069807">
    <w:abstractNumId w:val="5"/>
  </w:num>
  <w:num w:numId="9" w16cid:durableId="1728841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 Translational M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r02pzfoxp5deev0rkpw0efz5w2da0datzr&quot;&gt;SFTSV NAb&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record-ids&gt;&lt;/item&gt;&lt;/Libraries&gt;"/>
  </w:docVars>
  <w:rsids>
    <w:rsidRoot w:val="00C441CF"/>
    <w:rsid w:val="000007F7"/>
    <w:rsid w:val="00001C9E"/>
    <w:rsid w:val="00001FBC"/>
    <w:rsid w:val="00002A6D"/>
    <w:rsid w:val="00004023"/>
    <w:rsid w:val="000063B0"/>
    <w:rsid w:val="00006F4D"/>
    <w:rsid w:val="00006F50"/>
    <w:rsid w:val="00007A31"/>
    <w:rsid w:val="00007B01"/>
    <w:rsid w:val="00011C0A"/>
    <w:rsid w:val="00011FBA"/>
    <w:rsid w:val="00015F70"/>
    <w:rsid w:val="000160F7"/>
    <w:rsid w:val="00016946"/>
    <w:rsid w:val="000229DE"/>
    <w:rsid w:val="00023B33"/>
    <w:rsid w:val="00023B88"/>
    <w:rsid w:val="000244EA"/>
    <w:rsid w:val="00026FCB"/>
    <w:rsid w:val="00027E68"/>
    <w:rsid w:val="0003596B"/>
    <w:rsid w:val="00035F7E"/>
    <w:rsid w:val="000375F3"/>
    <w:rsid w:val="00041121"/>
    <w:rsid w:val="000418FE"/>
    <w:rsid w:val="00046327"/>
    <w:rsid w:val="00046BED"/>
    <w:rsid w:val="0005037D"/>
    <w:rsid w:val="00053367"/>
    <w:rsid w:val="00061FA9"/>
    <w:rsid w:val="000668B2"/>
    <w:rsid w:val="000704F4"/>
    <w:rsid w:val="000729DE"/>
    <w:rsid w:val="00072DCA"/>
    <w:rsid w:val="0007320F"/>
    <w:rsid w:val="000768D5"/>
    <w:rsid w:val="00076BE5"/>
    <w:rsid w:val="00076CB1"/>
    <w:rsid w:val="0007742F"/>
    <w:rsid w:val="000779A6"/>
    <w:rsid w:val="00081012"/>
    <w:rsid w:val="0008295C"/>
    <w:rsid w:val="00083911"/>
    <w:rsid w:val="0008475C"/>
    <w:rsid w:val="00084C87"/>
    <w:rsid w:val="00087638"/>
    <w:rsid w:val="000908D6"/>
    <w:rsid w:val="000911C0"/>
    <w:rsid w:val="0009674F"/>
    <w:rsid w:val="0009720E"/>
    <w:rsid w:val="000979A4"/>
    <w:rsid w:val="000A0786"/>
    <w:rsid w:val="000A3424"/>
    <w:rsid w:val="000A3F66"/>
    <w:rsid w:val="000A7E02"/>
    <w:rsid w:val="000A7FB6"/>
    <w:rsid w:val="000B21D3"/>
    <w:rsid w:val="000B3DBF"/>
    <w:rsid w:val="000B3DD1"/>
    <w:rsid w:val="000B7B12"/>
    <w:rsid w:val="000C0816"/>
    <w:rsid w:val="000C2146"/>
    <w:rsid w:val="000C2745"/>
    <w:rsid w:val="000C47E1"/>
    <w:rsid w:val="000C4A8E"/>
    <w:rsid w:val="000C62E4"/>
    <w:rsid w:val="000D15B4"/>
    <w:rsid w:val="000D3B80"/>
    <w:rsid w:val="000D5487"/>
    <w:rsid w:val="000D7101"/>
    <w:rsid w:val="000E03E4"/>
    <w:rsid w:val="000E2418"/>
    <w:rsid w:val="000E3298"/>
    <w:rsid w:val="000E3DBD"/>
    <w:rsid w:val="000E4385"/>
    <w:rsid w:val="000E7CB5"/>
    <w:rsid w:val="000F489B"/>
    <w:rsid w:val="000F50B0"/>
    <w:rsid w:val="000F5D9B"/>
    <w:rsid w:val="000F6118"/>
    <w:rsid w:val="000F75E6"/>
    <w:rsid w:val="00100B10"/>
    <w:rsid w:val="00100C3A"/>
    <w:rsid w:val="001015BC"/>
    <w:rsid w:val="00105716"/>
    <w:rsid w:val="0010757B"/>
    <w:rsid w:val="00107AF6"/>
    <w:rsid w:val="001113FD"/>
    <w:rsid w:val="00111CEA"/>
    <w:rsid w:val="001147A3"/>
    <w:rsid w:val="00115C08"/>
    <w:rsid w:val="0011677B"/>
    <w:rsid w:val="001167B4"/>
    <w:rsid w:val="00117E7A"/>
    <w:rsid w:val="0012369A"/>
    <w:rsid w:val="00124528"/>
    <w:rsid w:val="0012484B"/>
    <w:rsid w:val="001340EF"/>
    <w:rsid w:val="00134A1A"/>
    <w:rsid w:val="001353C9"/>
    <w:rsid w:val="00140AAC"/>
    <w:rsid w:val="00140E00"/>
    <w:rsid w:val="001433EA"/>
    <w:rsid w:val="00143D4B"/>
    <w:rsid w:val="001444C7"/>
    <w:rsid w:val="00151427"/>
    <w:rsid w:val="00153E8A"/>
    <w:rsid w:val="0015419D"/>
    <w:rsid w:val="0015503F"/>
    <w:rsid w:val="00155957"/>
    <w:rsid w:val="001572AB"/>
    <w:rsid w:val="00157FCE"/>
    <w:rsid w:val="0016017F"/>
    <w:rsid w:val="00162F92"/>
    <w:rsid w:val="00163B8D"/>
    <w:rsid w:val="00164721"/>
    <w:rsid w:val="00164D93"/>
    <w:rsid w:val="00171C26"/>
    <w:rsid w:val="00172046"/>
    <w:rsid w:val="00174672"/>
    <w:rsid w:val="00176460"/>
    <w:rsid w:val="00181990"/>
    <w:rsid w:val="00181EDB"/>
    <w:rsid w:val="0018215B"/>
    <w:rsid w:val="001835D1"/>
    <w:rsid w:val="00183A16"/>
    <w:rsid w:val="00191973"/>
    <w:rsid w:val="001930F8"/>
    <w:rsid w:val="0019573E"/>
    <w:rsid w:val="001A0C35"/>
    <w:rsid w:val="001A0EFF"/>
    <w:rsid w:val="001A59D4"/>
    <w:rsid w:val="001A5A9A"/>
    <w:rsid w:val="001A75E0"/>
    <w:rsid w:val="001A789A"/>
    <w:rsid w:val="001B07C3"/>
    <w:rsid w:val="001B1C6A"/>
    <w:rsid w:val="001B3DF0"/>
    <w:rsid w:val="001B4586"/>
    <w:rsid w:val="001B477E"/>
    <w:rsid w:val="001B523D"/>
    <w:rsid w:val="001B7AA9"/>
    <w:rsid w:val="001B7C49"/>
    <w:rsid w:val="001C1493"/>
    <w:rsid w:val="001C26CA"/>
    <w:rsid w:val="001C7F6C"/>
    <w:rsid w:val="001D0006"/>
    <w:rsid w:val="001D2198"/>
    <w:rsid w:val="001D56B3"/>
    <w:rsid w:val="001D5E0E"/>
    <w:rsid w:val="001D7F95"/>
    <w:rsid w:val="001E11EB"/>
    <w:rsid w:val="001E4A8F"/>
    <w:rsid w:val="001E71B0"/>
    <w:rsid w:val="001F4E44"/>
    <w:rsid w:val="001F5496"/>
    <w:rsid w:val="001F561B"/>
    <w:rsid w:val="001F5959"/>
    <w:rsid w:val="001F5CC1"/>
    <w:rsid w:val="001F6797"/>
    <w:rsid w:val="001F6AE6"/>
    <w:rsid w:val="00203AAA"/>
    <w:rsid w:val="00204064"/>
    <w:rsid w:val="00206F66"/>
    <w:rsid w:val="00207AA6"/>
    <w:rsid w:val="00210FF1"/>
    <w:rsid w:val="002110A9"/>
    <w:rsid w:val="00211CDC"/>
    <w:rsid w:val="0021299E"/>
    <w:rsid w:val="00212F00"/>
    <w:rsid w:val="00214C1A"/>
    <w:rsid w:val="00217092"/>
    <w:rsid w:val="002178C7"/>
    <w:rsid w:val="00217A3B"/>
    <w:rsid w:val="00220243"/>
    <w:rsid w:val="00220937"/>
    <w:rsid w:val="002221E9"/>
    <w:rsid w:val="00227875"/>
    <w:rsid w:val="00227D14"/>
    <w:rsid w:val="002331DD"/>
    <w:rsid w:val="00233338"/>
    <w:rsid w:val="002342A8"/>
    <w:rsid w:val="00235FED"/>
    <w:rsid w:val="00241F94"/>
    <w:rsid w:val="00243712"/>
    <w:rsid w:val="00245495"/>
    <w:rsid w:val="002457C0"/>
    <w:rsid w:val="00252909"/>
    <w:rsid w:val="0026008A"/>
    <w:rsid w:val="0026111A"/>
    <w:rsid w:val="00262E74"/>
    <w:rsid w:val="00265528"/>
    <w:rsid w:val="002664F0"/>
    <w:rsid w:val="0026651B"/>
    <w:rsid w:val="00266EA4"/>
    <w:rsid w:val="00267C64"/>
    <w:rsid w:val="002761EC"/>
    <w:rsid w:val="00276CAE"/>
    <w:rsid w:val="0027720F"/>
    <w:rsid w:val="0027759E"/>
    <w:rsid w:val="00280DAA"/>
    <w:rsid w:val="002816B4"/>
    <w:rsid w:val="00283FC0"/>
    <w:rsid w:val="00284DB1"/>
    <w:rsid w:val="002853C7"/>
    <w:rsid w:val="00290160"/>
    <w:rsid w:val="002914C1"/>
    <w:rsid w:val="0029310B"/>
    <w:rsid w:val="00295A35"/>
    <w:rsid w:val="00296D7A"/>
    <w:rsid w:val="00296F56"/>
    <w:rsid w:val="002A0216"/>
    <w:rsid w:val="002A1B6C"/>
    <w:rsid w:val="002A2291"/>
    <w:rsid w:val="002A403D"/>
    <w:rsid w:val="002A4F2C"/>
    <w:rsid w:val="002A6343"/>
    <w:rsid w:val="002A6EEB"/>
    <w:rsid w:val="002B1394"/>
    <w:rsid w:val="002B1449"/>
    <w:rsid w:val="002B1FBF"/>
    <w:rsid w:val="002B276C"/>
    <w:rsid w:val="002B2DF2"/>
    <w:rsid w:val="002B5797"/>
    <w:rsid w:val="002B5AE7"/>
    <w:rsid w:val="002C5AE7"/>
    <w:rsid w:val="002C7355"/>
    <w:rsid w:val="002D025E"/>
    <w:rsid w:val="002D322C"/>
    <w:rsid w:val="002D3972"/>
    <w:rsid w:val="002D44D3"/>
    <w:rsid w:val="002D4892"/>
    <w:rsid w:val="002D55F2"/>
    <w:rsid w:val="002E38AE"/>
    <w:rsid w:val="002E4658"/>
    <w:rsid w:val="002E69E2"/>
    <w:rsid w:val="002E740B"/>
    <w:rsid w:val="002F0DCD"/>
    <w:rsid w:val="002F3549"/>
    <w:rsid w:val="002F7E03"/>
    <w:rsid w:val="003030E9"/>
    <w:rsid w:val="00305B61"/>
    <w:rsid w:val="00306A92"/>
    <w:rsid w:val="0030706D"/>
    <w:rsid w:val="0031052D"/>
    <w:rsid w:val="0031087A"/>
    <w:rsid w:val="00316C9E"/>
    <w:rsid w:val="0032033F"/>
    <w:rsid w:val="00322406"/>
    <w:rsid w:val="00323FD0"/>
    <w:rsid w:val="0032614B"/>
    <w:rsid w:val="0033152D"/>
    <w:rsid w:val="00331639"/>
    <w:rsid w:val="003329B8"/>
    <w:rsid w:val="00333299"/>
    <w:rsid w:val="00333E81"/>
    <w:rsid w:val="003344B0"/>
    <w:rsid w:val="00335E87"/>
    <w:rsid w:val="00336A15"/>
    <w:rsid w:val="003402F3"/>
    <w:rsid w:val="00342145"/>
    <w:rsid w:val="003477D2"/>
    <w:rsid w:val="00347E02"/>
    <w:rsid w:val="0035095A"/>
    <w:rsid w:val="00351E06"/>
    <w:rsid w:val="0035421D"/>
    <w:rsid w:val="00354E05"/>
    <w:rsid w:val="00361C7F"/>
    <w:rsid w:val="0036243E"/>
    <w:rsid w:val="00364E5B"/>
    <w:rsid w:val="00365D5C"/>
    <w:rsid w:val="003665A7"/>
    <w:rsid w:val="00376D78"/>
    <w:rsid w:val="00381181"/>
    <w:rsid w:val="00381748"/>
    <w:rsid w:val="00381D9F"/>
    <w:rsid w:val="00382FCF"/>
    <w:rsid w:val="00386546"/>
    <w:rsid w:val="003869CC"/>
    <w:rsid w:val="003911BD"/>
    <w:rsid w:val="0039369C"/>
    <w:rsid w:val="00394340"/>
    <w:rsid w:val="00394795"/>
    <w:rsid w:val="00395F1D"/>
    <w:rsid w:val="003A4E87"/>
    <w:rsid w:val="003A73BF"/>
    <w:rsid w:val="003A7C96"/>
    <w:rsid w:val="003B54E8"/>
    <w:rsid w:val="003B5515"/>
    <w:rsid w:val="003B682A"/>
    <w:rsid w:val="003C4C32"/>
    <w:rsid w:val="003D2244"/>
    <w:rsid w:val="003D5ECC"/>
    <w:rsid w:val="003E3D8B"/>
    <w:rsid w:val="003F1887"/>
    <w:rsid w:val="003F1AB0"/>
    <w:rsid w:val="003F55DF"/>
    <w:rsid w:val="003F7C37"/>
    <w:rsid w:val="00400AB9"/>
    <w:rsid w:val="004157FB"/>
    <w:rsid w:val="0041606B"/>
    <w:rsid w:val="00421A8A"/>
    <w:rsid w:val="004243F2"/>
    <w:rsid w:val="004262CC"/>
    <w:rsid w:val="00426ADA"/>
    <w:rsid w:val="0042731A"/>
    <w:rsid w:val="00427E59"/>
    <w:rsid w:val="00430A55"/>
    <w:rsid w:val="00436215"/>
    <w:rsid w:val="00436E57"/>
    <w:rsid w:val="0044057E"/>
    <w:rsid w:val="00445E40"/>
    <w:rsid w:val="00446FFC"/>
    <w:rsid w:val="00447442"/>
    <w:rsid w:val="00456EF0"/>
    <w:rsid w:val="00465514"/>
    <w:rsid w:val="004659CA"/>
    <w:rsid w:val="00465D42"/>
    <w:rsid w:val="00466155"/>
    <w:rsid w:val="0047170F"/>
    <w:rsid w:val="00472C39"/>
    <w:rsid w:val="00477759"/>
    <w:rsid w:val="0048102F"/>
    <w:rsid w:val="0048285A"/>
    <w:rsid w:val="00482A8F"/>
    <w:rsid w:val="004837DA"/>
    <w:rsid w:val="00483C0E"/>
    <w:rsid w:val="00484C12"/>
    <w:rsid w:val="00485D33"/>
    <w:rsid w:val="00492830"/>
    <w:rsid w:val="0049299A"/>
    <w:rsid w:val="004966F4"/>
    <w:rsid w:val="004A184C"/>
    <w:rsid w:val="004A2073"/>
    <w:rsid w:val="004A3005"/>
    <w:rsid w:val="004A357F"/>
    <w:rsid w:val="004A6750"/>
    <w:rsid w:val="004B1203"/>
    <w:rsid w:val="004B33FB"/>
    <w:rsid w:val="004B6944"/>
    <w:rsid w:val="004B72DD"/>
    <w:rsid w:val="004C0D92"/>
    <w:rsid w:val="004D2E78"/>
    <w:rsid w:val="004D3AB7"/>
    <w:rsid w:val="004D3E4D"/>
    <w:rsid w:val="004E0339"/>
    <w:rsid w:val="004E27CD"/>
    <w:rsid w:val="004E5747"/>
    <w:rsid w:val="004E5CF0"/>
    <w:rsid w:val="004E645D"/>
    <w:rsid w:val="004E741C"/>
    <w:rsid w:val="004E75F8"/>
    <w:rsid w:val="004F005E"/>
    <w:rsid w:val="004F137F"/>
    <w:rsid w:val="004F1887"/>
    <w:rsid w:val="004F3A95"/>
    <w:rsid w:val="004F4AFD"/>
    <w:rsid w:val="004F5682"/>
    <w:rsid w:val="004F7AA4"/>
    <w:rsid w:val="005014A4"/>
    <w:rsid w:val="005023BD"/>
    <w:rsid w:val="00504D48"/>
    <w:rsid w:val="00511922"/>
    <w:rsid w:val="00513A87"/>
    <w:rsid w:val="00516030"/>
    <w:rsid w:val="0051616A"/>
    <w:rsid w:val="005175B8"/>
    <w:rsid w:val="00517F14"/>
    <w:rsid w:val="0052215D"/>
    <w:rsid w:val="00522842"/>
    <w:rsid w:val="005260AF"/>
    <w:rsid w:val="00526E40"/>
    <w:rsid w:val="00527E18"/>
    <w:rsid w:val="00527FC4"/>
    <w:rsid w:val="0053098F"/>
    <w:rsid w:val="005312BD"/>
    <w:rsid w:val="00533F65"/>
    <w:rsid w:val="0053475A"/>
    <w:rsid w:val="00540242"/>
    <w:rsid w:val="00542880"/>
    <w:rsid w:val="0054294C"/>
    <w:rsid w:val="00542A1A"/>
    <w:rsid w:val="00545D44"/>
    <w:rsid w:val="005474D1"/>
    <w:rsid w:val="005479FC"/>
    <w:rsid w:val="00550883"/>
    <w:rsid w:val="00550E64"/>
    <w:rsid w:val="00552CB6"/>
    <w:rsid w:val="00552DF3"/>
    <w:rsid w:val="00554D34"/>
    <w:rsid w:val="00556109"/>
    <w:rsid w:val="00556360"/>
    <w:rsid w:val="005563D1"/>
    <w:rsid w:val="00556F25"/>
    <w:rsid w:val="00557C4E"/>
    <w:rsid w:val="005614C6"/>
    <w:rsid w:val="0056358A"/>
    <w:rsid w:val="0056469B"/>
    <w:rsid w:val="005653ED"/>
    <w:rsid w:val="00566BC0"/>
    <w:rsid w:val="00566E3F"/>
    <w:rsid w:val="005705D7"/>
    <w:rsid w:val="005712C9"/>
    <w:rsid w:val="00572FC7"/>
    <w:rsid w:val="00573E91"/>
    <w:rsid w:val="0057425D"/>
    <w:rsid w:val="00576AF6"/>
    <w:rsid w:val="00583514"/>
    <w:rsid w:val="00586957"/>
    <w:rsid w:val="00594776"/>
    <w:rsid w:val="005A01E7"/>
    <w:rsid w:val="005A0F41"/>
    <w:rsid w:val="005A3461"/>
    <w:rsid w:val="005A453D"/>
    <w:rsid w:val="005A5BFE"/>
    <w:rsid w:val="005A63AF"/>
    <w:rsid w:val="005A651A"/>
    <w:rsid w:val="005A6B6A"/>
    <w:rsid w:val="005A7AC3"/>
    <w:rsid w:val="005B2E9F"/>
    <w:rsid w:val="005B3F75"/>
    <w:rsid w:val="005B6014"/>
    <w:rsid w:val="005B79AB"/>
    <w:rsid w:val="005B79E4"/>
    <w:rsid w:val="005C05BD"/>
    <w:rsid w:val="005C0E7C"/>
    <w:rsid w:val="005C2072"/>
    <w:rsid w:val="005C21ED"/>
    <w:rsid w:val="005C308A"/>
    <w:rsid w:val="005C496D"/>
    <w:rsid w:val="005C4D7D"/>
    <w:rsid w:val="005C56C8"/>
    <w:rsid w:val="005D0670"/>
    <w:rsid w:val="005D0F94"/>
    <w:rsid w:val="005D1ED2"/>
    <w:rsid w:val="005D283F"/>
    <w:rsid w:val="005D6A54"/>
    <w:rsid w:val="005D6FD8"/>
    <w:rsid w:val="005E07F9"/>
    <w:rsid w:val="005E210A"/>
    <w:rsid w:val="005E2684"/>
    <w:rsid w:val="005E2944"/>
    <w:rsid w:val="005E364E"/>
    <w:rsid w:val="005E58AB"/>
    <w:rsid w:val="005E6352"/>
    <w:rsid w:val="005E66E4"/>
    <w:rsid w:val="005E6ACC"/>
    <w:rsid w:val="005F14AB"/>
    <w:rsid w:val="005F1A1E"/>
    <w:rsid w:val="005F1FC3"/>
    <w:rsid w:val="005F2EF1"/>
    <w:rsid w:val="005F3FAB"/>
    <w:rsid w:val="005F7E1B"/>
    <w:rsid w:val="0060210C"/>
    <w:rsid w:val="006027EB"/>
    <w:rsid w:val="00606154"/>
    <w:rsid w:val="00607195"/>
    <w:rsid w:val="00610431"/>
    <w:rsid w:val="00610676"/>
    <w:rsid w:val="00611432"/>
    <w:rsid w:val="00614D52"/>
    <w:rsid w:val="0061548E"/>
    <w:rsid w:val="006171AE"/>
    <w:rsid w:val="006212B7"/>
    <w:rsid w:val="00622544"/>
    <w:rsid w:val="00623842"/>
    <w:rsid w:val="00624FD1"/>
    <w:rsid w:val="0062654D"/>
    <w:rsid w:val="006266B2"/>
    <w:rsid w:val="00630824"/>
    <w:rsid w:val="00632B1D"/>
    <w:rsid w:val="00632BF9"/>
    <w:rsid w:val="00633E88"/>
    <w:rsid w:val="006356C2"/>
    <w:rsid w:val="006412D0"/>
    <w:rsid w:val="00641AB1"/>
    <w:rsid w:val="006427B7"/>
    <w:rsid w:val="00643533"/>
    <w:rsid w:val="006450E4"/>
    <w:rsid w:val="006451A2"/>
    <w:rsid w:val="00645C89"/>
    <w:rsid w:val="00645D04"/>
    <w:rsid w:val="006464C5"/>
    <w:rsid w:val="006500B0"/>
    <w:rsid w:val="006542FE"/>
    <w:rsid w:val="0066257D"/>
    <w:rsid w:val="006629A9"/>
    <w:rsid w:val="0066333D"/>
    <w:rsid w:val="00665D4C"/>
    <w:rsid w:val="0067363E"/>
    <w:rsid w:val="0067379E"/>
    <w:rsid w:val="00673E44"/>
    <w:rsid w:val="006745A3"/>
    <w:rsid w:val="0067528D"/>
    <w:rsid w:val="006753BB"/>
    <w:rsid w:val="006768A5"/>
    <w:rsid w:val="0067735A"/>
    <w:rsid w:val="00682240"/>
    <w:rsid w:val="00682A5B"/>
    <w:rsid w:val="00683BFF"/>
    <w:rsid w:val="0068489B"/>
    <w:rsid w:val="0068711A"/>
    <w:rsid w:val="00696CD6"/>
    <w:rsid w:val="006A014F"/>
    <w:rsid w:val="006A0AFC"/>
    <w:rsid w:val="006A1F08"/>
    <w:rsid w:val="006A63A7"/>
    <w:rsid w:val="006A7A89"/>
    <w:rsid w:val="006B0595"/>
    <w:rsid w:val="006B0AE9"/>
    <w:rsid w:val="006B3C70"/>
    <w:rsid w:val="006B57F1"/>
    <w:rsid w:val="006B74C2"/>
    <w:rsid w:val="006C3960"/>
    <w:rsid w:val="006C7B6F"/>
    <w:rsid w:val="006D1A7A"/>
    <w:rsid w:val="006D2376"/>
    <w:rsid w:val="006D27AB"/>
    <w:rsid w:val="006D406C"/>
    <w:rsid w:val="006D6F5C"/>
    <w:rsid w:val="006E12DD"/>
    <w:rsid w:val="006E40CE"/>
    <w:rsid w:val="006E4342"/>
    <w:rsid w:val="006E4E81"/>
    <w:rsid w:val="006E6953"/>
    <w:rsid w:val="006F15CE"/>
    <w:rsid w:val="006F37C7"/>
    <w:rsid w:val="006F3838"/>
    <w:rsid w:val="006F4A16"/>
    <w:rsid w:val="006F62E9"/>
    <w:rsid w:val="00702CA3"/>
    <w:rsid w:val="00706702"/>
    <w:rsid w:val="00713876"/>
    <w:rsid w:val="00713A55"/>
    <w:rsid w:val="00715D07"/>
    <w:rsid w:val="00716E34"/>
    <w:rsid w:val="00717600"/>
    <w:rsid w:val="0072042C"/>
    <w:rsid w:val="00720D7E"/>
    <w:rsid w:val="00721262"/>
    <w:rsid w:val="007227C6"/>
    <w:rsid w:val="007237E4"/>
    <w:rsid w:val="007243A3"/>
    <w:rsid w:val="0072503D"/>
    <w:rsid w:val="00727E40"/>
    <w:rsid w:val="00732084"/>
    <w:rsid w:val="007325A6"/>
    <w:rsid w:val="00734FB4"/>
    <w:rsid w:val="00740033"/>
    <w:rsid w:val="00740179"/>
    <w:rsid w:val="00741A6A"/>
    <w:rsid w:val="0074236B"/>
    <w:rsid w:val="00743C32"/>
    <w:rsid w:val="00746CE7"/>
    <w:rsid w:val="00747529"/>
    <w:rsid w:val="007539BB"/>
    <w:rsid w:val="00754675"/>
    <w:rsid w:val="00755529"/>
    <w:rsid w:val="0075619F"/>
    <w:rsid w:val="007577AA"/>
    <w:rsid w:val="00757FDA"/>
    <w:rsid w:val="00761951"/>
    <w:rsid w:val="007630A4"/>
    <w:rsid w:val="007714F3"/>
    <w:rsid w:val="0077319A"/>
    <w:rsid w:val="00773BE1"/>
    <w:rsid w:val="007752FC"/>
    <w:rsid w:val="00775A7F"/>
    <w:rsid w:val="0077785A"/>
    <w:rsid w:val="0078351A"/>
    <w:rsid w:val="007843AD"/>
    <w:rsid w:val="00785F31"/>
    <w:rsid w:val="00786D4D"/>
    <w:rsid w:val="00786EF7"/>
    <w:rsid w:val="007914B7"/>
    <w:rsid w:val="00791B43"/>
    <w:rsid w:val="00796936"/>
    <w:rsid w:val="00797512"/>
    <w:rsid w:val="007A33DA"/>
    <w:rsid w:val="007A484C"/>
    <w:rsid w:val="007A49F3"/>
    <w:rsid w:val="007A6EC7"/>
    <w:rsid w:val="007A706B"/>
    <w:rsid w:val="007A7464"/>
    <w:rsid w:val="007B2836"/>
    <w:rsid w:val="007B6D4F"/>
    <w:rsid w:val="007B6E95"/>
    <w:rsid w:val="007B7DB2"/>
    <w:rsid w:val="007C0F66"/>
    <w:rsid w:val="007C438C"/>
    <w:rsid w:val="007C45E6"/>
    <w:rsid w:val="007C4814"/>
    <w:rsid w:val="007C5CBC"/>
    <w:rsid w:val="007C67C9"/>
    <w:rsid w:val="007C7FB8"/>
    <w:rsid w:val="007D4679"/>
    <w:rsid w:val="007D48A2"/>
    <w:rsid w:val="007D49A0"/>
    <w:rsid w:val="007D4A5D"/>
    <w:rsid w:val="007D5009"/>
    <w:rsid w:val="007D7EF6"/>
    <w:rsid w:val="007E1712"/>
    <w:rsid w:val="007E277B"/>
    <w:rsid w:val="007E4AB4"/>
    <w:rsid w:val="007E5B18"/>
    <w:rsid w:val="007E6FEA"/>
    <w:rsid w:val="007F0DCE"/>
    <w:rsid w:val="007F4636"/>
    <w:rsid w:val="0080076D"/>
    <w:rsid w:val="00801F09"/>
    <w:rsid w:val="00802D1B"/>
    <w:rsid w:val="008139B7"/>
    <w:rsid w:val="00814939"/>
    <w:rsid w:val="008164AC"/>
    <w:rsid w:val="008166EB"/>
    <w:rsid w:val="00821BA9"/>
    <w:rsid w:val="00822D15"/>
    <w:rsid w:val="00823F5E"/>
    <w:rsid w:val="0082463F"/>
    <w:rsid w:val="00827CC7"/>
    <w:rsid w:val="008312C6"/>
    <w:rsid w:val="00832130"/>
    <w:rsid w:val="008335FC"/>
    <w:rsid w:val="008344B0"/>
    <w:rsid w:val="00834A75"/>
    <w:rsid w:val="00836F36"/>
    <w:rsid w:val="0084318F"/>
    <w:rsid w:val="0084338A"/>
    <w:rsid w:val="0084351C"/>
    <w:rsid w:val="00844F66"/>
    <w:rsid w:val="00845AB8"/>
    <w:rsid w:val="00854126"/>
    <w:rsid w:val="0085571C"/>
    <w:rsid w:val="00860E42"/>
    <w:rsid w:val="00862B26"/>
    <w:rsid w:val="0086393A"/>
    <w:rsid w:val="00865839"/>
    <w:rsid w:val="00872221"/>
    <w:rsid w:val="00873988"/>
    <w:rsid w:val="00874EEE"/>
    <w:rsid w:val="0087572D"/>
    <w:rsid w:val="008779ED"/>
    <w:rsid w:val="00880748"/>
    <w:rsid w:val="00885670"/>
    <w:rsid w:val="008858E1"/>
    <w:rsid w:val="008873A3"/>
    <w:rsid w:val="0088772C"/>
    <w:rsid w:val="0089091D"/>
    <w:rsid w:val="00892DEC"/>
    <w:rsid w:val="00894796"/>
    <w:rsid w:val="00895A07"/>
    <w:rsid w:val="0089680C"/>
    <w:rsid w:val="00897C31"/>
    <w:rsid w:val="008A0D0B"/>
    <w:rsid w:val="008A2DAC"/>
    <w:rsid w:val="008A3AB8"/>
    <w:rsid w:val="008A40F1"/>
    <w:rsid w:val="008A46E1"/>
    <w:rsid w:val="008A5352"/>
    <w:rsid w:val="008A7C6F"/>
    <w:rsid w:val="008B746F"/>
    <w:rsid w:val="008C05DB"/>
    <w:rsid w:val="008C4855"/>
    <w:rsid w:val="008C785A"/>
    <w:rsid w:val="008C7AE4"/>
    <w:rsid w:val="008D1347"/>
    <w:rsid w:val="008D2395"/>
    <w:rsid w:val="008D2C27"/>
    <w:rsid w:val="008D3D4C"/>
    <w:rsid w:val="008D5C9C"/>
    <w:rsid w:val="008E192F"/>
    <w:rsid w:val="008E289E"/>
    <w:rsid w:val="008E3B30"/>
    <w:rsid w:val="008E5721"/>
    <w:rsid w:val="008E6D6C"/>
    <w:rsid w:val="008F0510"/>
    <w:rsid w:val="008F229D"/>
    <w:rsid w:val="008F48C7"/>
    <w:rsid w:val="008F7D41"/>
    <w:rsid w:val="00900F88"/>
    <w:rsid w:val="00901A54"/>
    <w:rsid w:val="00904EA5"/>
    <w:rsid w:val="009113FF"/>
    <w:rsid w:val="009162F2"/>
    <w:rsid w:val="00916535"/>
    <w:rsid w:val="009170B9"/>
    <w:rsid w:val="00920951"/>
    <w:rsid w:val="00921381"/>
    <w:rsid w:val="0092438E"/>
    <w:rsid w:val="00925DD2"/>
    <w:rsid w:val="0092655C"/>
    <w:rsid w:val="00930339"/>
    <w:rsid w:val="00930F39"/>
    <w:rsid w:val="00932090"/>
    <w:rsid w:val="00932DF0"/>
    <w:rsid w:val="00936DFF"/>
    <w:rsid w:val="009412D1"/>
    <w:rsid w:val="009430E0"/>
    <w:rsid w:val="0094573A"/>
    <w:rsid w:val="0094625D"/>
    <w:rsid w:val="00957B1F"/>
    <w:rsid w:val="009601FC"/>
    <w:rsid w:val="009632FE"/>
    <w:rsid w:val="009634CD"/>
    <w:rsid w:val="009634FA"/>
    <w:rsid w:val="00965175"/>
    <w:rsid w:val="009666F6"/>
    <w:rsid w:val="00967843"/>
    <w:rsid w:val="00970C82"/>
    <w:rsid w:val="00972C6D"/>
    <w:rsid w:val="00974BB4"/>
    <w:rsid w:val="009805C3"/>
    <w:rsid w:val="00980CD2"/>
    <w:rsid w:val="00981B4B"/>
    <w:rsid w:val="0098248A"/>
    <w:rsid w:val="00983053"/>
    <w:rsid w:val="00987325"/>
    <w:rsid w:val="00990553"/>
    <w:rsid w:val="00990FC4"/>
    <w:rsid w:val="009913E5"/>
    <w:rsid w:val="00992245"/>
    <w:rsid w:val="009925B9"/>
    <w:rsid w:val="0099357B"/>
    <w:rsid w:val="00995FB8"/>
    <w:rsid w:val="009961CF"/>
    <w:rsid w:val="009971EB"/>
    <w:rsid w:val="009A09BC"/>
    <w:rsid w:val="009A2381"/>
    <w:rsid w:val="009A3B8E"/>
    <w:rsid w:val="009A3CC2"/>
    <w:rsid w:val="009A5C23"/>
    <w:rsid w:val="009A66DB"/>
    <w:rsid w:val="009A795B"/>
    <w:rsid w:val="009A7B46"/>
    <w:rsid w:val="009B05E9"/>
    <w:rsid w:val="009B149E"/>
    <w:rsid w:val="009B52E6"/>
    <w:rsid w:val="009B6BE5"/>
    <w:rsid w:val="009B7936"/>
    <w:rsid w:val="009C19A5"/>
    <w:rsid w:val="009C20DF"/>
    <w:rsid w:val="009C4506"/>
    <w:rsid w:val="009C518E"/>
    <w:rsid w:val="009C5324"/>
    <w:rsid w:val="009C6F5F"/>
    <w:rsid w:val="009C7376"/>
    <w:rsid w:val="009C7B11"/>
    <w:rsid w:val="009D0584"/>
    <w:rsid w:val="009D280D"/>
    <w:rsid w:val="009D289D"/>
    <w:rsid w:val="009D4534"/>
    <w:rsid w:val="009D4853"/>
    <w:rsid w:val="009D59B8"/>
    <w:rsid w:val="009D7369"/>
    <w:rsid w:val="009D790A"/>
    <w:rsid w:val="009E06CA"/>
    <w:rsid w:val="009E0D54"/>
    <w:rsid w:val="009E2DDC"/>
    <w:rsid w:val="009E473B"/>
    <w:rsid w:val="009E4DEF"/>
    <w:rsid w:val="009E6E36"/>
    <w:rsid w:val="009E7D34"/>
    <w:rsid w:val="009F049B"/>
    <w:rsid w:val="009F0FBE"/>
    <w:rsid w:val="009F608F"/>
    <w:rsid w:val="009F78F1"/>
    <w:rsid w:val="00A03E5A"/>
    <w:rsid w:val="00A065E4"/>
    <w:rsid w:val="00A102FF"/>
    <w:rsid w:val="00A15111"/>
    <w:rsid w:val="00A1598E"/>
    <w:rsid w:val="00A161BE"/>
    <w:rsid w:val="00A20CE7"/>
    <w:rsid w:val="00A21DC9"/>
    <w:rsid w:val="00A23E3D"/>
    <w:rsid w:val="00A270AF"/>
    <w:rsid w:val="00A27A3E"/>
    <w:rsid w:val="00A27F07"/>
    <w:rsid w:val="00A31C82"/>
    <w:rsid w:val="00A32FFC"/>
    <w:rsid w:val="00A33EB6"/>
    <w:rsid w:val="00A34555"/>
    <w:rsid w:val="00A35C63"/>
    <w:rsid w:val="00A428BA"/>
    <w:rsid w:val="00A54003"/>
    <w:rsid w:val="00A5486F"/>
    <w:rsid w:val="00A55F98"/>
    <w:rsid w:val="00A62DF8"/>
    <w:rsid w:val="00A6515A"/>
    <w:rsid w:val="00A672D7"/>
    <w:rsid w:val="00A72C70"/>
    <w:rsid w:val="00A74E67"/>
    <w:rsid w:val="00A74F7B"/>
    <w:rsid w:val="00A76999"/>
    <w:rsid w:val="00A770E6"/>
    <w:rsid w:val="00A81CF2"/>
    <w:rsid w:val="00A84D71"/>
    <w:rsid w:val="00A8507E"/>
    <w:rsid w:val="00A924CF"/>
    <w:rsid w:val="00A92805"/>
    <w:rsid w:val="00A9377A"/>
    <w:rsid w:val="00A94406"/>
    <w:rsid w:val="00A978D9"/>
    <w:rsid w:val="00AA02E3"/>
    <w:rsid w:val="00AA206B"/>
    <w:rsid w:val="00AA246C"/>
    <w:rsid w:val="00AA30E0"/>
    <w:rsid w:val="00AA348A"/>
    <w:rsid w:val="00AA7C89"/>
    <w:rsid w:val="00AB157D"/>
    <w:rsid w:val="00AB252F"/>
    <w:rsid w:val="00AB2835"/>
    <w:rsid w:val="00AB3015"/>
    <w:rsid w:val="00AB42EE"/>
    <w:rsid w:val="00AB67A9"/>
    <w:rsid w:val="00AB7515"/>
    <w:rsid w:val="00AB7E6E"/>
    <w:rsid w:val="00AC181B"/>
    <w:rsid w:val="00AC2D0B"/>
    <w:rsid w:val="00AC6194"/>
    <w:rsid w:val="00AC7430"/>
    <w:rsid w:val="00AD069D"/>
    <w:rsid w:val="00AD0C2A"/>
    <w:rsid w:val="00AD0ECD"/>
    <w:rsid w:val="00AD0FEF"/>
    <w:rsid w:val="00AD1CB7"/>
    <w:rsid w:val="00AD3E47"/>
    <w:rsid w:val="00AD549D"/>
    <w:rsid w:val="00AD633A"/>
    <w:rsid w:val="00AE29E5"/>
    <w:rsid w:val="00AE3B34"/>
    <w:rsid w:val="00AF05C6"/>
    <w:rsid w:val="00AF1C4B"/>
    <w:rsid w:val="00AF5874"/>
    <w:rsid w:val="00AF5AFB"/>
    <w:rsid w:val="00AF6F86"/>
    <w:rsid w:val="00AF766F"/>
    <w:rsid w:val="00AF7BF7"/>
    <w:rsid w:val="00AF7DEB"/>
    <w:rsid w:val="00B00458"/>
    <w:rsid w:val="00B00D7F"/>
    <w:rsid w:val="00B034B1"/>
    <w:rsid w:val="00B0488B"/>
    <w:rsid w:val="00B05783"/>
    <w:rsid w:val="00B05D49"/>
    <w:rsid w:val="00B0681E"/>
    <w:rsid w:val="00B10F38"/>
    <w:rsid w:val="00B11A94"/>
    <w:rsid w:val="00B122AF"/>
    <w:rsid w:val="00B16117"/>
    <w:rsid w:val="00B211CC"/>
    <w:rsid w:val="00B21BE9"/>
    <w:rsid w:val="00B21EB0"/>
    <w:rsid w:val="00B22A1B"/>
    <w:rsid w:val="00B26DB6"/>
    <w:rsid w:val="00B27063"/>
    <w:rsid w:val="00B30084"/>
    <w:rsid w:val="00B3079A"/>
    <w:rsid w:val="00B30CB1"/>
    <w:rsid w:val="00B3389F"/>
    <w:rsid w:val="00B34C14"/>
    <w:rsid w:val="00B3669C"/>
    <w:rsid w:val="00B41442"/>
    <w:rsid w:val="00B44EBC"/>
    <w:rsid w:val="00B4780A"/>
    <w:rsid w:val="00B50368"/>
    <w:rsid w:val="00B50471"/>
    <w:rsid w:val="00B50897"/>
    <w:rsid w:val="00B52B5A"/>
    <w:rsid w:val="00B55695"/>
    <w:rsid w:val="00B55A8E"/>
    <w:rsid w:val="00B61709"/>
    <w:rsid w:val="00B620DB"/>
    <w:rsid w:val="00B6268E"/>
    <w:rsid w:val="00B629EB"/>
    <w:rsid w:val="00B728BF"/>
    <w:rsid w:val="00B751E4"/>
    <w:rsid w:val="00B752AB"/>
    <w:rsid w:val="00B77080"/>
    <w:rsid w:val="00B80DFC"/>
    <w:rsid w:val="00B820A8"/>
    <w:rsid w:val="00B840D0"/>
    <w:rsid w:val="00B84315"/>
    <w:rsid w:val="00B86003"/>
    <w:rsid w:val="00B870CC"/>
    <w:rsid w:val="00B9179C"/>
    <w:rsid w:val="00B9409C"/>
    <w:rsid w:val="00B9429E"/>
    <w:rsid w:val="00BA024B"/>
    <w:rsid w:val="00BA2273"/>
    <w:rsid w:val="00BA31C1"/>
    <w:rsid w:val="00BA4B29"/>
    <w:rsid w:val="00BA53CF"/>
    <w:rsid w:val="00BA5643"/>
    <w:rsid w:val="00BB0684"/>
    <w:rsid w:val="00BB0A7D"/>
    <w:rsid w:val="00BB143F"/>
    <w:rsid w:val="00BB2F0C"/>
    <w:rsid w:val="00BB34A3"/>
    <w:rsid w:val="00BC053A"/>
    <w:rsid w:val="00BC132D"/>
    <w:rsid w:val="00BC1805"/>
    <w:rsid w:val="00BC3810"/>
    <w:rsid w:val="00BC3E2E"/>
    <w:rsid w:val="00BC529A"/>
    <w:rsid w:val="00BC5ACB"/>
    <w:rsid w:val="00BC6109"/>
    <w:rsid w:val="00BC6CE7"/>
    <w:rsid w:val="00BC6D61"/>
    <w:rsid w:val="00BD06D6"/>
    <w:rsid w:val="00BD1E2F"/>
    <w:rsid w:val="00BD27F3"/>
    <w:rsid w:val="00BD56D5"/>
    <w:rsid w:val="00BD7456"/>
    <w:rsid w:val="00BE19E4"/>
    <w:rsid w:val="00BE24B6"/>
    <w:rsid w:val="00BE2B3E"/>
    <w:rsid w:val="00BE5813"/>
    <w:rsid w:val="00BE7642"/>
    <w:rsid w:val="00BF0AB7"/>
    <w:rsid w:val="00BF197B"/>
    <w:rsid w:val="00BF2A7A"/>
    <w:rsid w:val="00BF48DC"/>
    <w:rsid w:val="00BF4E26"/>
    <w:rsid w:val="00BF5E28"/>
    <w:rsid w:val="00C009E6"/>
    <w:rsid w:val="00C00A1A"/>
    <w:rsid w:val="00C00E32"/>
    <w:rsid w:val="00C04F8E"/>
    <w:rsid w:val="00C060DE"/>
    <w:rsid w:val="00C116A0"/>
    <w:rsid w:val="00C11992"/>
    <w:rsid w:val="00C126B0"/>
    <w:rsid w:val="00C229F5"/>
    <w:rsid w:val="00C23A66"/>
    <w:rsid w:val="00C23BAD"/>
    <w:rsid w:val="00C23E75"/>
    <w:rsid w:val="00C25658"/>
    <w:rsid w:val="00C2582F"/>
    <w:rsid w:val="00C30C28"/>
    <w:rsid w:val="00C322CB"/>
    <w:rsid w:val="00C3249E"/>
    <w:rsid w:val="00C33187"/>
    <w:rsid w:val="00C375A3"/>
    <w:rsid w:val="00C42CA9"/>
    <w:rsid w:val="00C42CCC"/>
    <w:rsid w:val="00C441CF"/>
    <w:rsid w:val="00C45637"/>
    <w:rsid w:val="00C45F62"/>
    <w:rsid w:val="00C50D0F"/>
    <w:rsid w:val="00C51B57"/>
    <w:rsid w:val="00C5204A"/>
    <w:rsid w:val="00C52832"/>
    <w:rsid w:val="00C60D8F"/>
    <w:rsid w:val="00C62728"/>
    <w:rsid w:val="00C63EA5"/>
    <w:rsid w:val="00C662CA"/>
    <w:rsid w:val="00C66D8D"/>
    <w:rsid w:val="00C66D93"/>
    <w:rsid w:val="00C67C14"/>
    <w:rsid w:val="00C7087E"/>
    <w:rsid w:val="00C70DF6"/>
    <w:rsid w:val="00C7666B"/>
    <w:rsid w:val="00C7710E"/>
    <w:rsid w:val="00C77953"/>
    <w:rsid w:val="00C86F4C"/>
    <w:rsid w:val="00C870B0"/>
    <w:rsid w:val="00C9357D"/>
    <w:rsid w:val="00C93ADE"/>
    <w:rsid w:val="00C94BA0"/>
    <w:rsid w:val="00CA00F1"/>
    <w:rsid w:val="00CA0157"/>
    <w:rsid w:val="00CA120F"/>
    <w:rsid w:val="00CA2392"/>
    <w:rsid w:val="00CA3C1A"/>
    <w:rsid w:val="00CA4B3F"/>
    <w:rsid w:val="00CA5847"/>
    <w:rsid w:val="00CA635C"/>
    <w:rsid w:val="00CA6654"/>
    <w:rsid w:val="00CA7A70"/>
    <w:rsid w:val="00CB11C3"/>
    <w:rsid w:val="00CB17EE"/>
    <w:rsid w:val="00CB34F6"/>
    <w:rsid w:val="00CB4AEA"/>
    <w:rsid w:val="00CB4F62"/>
    <w:rsid w:val="00CB7640"/>
    <w:rsid w:val="00CC1038"/>
    <w:rsid w:val="00CC149B"/>
    <w:rsid w:val="00CC3888"/>
    <w:rsid w:val="00CC5CE8"/>
    <w:rsid w:val="00CD5FB2"/>
    <w:rsid w:val="00CD6250"/>
    <w:rsid w:val="00CE1894"/>
    <w:rsid w:val="00CE2C21"/>
    <w:rsid w:val="00CE3660"/>
    <w:rsid w:val="00CE368C"/>
    <w:rsid w:val="00CE53C3"/>
    <w:rsid w:val="00CE72E7"/>
    <w:rsid w:val="00CE7DAA"/>
    <w:rsid w:val="00CF21CD"/>
    <w:rsid w:val="00CF2AA0"/>
    <w:rsid w:val="00CF2DCA"/>
    <w:rsid w:val="00CF5FF1"/>
    <w:rsid w:val="00CF6E83"/>
    <w:rsid w:val="00CF6FD8"/>
    <w:rsid w:val="00CF7B16"/>
    <w:rsid w:val="00D0029A"/>
    <w:rsid w:val="00D00B2D"/>
    <w:rsid w:val="00D01D16"/>
    <w:rsid w:val="00D049A2"/>
    <w:rsid w:val="00D10661"/>
    <w:rsid w:val="00D11057"/>
    <w:rsid w:val="00D126CB"/>
    <w:rsid w:val="00D14D18"/>
    <w:rsid w:val="00D15313"/>
    <w:rsid w:val="00D161CA"/>
    <w:rsid w:val="00D16C1B"/>
    <w:rsid w:val="00D175AD"/>
    <w:rsid w:val="00D21A05"/>
    <w:rsid w:val="00D223F3"/>
    <w:rsid w:val="00D23124"/>
    <w:rsid w:val="00D24545"/>
    <w:rsid w:val="00D24F11"/>
    <w:rsid w:val="00D25804"/>
    <w:rsid w:val="00D32631"/>
    <w:rsid w:val="00D34ABE"/>
    <w:rsid w:val="00D37800"/>
    <w:rsid w:val="00D37E37"/>
    <w:rsid w:val="00D40286"/>
    <w:rsid w:val="00D41CD3"/>
    <w:rsid w:val="00D42687"/>
    <w:rsid w:val="00D42AC3"/>
    <w:rsid w:val="00D42C15"/>
    <w:rsid w:val="00D42E60"/>
    <w:rsid w:val="00D46D8C"/>
    <w:rsid w:val="00D47DEB"/>
    <w:rsid w:val="00D50692"/>
    <w:rsid w:val="00D51FAB"/>
    <w:rsid w:val="00D57F67"/>
    <w:rsid w:val="00D613EB"/>
    <w:rsid w:val="00D62E22"/>
    <w:rsid w:val="00D653BB"/>
    <w:rsid w:val="00D66692"/>
    <w:rsid w:val="00D66F40"/>
    <w:rsid w:val="00D67048"/>
    <w:rsid w:val="00D67122"/>
    <w:rsid w:val="00D70341"/>
    <w:rsid w:val="00D73D05"/>
    <w:rsid w:val="00D767BF"/>
    <w:rsid w:val="00D80C3F"/>
    <w:rsid w:val="00D80DEF"/>
    <w:rsid w:val="00D81CBC"/>
    <w:rsid w:val="00D8221C"/>
    <w:rsid w:val="00D8514B"/>
    <w:rsid w:val="00D869C9"/>
    <w:rsid w:val="00D86A27"/>
    <w:rsid w:val="00D87A14"/>
    <w:rsid w:val="00D90F73"/>
    <w:rsid w:val="00D92F89"/>
    <w:rsid w:val="00D940D9"/>
    <w:rsid w:val="00D943DC"/>
    <w:rsid w:val="00DA0235"/>
    <w:rsid w:val="00DA2197"/>
    <w:rsid w:val="00DA248D"/>
    <w:rsid w:val="00DA4152"/>
    <w:rsid w:val="00DA638D"/>
    <w:rsid w:val="00DB1267"/>
    <w:rsid w:val="00DB14A9"/>
    <w:rsid w:val="00DB3416"/>
    <w:rsid w:val="00DB4009"/>
    <w:rsid w:val="00DB4B0F"/>
    <w:rsid w:val="00DB5CC6"/>
    <w:rsid w:val="00DB64E3"/>
    <w:rsid w:val="00DB6C3F"/>
    <w:rsid w:val="00DC2AAF"/>
    <w:rsid w:val="00DC364A"/>
    <w:rsid w:val="00DC5220"/>
    <w:rsid w:val="00DC56DD"/>
    <w:rsid w:val="00DC674D"/>
    <w:rsid w:val="00DC6B0C"/>
    <w:rsid w:val="00DD02EB"/>
    <w:rsid w:val="00DD2837"/>
    <w:rsid w:val="00DE05A1"/>
    <w:rsid w:val="00DE076F"/>
    <w:rsid w:val="00DE0D51"/>
    <w:rsid w:val="00DE5AE4"/>
    <w:rsid w:val="00DF03A9"/>
    <w:rsid w:val="00DF3AB1"/>
    <w:rsid w:val="00DF4048"/>
    <w:rsid w:val="00DF54F0"/>
    <w:rsid w:val="00DF5B7F"/>
    <w:rsid w:val="00E01709"/>
    <w:rsid w:val="00E02E0D"/>
    <w:rsid w:val="00E02EE7"/>
    <w:rsid w:val="00E032AF"/>
    <w:rsid w:val="00E037F6"/>
    <w:rsid w:val="00E07D87"/>
    <w:rsid w:val="00E1091B"/>
    <w:rsid w:val="00E10E5A"/>
    <w:rsid w:val="00E12D75"/>
    <w:rsid w:val="00E1538A"/>
    <w:rsid w:val="00E1575A"/>
    <w:rsid w:val="00E179CC"/>
    <w:rsid w:val="00E20198"/>
    <w:rsid w:val="00E2190B"/>
    <w:rsid w:val="00E21C33"/>
    <w:rsid w:val="00E2249C"/>
    <w:rsid w:val="00E30224"/>
    <w:rsid w:val="00E35D68"/>
    <w:rsid w:val="00E37779"/>
    <w:rsid w:val="00E4113F"/>
    <w:rsid w:val="00E41395"/>
    <w:rsid w:val="00E5377A"/>
    <w:rsid w:val="00E5530C"/>
    <w:rsid w:val="00E6083B"/>
    <w:rsid w:val="00E62E55"/>
    <w:rsid w:val="00E6397D"/>
    <w:rsid w:val="00E64C27"/>
    <w:rsid w:val="00E6618E"/>
    <w:rsid w:val="00E66DC1"/>
    <w:rsid w:val="00E6729B"/>
    <w:rsid w:val="00E673DA"/>
    <w:rsid w:val="00E703A2"/>
    <w:rsid w:val="00E72275"/>
    <w:rsid w:val="00E72840"/>
    <w:rsid w:val="00E728A6"/>
    <w:rsid w:val="00E72E5C"/>
    <w:rsid w:val="00E73092"/>
    <w:rsid w:val="00E75D74"/>
    <w:rsid w:val="00E7618F"/>
    <w:rsid w:val="00E814A8"/>
    <w:rsid w:val="00E857BD"/>
    <w:rsid w:val="00E87B84"/>
    <w:rsid w:val="00E9045C"/>
    <w:rsid w:val="00E92600"/>
    <w:rsid w:val="00E94C6C"/>
    <w:rsid w:val="00E95020"/>
    <w:rsid w:val="00E97DEF"/>
    <w:rsid w:val="00EA054B"/>
    <w:rsid w:val="00EA1811"/>
    <w:rsid w:val="00EA24A0"/>
    <w:rsid w:val="00EA4BF9"/>
    <w:rsid w:val="00EA4DB4"/>
    <w:rsid w:val="00EA6EA2"/>
    <w:rsid w:val="00EA7210"/>
    <w:rsid w:val="00EB1F18"/>
    <w:rsid w:val="00EB3487"/>
    <w:rsid w:val="00EB432E"/>
    <w:rsid w:val="00EB5858"/>
    <w:rsid w:val="00EB6E21"/>
    <w:rsid w:val="00EB7717"/>
    <w:rsid w:val="00EC2289"/>
    <w:rsid w:val="00EC26A9"/>
    <w:rsid w:val="00EC2987"/>
    <w:rsid w:val="00EC3879"/>
    <w:rsid w:val="00EC4D8C"/>
    <w:rsid w:val="00EC778F"/>
    <w:rsid w:val="00ED1BB9"/>
    <w:rsid w:val="00ED4A82"/>
    <w:rsid w:val="00ED6DAF"/>
    <w:rsid w:val="00EE09B7"/>
    <w:rsid w:val="00EE393C"/>
    <w:rsid w:val="00EE495B"/>
    <w:rsid w:val="00EF03F1"/>
    <w:rsid w:val="00EF0AD7"/>
    <w:rsid w:val="00EF28AF"/>
    <w:rsid w:val="00EF4539"/>
    <w:rsid w:val="00EF5078"/>
    <w:rsid w:val="00EF5DAF"/>
    <w:rsid w:val="00F014AD"/>
    <w:rsid w:val="00F01633"/>
    <w:rsid w:val="00F01E8F"/>
    <w:rsid w:val="00F04B11"/>
    <w:rsid w:val="00F056C5"/>
    <w:rsid w:val="00F05CB6"/>
    <w:rsid w:val="00F05D89"/>
    <w:rsid w:val="00F06C8C"/>
    <w:rsid w:val="00F07A77"/>
    <w:rsid w:val="00F10E46"/>
    <w:rsid w:val="00F10F00"/>
    <w:rsid w:val="00F11B1B"/>
    <w:rsid w:val="00F125A9"/>
    <w:rsid w:val="00F13A6F"/>
    <w:rsid w:val="00F166D0"/>
    <w:rsid w:val="00F16CA2"/>
    <w:rsid w:val="00F223B9"/>
    <w:rsid w:val="00F23EAD"/>
    <w:rsid w:val="00F2662D"/>
    <w:rsid w:val="00F26FFB"/>
    <w:rsid w:val="00F27418"/>
    <w:rsid w:val="00F303A8"/>
    <w:rsid w:val="00F303F7"/>
    <w:rsid w:val="00F330D8"/>
    <w:rsid w:val="00F335EC"/>
    <w:rsid w:val="00F3406C"/>
    <w:rsid w:val="00F34158"/>
    <w:rsid w:val="00F34CB1"/>
    <w:rsid w:val="00F35B40"/>
    <w:rsid w:val="00F378DF"/>
    <w:rsid w:val="00F40FC5"/>
    <w:rsid w:val="00F41F10"/>
    <w:rsid w:val="00F42B21"/>
    <w:rsid w:val="00F44AFB"/>
    <w:rsid w:val="00F45A8D"/>
    <w:rsid w:val="00F47C88"/>
    <w:rsid w:val="00F47DAE"/>
    <w:rsid w:val="00F514E3"/>
    <w:rsid w:val="00F52840"/>
    <w:rsid w:val="00F54B0A"/>
    <w:rsid w:val="00F55999"/>
    <w:rsid w:val="00F577B2"/>
    <w:rsid w:val="00F65AA9"/>
    <w:rsid w:val="00F67A41"/>
    <w:rsid w:val="00F702EA"/>
    <w:rsid w:val="00F71B4F"/>
    <w:rsid w:val="00F7230F"/>
    <w:rsid w:val="00F7789E"/>
    <w:rsid w:val="00F8193D"/>
    <w:rsid w:val="00F82E21"/>
    <w:rsid w:val="00F8603C"/>
    <w:rsid w:val="00F9075A"/>
    <w:rsid w:val="00F90C20"/>
    <w:rsid w:val="00F91302"/>
    <w:rsid w:val="00F96767"/>
    <w:rsid w:val="00F9766C"/>
    <w:rsid w:val="00FA052D"/>
    <w:rsid w:val="00FA1FCA"/>
    <w:rsid w:val="00FA2F74"/>
    <w:rsid w:val="00FA4301"/>
    <w:rsid w:val="00FA6772"/>
    <w:rsid w:val="00FA7480"/>
    <w:rsid w:val="00FA7ECD"/>
    <w:rsid w:val="00FB0841"/>
    <w:rsid w:val="00FB24D9"/>
    <w:rsid w:val="00FB2891"/>
    <w:rsid w:val="00FB6165"/>
    <w:rsid w:val="00FB76E5"/>
    <w:rsid w:val="00FC1043"/>
    <w:rsid w:val="00FC2252"/>
    <w:rsid w:val="00FC55C5"/>
    <w:rsid w:val="00FC5E7A"/>
    <w:rsid w:val="00FC6674"/>
    <w:rsid w:val="00FD0CE4"/>
    <w:rsid w:val="00FD2675"/>
    <w:rsid w:val="00FD36D7"/>
    <w:rsid w:val="00FD3E67"/>
    <w:rsid w:val="00FD4CC8"/>
    <w:rsid w:val="00FD5FAA"/>
    <w:rsid w:val="00FE10D4"/>
    <w:rsid w:val="00FE11EC"/>
    <w:rsid w:val="00FE14C5"/>
    <w:rsid w:val="00FE7F52"/>
    <w:rsid w:val="00FF0F0E"/>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0DD08"/>
  <w15:chartTrackingRefBased/>
  <w15:docId w15:val="{ADF531CD-E742-4146-BD74-05E74AF8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DF2"/>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C441C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C441C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unhideWhenUsed/>
    <w:qFormat/>
    <w:rsid w:val="00C441CF"/>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unhideWhenUsed/>
    <w:qFormat/>
    <w:rsid w:val="00C441CF"/>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C441CF"/>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C441CF"/>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C441CF"/>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C441CF"/>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C441CF"/>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F54B0A"/>
  </w:style>
  <w:style w:type="character" w:customStyle="1" w:styleId="10">
    <w:name w:val="标题 1 字符"/>
    <w:basedOn w:val="a0"/>
    <w:link w:val="1"/>
    <w:uiPriority w:val="9"/>
    <w:rsid w:val="00C441CF"/>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C441CF"/>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rsid w:val="00C441CF"/>
    <w:rPr>
      <w:rFonts w:eastAsiaTheme="majorEastAsia" w:cstheme="majorBidi"/>
      <w:color w:val="0F4761" w:themeColor="accent1" w:themeShade="BF"/>
      <w:sz w:val="28"/>
      <w:szCs w:val="28"/>
    </w:rPr>
  </w:style>
  <w:style w:type="character" w:customStyle="1" w:styleId="40">
    <w:name w:val="标题 4 字符"/>
    <w:basedOn w:val="a0"/>
    <w:link w:val="4"/>
    <w:uiPriority w:val="9"/>
    <w:rsid w:val="00C441CF"/>
    <w:rPr>
      <w:rFonts w:eastAsiaTheme="majorEastAsia" w:cstheme="majorBidi"/>
      <w:i/>
      <w:iCs/>
      <w:color w:val="0F4761" w:themeColor="accent1" w:themeShade="BF"/>
    </w:rPr>
  </w:style>
  <w:style w:type="character" w:customStyle="1" w:styleId="50">
    <w:name w:val="标题 5 字符"/>
    <w:basedOn w:val="a0"/>
    <w:link w:val="5"/>
    <w:uiPriority w:val="9"/>
    <w:semiHidden/>
    <w:rsid w:val="00C441CF"/>
    <w:rPr>
      <w:rFonts w:eastAsiaTheme="majorEastAsia" w:cstheme="majorBidi"/>
      <w:color w:val="0F4761" w:themeColor="accent1" w:themeShade="BF"/>
    </w:rPr>
  </w:style>
  <w:style w:type="character" w:customStyle="1" w:styleId="60">
    <w:name w:val="标题 6 字符"/>
    <w:basedOn w:val="a0"/>
    <w:link w:val="6"/>
    <w:uiPriority w:val="9"/>
    <w:semiHidden/>
    <w:rsid w:val="00C441CF"/>
    <w:rPr>
      <w:rFonts w:eastAsiaTheme="majorEastAsia" w:cstheme="majorBidi"/>
      <w:i/>
      <w:iCs/>
      <w:color w:val="595959" w:themeColor="text1" w:themeTint="A6"/>
    </w:rPr>
  </w:style>
  <w:style w:type="character" w:customStyle="1" w:styleId="70">
    <w:name w:val="标题 7 字符"/>
    <w:basedOn w:val="a0"/>
    <w:link w:val="7"/>
    <w:uiPriority w:val="9"/>
    <w:semiHidden/>
    <w:rsid w:val="00C441CF"/>
    <w:rPr>
      <w:rFonts w:eastAsiaTheme="majorEastAsia" w:cstheme="majorBidi"/>
      <w:color w:val="595959" w:themeColor="text1" w:themeTint="A6"/>
    </w:rPr>
  </w:style>
  <w:style w:type="character" w:customStyle="1" w:styleId="80">
    <w:name w:val="标题 8 字符"/>
    <w:basedOn w:val="a0"/>
    <w:link w:val="8"/>
    <w:uiPriority w:val="9"/>
    <w:semiHidden/>
    <w:rsid w:val="00C441CF"/>
    <w:rPr>
      <w:rFonts w:eastAsiaTheme="majorEastAsia" w:cstheme="majorBidi"/>
      <w:i/>
      <w:iCs/>
      <w:color w:val="272727" w:themeColor="text1" w:themeTint="D8"/>
    </w:rPr>
  </w:style>
  <w:style w:type="character" w:customStyle="1" w:styleId="90">
    <w:name w:val="标题 9 字符"/>
    <w:basedOn w:val="a0"/>
    <w:link w:val="9"/>
    <w:uiPriority w:val="9"/>
    <w:semiHidden/>
    <w:rsid w:val="00C441CF"/>
    <w:rPr>
      <w:rFonts w:eastAsiaTheme="majorEastAsia" w:cstheme="majorBidi"/>
      <w:color w:val="272727" w:themeColor="text1" w:themeTint="D8"/>
    </w:rPr>
  </w:style>
  <w:style w:type="paragraph" w:styleId="a4">
    <w:name w:val="Title"/>
    <w:basedOn w:val="a"/>
    <w:next w:val="a"/>
    <w:link w:val="a5"/>
    <w:uiPriority w:val="10"/>
    <w:qFormat/>
    <w:rsid w:val="00C441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0"/>
    <w:link w:val="a4"/>
    <w:uiPriority w:val="10"/>
    <w:rsid w:val="00C441CF"/>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C441CF"/>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7">
    <w:name w:val="副标题 字符"/>
    <w:basedOn w:val="a0"/>
    <w:link w:val="a6"/>
    <w:uiPriority w:val="11"/>
    <w:rsid w:val="00C441CF"/>
    <w:rPr>
      <w:rFonts w:eastAsiaTheme="majorEastAsia" w:cstheme="majorBidi"/>
      <w:color w:val="595959" w:themeColor="text1" w:themeTint="A6"/>
      <w:spacing w:val="15"/>
      <w:sz w:val="28"/>
      <w:szCs w:val="28"/>
    </w:rPr>
  </w:style>
  <w:style w:type="paragraph" w:styleId="a8">
    <w:name w:val="Quote"/>
    <w:basedOn w:val="a"/>
    <w:next w:val="a"/>
    <w:link w:val="a9"/>
    <w:uiPriority w:val="29"/>
    <w:qFormat/>
    <w:rsid w:val="00C441CF"/>
    <w:pPr>
      <w:spacing w:before="160" w:after="160"/>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a9">
    <w:name w:val="引用 字符"/>
    <w:basedOn w:val="a0"/>
    <w:link w:val="a8"/>
    <w:uiPriority w:val="29"/>
    <w:rsid w:val="00C441CF"/>
    <w:rPr>
      <w:i/>
      <w:iCs/>
      <w:color w:val="404040" w:themeColor="text1" w:themeTint="BF"/>
    </w:rPr>
  </w:style>
  <w:style w:type="paragraph" w:styleId="aa">
    <w:name w:val="List Paragraph"/>
    <w:basedOn w:val="a"/>
    <w:uiPriority w:val="34"/>
    <w:qFormat/>
    <w:rsid w:val="00C441CF"/>
    <w:pPr>
      <w:ind w:left="720"/>
      <w:contextualSpacing/>
    </w:pPr>
    <w:rPr>
      <w:rFonts w:asciiTheme="minorHAnsi" w:eastAsiaTheme="minorEastAsia" w:hAnsiTheme="minorHAnsi" w:cstheme="minorBidi"/>
      <w:kern w:val="2"/>
      <w14:ligatures w14:val="standardContextual"/>
    </w:rPr>
  </w:style>
  <w:style w:type="character" w:styleId="ab">
    <w:name w:val="Intense Emphasis"/>
    <w:basedOn w:val="a0"/>
    <w:uiPriority w:val="21"/>
    <w:qFormat/>
    <w:rsid w:val="00C441CF"/>
    <w:rPr>
      <w:i/>
      <w:iCs/>
      <w:color w:val="0F4761" w:themeColor="accent1" w:themeShade="BF"/>
    </w:rPr>
  </w:style>
  <w:style w:type="paragraph" w:styleId="ac">
    <w:name w:val="Intense Quote"/>
    <w:basedOn w:val="a"/>
    <w:next w:val="a"/>
    <w:link w:val="ad"/>
    <w:uiPriority w:val="30"/>
    <w:qFormat/>
    <w:rsid w:val="00C441C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ad">
    <w:name w:val="明显引用 字符"/>
    <w:basedOn w:val="a0"/>
    <w:link w:val="ac"/>
    <w:uiPriority w:val="30"/>
    <w:rsid w:val="00C441CF"/>
    <w:rPr>
      <w:i/>
      <w:iCs/>
      <w:color w:val="0F4761" w:themeColor="accent1" w:themeShade="BF"/>
    </w:rPr>
  </w:style>
  <w:style w:type="character" w:styleId="ae">
    <w:name w:val="Intense Reference"/>
    <w:basedOn w:val="a0"/>
    <w:uiPriority w:val="32"/>
    <w:qFormat/>
    <w:rsid w:val="00C441CF"/>
    <w:rPr>
      <w:b/>
      <w:bCs/>
      <w:smallCaps/>
      <w:color w:val="0F4761" w:themeColor="accent1" w:themeShade="BF"/>
      <w:spacing w:val="5"/>
    </w:rPr>
  </w:style>
  <w:style w:type="paragraph" w:customStyle="1" w:styleId="EndNoteBibliography">
    <w:name w:val="EndNote Bibliography"/>
    <w:basedOn w:val="a"/>
    <w:link w:val="EndNoteBibliographyChar"/>
    <w:rsid w:val="00C441CF"/>
  </w:style>
  <w:style w:type="character" w:customStyle="1" w:styleId="EndNoteBibliographyChar">
    <w:name w:val="EndNote Bibliography Char"/>
    <w:basedOn w:val="a0"/>
    <w:link w:val="EndNoteBibliography"/>
    <w:rsid w:val="00C441CF"/>
    <w:rPr>
      <w:rFonts w:ascii="Times New Roman" w:eastAsia="Times New Roman" w:hAnsi="Times New Roman" w:cs="Times New Roman"/>
      <w:kern w:val="0"/>
      <w14:ligatures w14:val="none"/>
    </w:rPr>
  </w:style>
  <w:style w:type="table" w:styleId="af">
    <w:name w:val="Table Grid"/>
    <w:basedOn w:val="a1"/>
    <w:uiPriority w:val="39"/>
    <w:rsid w:val="00C441CF"/>
    <w:rPr>
      <w:sz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2B1FBF"/>
    <w:rPr>
      <w:color w:val="467886" w:themeColor="hyperlink"/>
      <w:u w:val="single"/>
    </w:rPr>
  </w:style>
  <w:style w:type="character" w:styleId="af1">
    <w:name w:val="Unresolved Mention"/>
    <w:basedOn w:val="a0"/>
    <w:uiPriority w:val="99"/>
    <w:semiHidden/>
    <w:unhideWhenUsed/>
    <w:rsid w:val="00F7789E"/>
    <w:rPr>
      <w:color w:val="605E5C"/>
      <w:shd w:val="clear" w:color="auto" w:fill="E1DFDD"/>
    </w:rPr>
  </w:style>
  <w:style w:type="character" w:customStyle="1" w:styleId="apple-converted-space">
    <w:name w:val="apple-converted-space"/>
    <w:basedOn w:val="a0"/>
    <w:rsid w:val="00727E40"/>
  </w:style>
  <w:style w:type="paragraph" w:customStyle="1" w:styleId="EndNoteBibliographyTitle">
    <w:name w:val="EndNote Bibliography Title"/>
    <w:basedOn w:val="a"/>
    <w:link w:val="EndNoteBibliographyTitleChar"/>
    <w:rsid w:val="00727E40"/>
    <w:pPr>
      <w:jc w:val="center"/>
    </w:pPr>
  </w:style>
  <w:style w:type="character" w:customStyle="1" w:styleId="EndNoteBibliographyTitleChar">
    <w:name w:val="EndNote Bibliography Title Char"/>
    <w:basedOn w:val="a0"/>
    <w:link w:val="EndNoteBibliographyTitle"/>
    <w:rsid w:val="00727E40"/>
    <w:rPr>
      <w:rFonts w:ascii="Times New Roman" w:eastAsia="Times New Roman" w:hAnsi="Times New Roman" w:cs="Times New Roman"/>
      <w:kern w:val="0"/>
      <w14:ligatures w14:val="none"/>
    </w:rPr>
  </w:style>
  <w:style w:type="paragraph" w:styleId="af2">
    <w:name w:val="Normal (Web)"/>
    <w:basedOn w:val="a"/>
    <w:link w:val="af3"/>
    <w:uiPriority w:val="99"/>
    <w:unhideWhenUsed/>
    <w:rsid w:val="00E728A6"/>
    <w:pPr>
      <w:spacing w:before="100" w:beforeAutospacing="1" w:after="100" w:afterAutospacing="1"/>
    </w:pPr>
    <w:rPr>
      <w:rFonts w:ascii="宋体" w:eastAsia="宋体" w:hAnsi="宋体" w:cs="宋体"/>
      <w:lang w:val="en-US"/>
    </w:rPr>
  </w:style>
  <w:style w:type="character" w:styleId="af4">
    <w:name w:val="line number"/>
    <w:basedOn w:val="a0"/>
    <w:uiPriority w:val="99"/>
    <w:semiHidden/>
    <w:unhideWhenUsed/>
    <w:rsid w:val="00FF0F0E"/>
  </w:style>
  <w:style w:type="character" w:styleId="af5">
    <w:name w:val="Strong"/>
    <w:basedOn w:val="a0"/>
    <w:uiPriority w:val="22"/>
    <w:qFormat/>
    <w:rsid w:val="00B05D49"/>
    <w:rPr>
      <w:b/>
      <w:bCs/>
    </w:rPr>
  </w:style>
  <w:style w:type="paragraph" w:styleId="af6">
    <w:name w:val="header"/>
    <w:basedOn w:val="a"/>
    <w:link w:val="af7"/>
    <w:uiPriority w:val="99"/>
    <w:unhideWhenUsed/>
    <w:rsid w:val="005F14AB"/>
    <w:pPr>
      <w:tabs>
        <w:tab w:val="center" w:pos="4680"/>
        <w:tab w:val="right" w:pos="9360"/>
      </w:tabs>
    </w:pPr>
  </w:style>
  <w:style w:type="character" w:customStyle="1" w:styleId="af7">
    <w:name w:val="页眉 字符"/>
    <w:basedOn w:val="a0"/>
    <w:link w:val="af6"/>
    <w:uiPriority w:val="99"/>
    <w:rsid w:val="005F14AB"/>
    <w:rPr>
      <w:rFonts w:ascii="Times New Roman" w:eastAsia="Times New Roman" w:hAnsi="Times New Roman" w:cs="Times New Roman"/>
      <w:kern w:val="0"/>
      <w14:ligatures w14:val="none"/>
    </w:rPr>
  </w:style>
  <w:style w:type="paragraph" w:styleId="af8">
    <w:name w:val="footer"/>
    <w:basedOn w:val="a"/>
    <w:link w:val="af9"/>
    <w:uiPriority w:val="99"/>
    <w:unhideWhenUsed/>
    <w:rsid w:val="005F14AB"/>
    <w:pPr>
      <w:tabs>
        <w:tab w:val="center" w:pos="4680"/>
        <w:tab w:val="right" w:pos="9360"/>
      </w:tabs>
    </w:pPr>
  </w:style>
  <w:style w:type="character" w:customStyle="1" w:styleId="af9">
    <w:name w:val="页脚 字符"/>
    <w:basedOn w:val="a0"/>
    <w:link w:val="af8"/>
    <w:uiPriority w:val="99"/>
    <w:rsid w:val="005F14AB"/>
    <w:rPr>
      <w:rFonts w:ascii="Times New Roman" w:eastAsia="Times New Roman" w:hAnsi="Times New Roman" w:cs="Times New Roman"/>
      <w:kern w:val="0"/>
      <w14:ligatures w14:val="none"/>
    </w:rPr>
  </w:style>
  <w:style w:type="character" w:styleId="afa">
    <w:name w:val="Emphasis"/>
    <w:basedOn w:val="a0"/>
    <w:uiPriority w:val="20"/>
    <w:qFormat/>
    <w:rsid w:val="0031052D"/>
    <w:rPr>
      <w:i/>
      <w:iCs/>
    </w:rPr>
  </w:style>
  <w:style w:type="paragraph" w:styleId="HTML">
    <w:name w:val="HTML Preformatted"/>
    <w:basedOn w:val="a"/>
    <w:link w:val="HTML0"/>
    <w:uiPriority w:val="99"/>
    <w:semiHidden/>
    <w:unhideWhenUsed/>
    <w:rsid w:val="0028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预设格式 字符"/>
    <w:basedOn w:val="a0"/>
    <w:link w:val="HTML"/>
    <w:uiPriority w:val="99"/>
    <w:semiHidden/>
    <w:rsid w:val="002816B4"/>
    <w:rPr>
      <w:rFonts w:ascii="Courier New" w:eastAsia="Times New Roman" w:hAnsi="Courier New" w:cs="Courier New"/>
      <w:kern w:val="0"/>
      <w:sz w:val="20"/>
      <w:szCs w:val="20"/>
      <w14:ligatures w14:val="none"/>
    </w:rPr>
  </w:style>
  <w:style w:type="paragraph" w:customStyle="1" w:styleId="p1">
    <w:name w:val="p1"/>
    <w:basedOn w:val="a"/>
    <w:rsid w:val="00DD2837"/>
    <w:rPr>
      <w:rFonts w:ascii="Helvetica" w:hAnsi="Helvetica"/>
      <w:color w:val="000000"/>
      <w:sz w:val="12"/>
      <w:szCs w:val="12"/>
    </w:rPr>
  </w:style>
  <w:style w:type="character" w:customStyle="1" w:styleId="button-container">
    <w:name w:val="button-container"/>
    <w:basedOn w:val="a0"/>
    <w:rsid w:val="0015503F"/>
  </w:style>
  <w:style w:type="paragraph" w:customStyle="1" w:styleId="Cell">
    <w:name w:val="Cell 正文第二段"/>
    <w:basedOn w:val="a"/>
    <w:autoRedefine/>
    <w:qFormat/>
    <w:rsid w:val="00D15313"/>
    <w:pPr>
      <w:spacing w:line="280" w:lineRule="exact"/>
      <w:ind w:firstLineChars="200" w:firstLine="400"/>
      <w:jc w:val="both"/>
    </w:pPr>
    <w:rPr>
      <w:rFonts w:ascii="Arial" w:eastAsia="Arial" w:hAnsi="Arial" w:cs="Arial"/>
      <w:sz w:val="20"/>
      <w:szCs w:val="20"/>
      <w:lang w:val="en-US"/>
    </w:rPr>
  </w:style>
  <w:style w:type="paragraph" w:customStyle="1" w:styleId="Cell0">
    <w:name w:val="Cell标题"/>
    <w:basedOn w:val="a"/>
    <w:autoRedefine/>
    <w:qFormat/>
    <w:rsid w:val="00D15313"/>
    <w:rPr>
      <w:rFonts w:ascii="Arial" w:eastAsia="Arial" w:hAnsi="Arial" w:cs="Arial"/>
      <w:b/>
      <w:iCs/>
      <w:color w:val="B44943"/>
      <w:sz w:val="20"/>
      <w:szCs w:val="20"/>
      <w:lang w:val="en-US"/>
    </w:rPr>
  </w:style>
  <w:style w:type="paragraph" w:customStyle="1" w:styleId="Cell1">
    <w:name w:val="Cell正文第一段"/>
    <w:basedOn w:val="a"/>
    <w:link w:val="Cell2"/>
    <w:autoRedefine/>
    <w:qFormat/>
    <w:rsid w:val="00D15313"/>
    <w:pPr>
      <w:spacing w:line="280" w:lineRule="exact"/>
      <w:jc w:val="both"/>
    </w:pPr>
    <w:rPr>
      <w:rFonts w:ascii="Arial" w:eastAsia="Arial" w:hAnsi="Arial" w:cs="Arial"/>
      <w:bCs/>
      <w:iCs/>
      <w:sz w:val="20"/>
      <w:szCs w:val="20"/>
      <w:lang w:val="en-US"/>
    </w:rPr>
  </w:style>
  <w:style w:type="character" w:customStyle="1" w:styleId="Cell2">
    <w:name w:val="Cell正文第一段 字符"/>
    <w:basedOn w:val="a0"/>
    <w:link w:val="Cell1"/>
    <w:rsid w:val="00D15313"/>
    <w:rPr>
      <w:rFonts w:ascii="Arial" w:eastAsia="Arial" w:hAnsi="Arial" w:cs="Arial"/>
      <w:bCs/>
      <w:iCs/>
      <w:kern w:val="0"/>
      <w:sz w:val="20"/>
      <w:szCs w:val="20"/>
      <w:lang w:val="en-US"/>
      <w14:ligatures w14:val="none"/>
    </w:rPr>
  </w:style>
  <w:style w:type="character" w:styleId="afb">
    <w:name w:val="page number"/>
    <w:basedOn w:val="a0"/>
    <w:uiPriority w:val="99"/>
    <w:semiHidden/>
    <w:unhideWhenUsed/>
    <w:rsid w:val="00A72C70"/>
  </w:style>
  <w:style w:type="character" w:customStyle="1" w:styleId="af3">
    <w:name w:val="普通(网站) 字符"/>
    <w:basedOn w:val="a0"/>
    <w:link w:val="af2"/>
    <w:uiPriority w:val="99"/>
    <w:rsid w:val="0084318F"/>
    <w:rPr>
      <w:rFonts w:ascii="宋体" w:eastAsia="宋体" w:hAnsi="宋体" w:cs="宋体"/>
      <w:kern w:val="0"/>
      <w:lang w:val="en-US"/>
      <w14:ligatures w14:val="none"/>
    </w:rPr>
  </w:style>
  <w:style w:type="character" w:customStyle="1" w:styleId="mord">
    <w:name w:val="mord"/>
    <w:basedOn w:val="a0"/>
    <w:rsid w:val="001B1C6A"/>
  </w:style>
  <w:style w:type="character" w:customStyle="1" w:styleId="mrel">
    <w:name w:val="mrel"/>
    <w:basedOn w:val="a0"/>
    <w:rsid w:val="001B1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0273">
      <w:bodyDiv w:val="1"/>
      <w:marLeft w:val="0"/>
      <w:marRight w:val="0"/>
      <w:marTop w:val="0"/>
      <w:marBottom w:val="0"/>
      <w:divBdr>
        <w:top w:val="none" w:sz="0" w:space="0" w:color="auto"/>
        <w:left w:val="none" w:sz="0" w:space="0" w:color="auto"/>
        <w:bottom w:val="none" w:sz="0" w:space="0" w:color="auto"/>
        <w:right w:val="none" w:sz="0" w:space="0" w:color="auto"/>
      </w:divBdr>
      <w:divsChild>
        <w:div w:id="1521240222">
          <w:marLeft w:val="0"/>
          <w:marRight w:val="0"/>
          <w:marTop w:val="0"/>
          <w:marBottom w:val="0"/>
          <w:divBdr>
            <w:top w:val="none" w:sz="0" w:space="0" w:color="auto"/>
            <w:left w:val="none" w:sz="0" w:space="0" w:color="auto"/>
            <w:bottom w:val="none" w:sz="0" w:space="0" w:color="auto"/>
            <w:right w:val="none" w:sz="0" w:space="0" w:color="auto"/>
          </w:divBdr>
          <w:divsChild>
            <w:div w:id="2014452957">
              <w:marLeft w:val="0"/>
              <w:marRight w:val="0"/>
              <w:marTop w:val="0"/>
              <w:marBottom w:val="0"/>
              <w:divBdr>
                <w:top w:val="none" w:sz="0" w:space="0" w:color="auto"/>
                <w:left w:val="none" w:sz="0" w:space="0" w:color="auto"/>
                <w:bottom w:val="none" w:sz="0" w:space="0" w:color="auto"/>
                <w:right w:val="none" w:sz="0" w:space="0" w:color="auto"/>
              </w:divBdr>
              <w:divsChild>
                <w:div w:id="254822578">
                  <w:marLeft w:val="0"/>
                  <w:marRight w:val="0"/>
                  <w:marTop w:val="0"/>
                  <w:marBottom w:val="0"/>
                  <w:divBdr>
                    <w:top w:val="none" w:sz="0" w:space="0" w:color="auto"/>
                    <w:left w:val="none" w:sz="0" w:space="0" w:color="auto"/>
                    <w:bottom w:val="none" w:sz="0" w:space="0" w:color="auto"/>
                    <w:right w:val="none" w:sz="0" w:space="0" w:color="auto"/>
                  </w:divBdr>
                  <w:divsChild>
                    <w:div w:id="187788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32332">
      <w:bodyDiv w:val="1"/>
      <w:marLeft w:val="0"/>
      <w:marRight w:val="0"/>
      <w:marTop w:val="0"/>
      <w:marBottom w:val="0"/>
      <w:divBdr>
        <w:top w:val="none" w:sz="0" w:space="0" w:color="auto"/>
        <w:left w:val="none" w:sz="0" w:space="0" w:color="auto"/>
        <w:bottom w:val="none" w:sz="0" w:space="0" w:color="auto"/>
        <w:right w:val="none" w:sz="0" w:space="0" w:color="auto"/>
      </w:divBdr>
    </w:div>
    <w:div w:id="52125168">
      <w:bodyDiv w:val="1"/>
      <w:marLeft w:val="0"/>
      <w:marRight w:val="0"/>
      <w:marTop w:val="0"/>
      <w:marBottom w:val="0"/>
      <w:divBdr>
        <w:top w:val="none" w:sz="0" w:space="0" w:color="auto"/>
        <w:left w:val="none" w:sz="0" w:space="0" w:color="auto"/>
        <w:bottom w:val="none" w:sz="0" w:space="0" w:color="auto"/>
        <w:right w:val="none" w:sz="0" w:space="0" w:color="auto"/>
      </w:divBdr>
      <w:divsChild>
        <w:div w:id="2042243515">
          <w:marLeft w:val="0"/>
          <w:marRight w:val="0"/>
          <w:marTop w:val="0"/>
          <w:marBottom w:val="0"/>
          <w:divBdr>
            <w:top w:val="none" w:sz="0" w:space="0" w:color="auto"/>
            <w:left w:val="none" w:sz="0" w:space="0" w:color="auto"/>
            <w:bottom w:val="none" w:sz="0" w:space="0" w:color="auto"/>
            <w:right w:val="none" w:sz="0" w:space="0" w:color="auto"/>
          </w:divBdr>
          <w:divsChild>
            <w:div w:id="210193900">
              <w:marLeft w:val="0"/>
              <w:marRight w:val="0"/>
              <w:marTop w:val="0"/>
              <w:marBottom w:val="0"/>
              <w:divBdr>
                <w:top w:val="none" w:sz="0" w:space="0" w:color="auto"/>
                <w:left w:val="none" w:sz="0" w:space="0" w:color="auto"/>
                <w:bottom w:val="none" w:sz="0" w:space="0" w:color="auto"/>
                <w:right w:val="none" w:sz="0" w:space="0" w:color="auto"/>
              </w:divBdr>
              <w:divsChild>
                <w:div w:id="509489900">
                  <w:marLeft w:val="0"/>
                  <w:marRight w:val="0"/>
                  <w:marTop w:val="0"/>
                  <w:marBottom w:val="0"/>
                  <w:divBdr>
                    <w:top w:val="none" w:sz="0" w:space="0" w:color="auto"/>
                    <w:left w:val="none" w:sz="0" w:space="0" w:color="auto"/>
                    <w:bottom w:val="none" w:sz="0" w:space="0" w:color="auto"/>
                    <w:right w:val="none" w:sz="0" w:space="0" w:color="auto"/>
                  </w:divBdr>
                  <w:divsChild>
                    <w:div w:id="43216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2727">
      <w:bodyDiv w:val="1"/>
      <w:marLeft w:val="0"/>
      <w:marRight w:val="0"/>
      <w:marTop w:val="0"/>
      <w:marBottom w:val="0"/>
      <w:divBdr>
        <w:top w:val="none" w:sz="0" w:space="0" w:color="auto"/>
        <w:left w:val="none" w:sz="0" w:space="0" w:color="auto"/>
        <w:bottom w:val="none" w:sz="0" w:space="0" w:color="auto"/>
        <w:right w:val="none" w:sz="0" w:space="0" w:color="auto"/>
      </w:divBdr>
    </w:div>
    <w:div w:id="77217373">
      <w:bodyDiv w:val="1"/>
      <w:marLeft w:val="0"/>
      <w:marRight w:val="0"/>
      <w:marTop w:val="0"/>
      <w:marBottom w:val="0"/>
      <w:divBdr>
        <w:top w:val="none" w:sz="0" w:space="0" w:color="auto"/>
        <w:left w:val="none" w:sz="0" w:space="0" w:color="auto"/>
        <w:bottom w:val="none" w:sz="0" w:space="0" w:color="auto"/>
        <w:right w:val="none" w:sz="0" w:space="0" w:color="auto"/>
      </w:divBdr>
    </w:div>
    <w:div w:id="102842398">
      <w:bodyDiv w:val="1"/>
      <w:marLeft w:val="0"/>
      <w:marRight w:val="0"/>
      <w:marTop w:val="0"/>
      <w:marBottom w:val="0"/>
      <w:divBdr>
        <w:top w:val="none" w:sz="0" w:space="0" w:color="auto"/>
        <w:left w:val="none" w:sz="0" w:space="0" w:color="auto"/>
        <w:bottom w:val="none" w:sz="0" w:space="0" w:color="auto"/>
        <w:right w:val="none" w:sz="0" w:space="0" w:color="auto"/>
      </w:divBdr>
    </w:div>
    <w:div w:id="152764658">
      <w:bodyDiv w:val="1"/>
      <w:marLeft w:val="0"/>
      <w:marRight w:val="0"/>
      <w:marTop w:val="0"/>
      <w:marBottom w:val="0"/>
      <w:divBdr>
        <w:top w:val="none" w:sz="0" w:space="0" w:color="auto"/>
        <w:left w:val="none" w:sz="0" w:space="0" w:color="auto"/>
        <w:bottom w:val="none" w:sz="0" w:space="0" w:color="auto"/>
        <w:right w:val="none" w:sz="0" w:space="0" w:color="auto"/>
      </w:divBdr>
    </w:div>
    <w:div w:id="168259046">
      <w:bodyDiv w:val="1"/>
      <w:marLeft w:val="0"/>
      <w:marRight w:val="0"/>
      <w:marTop w:val="0"/>
      <w:marBottom w:val="0"/>
      <w:divBdr>
        <w:top w:val="none" w:sz="0" w:space="0" w:color="auto"/>
        <w:left w:val="none" w:sz="0" w:space="0" w:color="auto"/>
        <w:bottom w:val="none" w:sz="0" w:space="0" w:color="auto"/>
        <w:right w:val="none" w:sz="0" w:space="0" w:color="auto"/>
      </w:divBdr>
    </w:div>
    <w:div w:id="186262240">
      <w:bodyDiv w:val="1"/>
      <w:marLeft w:val="0"/>
      <w:marRight w:val="0"/>
      <w:marTop w:val="0"/>
      <w:marBottom w:val="0"/>
      <w:divBdr>
        <w:top w:val="none" w:sz="0" w:space="0" w:color="auto"/>
        <w:left w:val="none" w:sz="0" w:space="0" w:color="auto"/>
        <w:bottom w:val="none" w:sz="0" w:space="0" w:color="auto"/>
        <w:right w:val="none" w:sz="0" w:space="0" w:color="auto"/>
      </w:divBdr>
      <w:divsChild>
        <w:div w:id="468015300">
          <w:marLeft w:val="0"/>
          <w:marRight w:val="0"/>
          <w:marTop w:val="0"/>
          <w:marBottom w:val="0"/>
          <w:divBdr>
            <w:top w:val="none" w:sz="0" w:space="0" w:color="auto"/>
            <w:left w:val="none" w:sz="0" w:space="0" w:color="auto"/>
            <w:bottom w:val="none" w:sz="0" w:space="0" w:color="auto"/>
            <w:right w:val="none" w:sz="0" w:space="0" w:color="auto"/>
          </w:divBdr>
          <w:divsChild>
            <w:div w:id="1480489536">
              <w:marLeft w:val="0"/>
              <w:marRight w:val="0"/>
              <w:marTop w:val="0"/>
              <w:marBottom w:val="0"/>
              <w:divBdr>
                <w:top w:val="none" w:sz="0" w:space="0" w:color="auto"/>
                <w:left w:val="none" w:sz="0" w:space="0" w:color="auto"/>
                <w:bottom w:val="none" w:sz="0" w:space="0" w:color="auto"/>
                <w:right w:val="none" w:sz="0" w:space="0" w:color="auto"/>
              </w:divBdr>
              <w:divsChild>
                <w:div w:id="341517890">
                  <w:marLeft w:val="0"/>
                  <w:marRight w:val="0"/>
                  <w:marTop w:val="0"/>
                  <w:marBottom w:val="0"/>
                  <w:divBdr>
                    <w:top w:val="none" w:sz="0" w:space="0" w:color="auto"/>
                    <w:left w:val="none" w:sz="0" w:space="0" w:color="auto"/>
                    <w:bottom w:val="none" w:sz="0" w:space="0" w:color="auto"/>
                    <w:right w:val="none" w:sz="0" w:space="0" w:color="auto"/>
                  </w:divBdr>
                  <w:divsChild>
                    <w:div w:id="3079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4804">
      <w:bodyDiv w:val="1"/>
      <w:marLeft w:val="0"/>
      <w:marRight w:val="0"/>
      <w:marTop w:val="0"/>
      <w:marBottom w:val="0"/>
      <w:divBdr>
        <w:top w:val="none" w:sz="0" w:space="0" w:color="auto"/>
        <w:left w:val="none" w:sz="0" w:space="0" w:color="auto"/>
        <w:bottom w:val="none" w:sz="0" w:space="0" w:color="auto"/>
        <w:right w:val="none" w:sz="0" w:space="0" w:color="auto"/>
      </w:divBdr>
      <w:divsChild>
        <w:div w:id="501167358">
          <w:marLeft w:val="720"/>
          <w:marRight w:val="0"/>
          <w:marTop w:val="0"/>
          <w:marBottom w:val="0"/>
          <w:divBdr>
            <w:top w:val="none" w:sz="0" w:space="0" w:color="auto"/>
            <w:left w:val="none" w:sz="0" w:space="0" w:color="auto"/>
            <w:bottom w:val="none" w:sz="0" w:space="0" w:color="auto"/>
            <w:right w:val="none" w:sz="0" w:space="0" w:color="auto"/>
          </w:divBdr>
        </w:div>
        <w:div w:id="616451725">
          <w:marLeft w:val="720"/>
          <w:marRight w:val="0"/>
          <w:marTop w:val="0"/>
          <w:marBottom w:val="0"/>
          <w:divBdr>
            <w:top w:val="none" w:sz="0" w:space="0" w:color="auto"/>
            <w:left w:val="none" w:sz="0" w:space="0" w:color="auto"/>
            <w:bottom w:val="none" w:sz="0" w:space="0" w:color="auto"/>
            <w:right w:val="none" w:sz="0" w:space="0" w:color="auto"/>
          </w:divBdr>
        </w:div>
        <w:div w:id="809400796">
          <w:marLeft w:val="720"/>
          <w:marRight w:val="0"/>
          <w:marTop w:val="0"/>
          <w:marBottom w:val="0"/>
          <w:divBdr>
            <w:top w:val="none" w:sz="0" w:space="0" w:color="auto"/>
            <w:left w:val="none" w:sz="0" w:space="0" w:color="auto"/>
            <w:bottom w:val="none" w:sz="0" w:space="0" w:color="auto"/>
            <w:right w:val="none" w:sz="0" w:space="0" w:color="auto"/>
          </w:divBdr>
        </w:div>
        <w:div w:id="1868253514">
          <w:marLeft w:val="720"/>
          <w:marRight w:val="0"/>
          <w:marTop w:val="0"/>
          <w:marBottom w:val="0"/>
          <w:divBdr>
            <w:top w:val="none" w:sz="0" w:space="0" w:color="auto"/>
            <w:left w:val="none" w:sz="0" w:space="0" w:color="auto"/>
            <w:bottom w:val="none" w:sz="0" w:space="0" w:color="auto"/>
            <w:right w:val="none" w:sz="0" w:space="0" w:color="auto"/>
          </w:divBdr>
        </w:div>
      </w:divsChild>
    </w:div>
    <w:div w:id="223416725">
      <w:bodyDiv w:val="1"/>
      <w:marLeft w:val="0"/>
      <w:marRight w:val="0"/>
      <w:marTop w:val="0"/>
      <w:marBottom w:val="0"/>
      <w:divBdr>
        <w:top w:val="none" w:sz="0" w:space="0" w:color="auto"/>
        <w:left w:val="none" w:sz="0" w:space="0" w:color="auto"/>
        <w:bottom w:val="none" w:sz="0" w:space="0" w:color="auto"/>
        <w:right w:val="none" w:sz="0" w:space="0" w:color="auto"/>
      </w:divBdr>
      <w:divsChild>
        <w:div w:id="765152759">
          <w:marLeft w:val="0"/>
          <w:marRight w:val="0"/>
          <w:marTop w:val="0"/>
          <w:marBottom w:val="0"/>
          <w:divBdr>
            <w:top w:val="none" w:sz="0" w:space="0" w:color="auto"/>
            <w:left w:val="none" w:sz="0" w:space="0" w:color="auto"/>
            <w:bottom w:val="none" w:sz="0" w:space="0" w:color="auto"/>
            <w:right w:val="none" w:sz="0" w:space="0" w:color="auto"/>
          </w:divBdr>
          <w:divsChild>
            <w:div w:id="1685282870">
              <w:marLeft w:val="0"/>
              <w:marRight w:val="0"/>
              <w:marTop w:val="0"/>
              <w:marBottom w:val="0"/>
              <w:divBdr>
                <w:top w:val="none" w:sz="0" w:space="0" w:color="auto"/>
                <w:left w:val="none" w:sz="0" w:space="0" w:color="auto"/>
                <w:bottom w:val="none" w:sz="0" w:space="0" w:color="auto"/>
                <w:right w:val="none" w:sz="0" w:space="0" w:color="auto"/>
              </w:divBdr>
              <w:divsChild>
                <w:div w:id="105583073">
                  <w:marLeft w:val="0"/>
                  <w:marRight w:val="0"/>
                  <w:marTop w:val="0"/>
                  <w:marBottom w:val="0"/>
                  <w:divBdr>
                    <w:top w:val="none" w:sz="0" w:space="0" w:color="auto"/>
                    <w:left w:val="none" w:sz="0" w:space="0" w:color="auto"/>
                    <w:bottom w:val="none" w:sz="0" w:space="0" w:color="auto"/>
                    <w:right w:val="none" w:sz="0" w:space="0" w:color="auto"/>
                  </w:divBdr>
                  <w:divsChild>
                    <w:div w:id="213937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652136">
      <w:bodyDiv w:val="1"/>
      <w:marLeft w:val="0"/>
      <w:marRight w:val="0"/>
      <w:marTop w:val="0"/>
      <w:marBottom w:val="0"/>
      <w:divBdr>
        <w:top w:val="none" w:sz="0" w:space="0" w:color="auto"/>
        <w:left w:val="none" w:sz="0" w:space="0" w:color="auto"/>
        <w:bottom w:val="none" w:sz="0" w:space="0" w:color="auto"/>
        <w:right w:val="none" w:sz="0" w:space="0" w:color="auto"/>
      </w:divBdr>
    </w:div>
    <w:div w:id="237978210">
      <w:bodyDiv w:val="1"/>
      <w:marLeft w:val="0"/>
      <w:marRight w:val="0"/>
      <w:marTop w:val="0"/>
      <w:marBottom w:val="0"/>
      <w:divBdr>
        <w:top w:val="none" w:sz="0" w:space="0" w:color="auto"/>
        <w:left w:val="none" w:sz="0" w:space="0" w:color="auto"/>
        <w:bottom w:val="none" w:sz="0" w:space="0" w:color="auto"/>
        <w:right w:val="none" w:sz="0" w:space="0" w:color="auto"/>
      </w:divBdr>
    </w:div>
    <w:div w:id="289291793">
      <w:bodyDiv w:val="1"/>
      <w:marLeft w:val="0"/>
      <w:marRight w:val="0"/>
      <w:marTop w:val="0"/>
      <w:marBottom w:val="0"/>
      <w:divBdr>
        <w:top w:val="none" w:sz="0" w:space="0" w:color="auto"/>
        <w:left w:val="none" w:sz="0" w:space="0" w:color="auto"/>
        <w:bottom w:val="none" w:sz="0" w:space="0" w:color="auto"/>
        <w:right w:val="none" w:sz="0" w:space="0" w:color="auto"/>
      </w:divBdr>
    </w:div>
    <w:div w:id="340475495">
      <w:bodyDiv w:val="1"/>
      <w:marLeft w:val="0"/>
      <w:marRight w:val="0"/>
      <w:marTop w:val="0"/>
      <w:marBottom w:val="0"/>
      <w:divBdr>
        <w:top w:val="none" w:sz="0" w:space="0" w:color="auto"/>
        <w:left w:val="none" w:sz="0" w:space="0" w:color="auto"/>
        <w:bottom w:val="none" w:sz="0" w:space="0" w:color="auto"/>
        <w:right w:val="none" w:sz="0" w:space="0" w:color="auto"/>
      </w:divBdr>
      <w:divsChild>
        <w:div w:id="1970695937">
          <w:marLeft w:val="0"/>
          <w:marRight w:val="0"/>
          <w:marTop w:val="0"/>
          <w:marBottom w:val="0"/>
          <w:divBdr>
            <w:top w:val="none" w:sz="0" w:space="0" w:color="auto"/>
            <w:left w:val="none" w:sz="0" w:space="0" w:color="auto"/>
            <w:bottom w:val="none" w:sz="0" w:space="0" w:color="auto"/>
            <w:right w:val="none" w:sz="0" w:space="0" w:color="auto"/>
          </w:divBdr>
          <w:divsChild>
            <w:div w:id="33359699">
              <w:marLeft w:val="0"/>
              <w:marRight w:val="0"/>
              <w:marTop w:val="0"/>
              <w:marBottom w:val="0"/>
              <w:divBdr>
                <w:top w:val="none" w:sz="0" w:space="0" w:color="auto"/>
                <w:left w:val="none" w:sz="0" w:space="0" w:color="auto"/>
                <w:bottom w:val="none" w:sz="0" w:space="0" w:color="auto"/>
                <w:right w:val="none" w:sz="0" w:space="0" w:color="auto"/>
              </w:divBdr>
              <w:divsChild>
                <w:div w:id="53832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526595">
      <w:bodyDiv w:val="1"/>
      <w:marLeft w:val="0"/>
      <w:marRight w:val="0"/>
      <w:marTop w:val="0"/>
      <w:marBottom w:val="0"/>
      <w:divBdr>
        <w:top w:val="none" w:sz="0" w:space="0" w:color="auto"/>
        <w:left w:val="none" w:sz="0" w:space="0" w:color="auto"/>
        <w:bottom w:val="none" w:sz="0" w:space="0" w:color="auto"/>
        <w:right w:val="none" w:sz="0" w:space="0" w:color="auto"/>
      </w:divBdr>
    </w:div>
    <w:div w:id="359550064">
      <w:bodyDiv w:val="1"/>
      <w:marLeft w:val="0"/>
      <w:marRight w:val="0"/>
      <w:marTop w:val="0"/>
      <w:marBottom w:val="0"/>
      <w:divBdr>
        <w:top w:val="none" w:sz="0" w:space="0" w:color="auto"/>
        <w:left w:val="none" w:sz="0" w:space="0" w:color="auto"/>
        <w:bottom w:val="none" w:sz="0" w:space="0" w:color="auto"/>
        <w:right w:val="none" w:sz="0" w:space="0" w:color="auto"/>
      </w:divBdr>
      <w:divsChild>
        <w:div w:id="987369253">
          <w:marLeft w:val="0"/>
          <w:marRight w:val="0"/>
          <w:marTop w:val="0"/>
          <w:marBottom w:val="0"/>
          <w:divBdr>
            <w:top w:val="none" w:sz="0" w:space="0" w:color="auto"/>
            <w:left w:val="none" w:sz="0" w:space="0" w:color="auto"/>
            <w:bottom w:val="none" w:sz="0" w:space="0" w:color="auto"/>
            <w:right w:val="none" w:sz="0" w:space="0" w:color="auto"/>
          </w:divBdr>
          <w:divsChild>
            <w:div w:id="1458915411">
              <w:marLeft w:val="0"/>
              <w:marRight w:val="0"/>
              <w:marTop w:val="0"/>
              <w:marBottom w:val="0"/>
              <w:divBdr>
                <w:top w:val="none" w:sz="0" w:space="0" w:color="auto"/>
                <w:left w:val="none" w:sz="0" w:space="0" w:color="auto"/>
                <w:bottom w:val="none" w:sz="0" w:space="0" w:color="auto"/>
                <w:right w:val="none" w:sz="0" w:space="0" w:color="auto"/>
              </w:divBdr>
              <w:divsChild>
                <w:div w:id="427166343">
                  <w:marLeft w:val="0"/>
                  <w:marRight w:val="0"/>
                  <w:marTop w:val="0"/>
                  <w:marBottom w:val="0"/>
                  <w:divBdr>
                    <w:top w:val="none" w:sz="0" w:space="0" w:color="auto"/>
                    <w:left w:val="none" w:sz="0" w:space="0" w:color="auto"/>
                    <w:bottom w:val="none" w:sz="0" w:space="0" w:color="auto"/>
                    <w:right w:val="none" w:sz="0" w:space="0" w:color="auto"/>
                  </w:divBdr>
                  <w:divsChild>
                    <w:div w:id="20683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209732">
      <w:bodyDiv w:val="1"/>
      <w:marLeft w:val="0"/>
      <w:marRight w:val="0"/>
      <w:marTop w:val="0"/>
      <w:marBottom w:val="0"/>
      <w:divBdr>
        <w:top w:val="none" w:sz="0" w:space="0" w:color="auto"/>
        <w:left w:val="none" w:sz="0" w:space="0" w:color="auto"/>
        <w:bottom w:val="none" w:sz="0" w:space="0" w:color="auto"/>
        <w:right w:val="none" w:sz="0" w:space="0" w:color="auto"/>
      </w:divBdr>
      <w:divsChild>
        <w:div w:id="812527983">
          <w:marLeft w:val="0"/>
          <w:marRight w:val="0"/>
          <w:marTop w:val="0"/>
          <w:marBottom w:val="0"/>
          <w:divBdr>
            <w:top w:val="none" w:sz="0" w:space="0" w:color="auto"/>
            <w:left w:val="none" w:sz="0" w:space="0" w:color="auto"/>
            <w:bottom w:val="none" w:sz="0" w:space="0" w:color="auto"/>
            <w:right w:val="none" w:sz="0" w:space="0" w:color="auto"/>
          </w:divBdr>
          <w:divsChild>
            <w:div w:id="1969579160">
              <w:marLeft w:val="0"/>
              <w:marRight w:val="0"/>
              <w:marTop w:val="0"/>
              <w:marBottom w:val="0"/>
              <w:divBdr>
                <w:top w:val="none" w:sz="0" w:space="0" w:color="auto"/>
                <w:left w:val="none" w:sz="0" w:space="0" w:color="auto"/>
                <w:bottom w:val="none" w:sz="0" w:space="0" w:color="auto"/>
                <w:right w:val="none" w:sz="0" w:space="0" w:color="auto"/>
              </w:divBdr>
              <w:divsChild>
                <w:div w:id="147233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864333">
      <w:bodyDiv w:val="1"/>
      <w:marLeft w:val="0"/>
      <w:marRight w:val="0"/>
      <w:marTop w:val="0"/>
      <w:marBottom w:val="0"/>
      <w:divBdr>
        <w:top w:val="none" w:sz="0" w:space="0" w:color="auto"/>
        <w:left w:val="none" w:sz="0" w:space="0" w:color="auto"/>
        <w:bottom w:val="none" w:sz="0" w:space="0" w:color="auto"/>
        <w:right w:val="none" w:sz="0" w:space="0" w:color="auto"/>
      </w:divBdr>
    </w:div>
    <w:div w:id="462693523">
      <w:bodyDiv w:val="1"/>
      <w:marLeft w:val="0"/>
      <w:marRight w:val="0"/>
      <w:marTop w:val="0"/>
      <w:marBottom w:val="0"/>
      <w:divBdr>
        <w:top w:val="none" w:sz="0" w:space="0" w:color="auto"/>
        <w:left w:val="none" w:sz="0" w:space="0" w:color="auto"/>
        <w:bottom w:val="none" w:sz="0" w:space="0" w:color="auto"/>
        <w:right w:val="none" w:sz="0" w:space="0" w:color="auto"/>
      </w:divBdr>
    </w:div>
    <w:div w:id="538401006">
      <w:bodyDiv w:val="1"/>
      <w:marLeft w:val="0"/>
      <w:marRight w:val="0"/>
      <w:marTop w:val="0"/>
      <w:marBottom w:val="0"/>
      <w:divBdr>
        <w:top w:val="none" w:sz="0" w:space="0" w:color="auto"/>
        <w:left w:val="none" w:sz="0" w:space="0" w:color="auto"/>
        <w:bottom w:val="none" w:sz="0" w:space="0" w:color="auto"/>
        <w:right w:val="none" w:sz="0" w:space="0" w:color="auto"/>
      </w:divBdr>
    </w:div>
    <w:div w:id="603534427">
      <w:bodyDiv w:val="1"/>
      <w:marLeft w:val="0"/>
      <w:marRight w:val="0"/>
      <w:marTop w:val="0"/>
      <w:marBottom w:val="0"/>
      <w:divBdr>
        <w:top w:val="none" w:sz="0" w:space="0" w:color="auto"/>
        <w:left w:val="none" w:sz="0" w:space="0" w:color="auto"/>
        <w:bottom w:val="none" w:sz="0" w:space="0" w:color="auto"/>
        <w:right w:val="none" w:sz="0" w:space="0" w:color="auto"/>
      </w:divBdr>
    </w:div>
    <w:div w:id="612711302">
      <w:bodyDiv w:val="1"/>
      <w:marLeft w:val="0"/>
      <w:marRight w:val="0"/>
      <w:marTop w:val="0"/>
      <w:marBottom w:val="0"/>
      <w:divBdr>
        <w:top w:val="none" w:sz="0" w:space="0" w:color="auto"/>
        <w:left w:val="none" w:sz="0" w:space="0" w:color="auto"/>
        <w:bottom w:val="none" w:sz="0" w:space="0" w:color="auto"/>
        <w:right w:val="none" w:sz="0" w:space="0" w:color="auto"/>
      </w:divBdr>
    </w:div>
    <w:div w:id="627736049">
      <w:bodyDiv w:val="1"/>
      <w:marLeft w:val="0"/>
      <w:marRight w:val="0"/>
      <w:marTop w:val="0"/>
      <w:marBottom w:val="0"/>
      <w:divBdr>
        <w:top w:val="none" w:sz="0" w:space="0" w:color="auto"/>
        <w:left w:val="none" w:sz="0" w:space="0" w:color="auto"/>
        <w:bottom w:val="none" w:sz="0" w:space="0" w:color="auto"/>
        <w:right w:val="none" w:sz="0" w:space="0" w:color="auto"/>
      </w:divBdr>
    </w:div>
    <w:div w:id="662002530">
      <w:bodyDiv w:val="1"/>
      <w:marLeft w:val="0"/>
      <w:marRight w:val="0"/>
      <w:marTop w:val="0"/>
      <w:marBottom w:val="0"/>
      <w:divBdr>
        <w:top w:val="none" w:sz="0" w:space="0" w:color="auto"/>
        <w:left w:val="none" w:sz="0" w:space="0" w:color="auto"/>
        <w:bottom w:val="none" w:sz="0" w:space="0" w:color="auto"/>
        <w:right w:val="none" w:sz="0" w:space="0" w:color="auto"/>
      </w:divBdr>
    </w:div>
    <w:div w:id="673923264">
      <w:bodyDiv w:val="1"/>
      <w:marLeft w:val="0"/>
      <w:marRight w:val="0"/>
      <w:marTop w:val="0"/>
      <w:marBottom w:val="0"/>
      <w:divBdr>
        <w:top w:val="none" w:sz="0" w:space="0" w:color="auto"/>
        <w:left w:val="none" w:sz="0" w:space="0" w:color="auto"/>
        <w:bottom w:val="none" w:sz="0" w:space="0" w:color="auto"/>
        <w:right w:val="none" w:sz="0" w:space="0" w:color="auto"/>
      </w:divBdr>
      <w:divsChild>
        <w:div w:id="670064991">
          <w:marLeft w:val="0"/>
          <w:marRight w:val="0"/>
          <w:marTop w:val="0"/>
          <w:marBottom w:val="0"/>
          <w:divBdr>
            <w:top w:val="none" w:sz="0" w:space="0" w:color="auto"/>
            <w:left w:val="none" w:sz="0" w:space="0" w:color="auto"/>
            <w:bottom w:val="none" w:sz="0" w:space="0" w:color="auto"/>
            <w:right w:val="none" w:sz="0" w:space="0" w:color="auto"/>
          </w:divBdr>
          <w:divsChild>
            <w:div w:id="1742748724">
              <w:marLeft w:val="0"/>
              <w:marRight w:val="0"/>
              <w:marTop w:val="0"/>
              <w:marBottom w:val="0"/>
              <w:divBdr>
                <w:top w:val="none" w:sz="0" w:space="0" w:color="auto"/>
                <w:left w:val="none" w:sz="0" w:space="0" w:color="auto"/>
                <w:bottom w:val="none" w:sz="0" w:space="0" w:color="auto"/>
                <w:right w:val="none" w:sz="0" w:space="0" w:color="auto"/>
              </w:divBdr>
              <w:divsChild>
                <w:div w:id="13653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070081">
      <w:bodyDiv w:val="1"/>
      <w:marLeft w:val="0"/>
      <w:marRight w:val="0"/>
      <w:marTop w:val="0"/>
      <w:marBottom w:val="0"/>
      <w:divBdr>
        <w:top w:val="none" w:sz="0" w:space="0" w:color="auto"/>
        <w:left w:val="none" w:sz="0" w:space="0" w:color="auto"/>
        <w:bottom w:val="none" w:sz="0" w:space="0" w:color="auto"/>
        <w:right w:val="none" w:sz="0" w:space="0" w:color="auto"/>
      </w:divBdr>
    </w:div>
    <w:div w:id="730233529">
      <w:bodyDiv w:val="1"/>
      <w:marLeft w:val="0"/>
      <w:marRight w:val="0"/>
      <w:marTop w:val="0"/>
      <w:marBottom w:val="0"/>
      <w:divBdr>
        <w:top w:val="none" w:sz="0" w:space="0" w:color="auto"/>
        <w:left w:val="none" w:sz="0" w:space="0" w:color="auto"/>
        <w:bottom w:val="none" w:sz="0" w:space="0" w:color="auto"/>
        <w:right w:val="none" w:sz="0" w:space="0" w:color="auto"/>
      </w:divBdr>
    </w:div>
    <w:div w:id="771167540">
      <w:bodyDiv w:val="1"/>
      <w:marLeft w:val="0"/>
      <w:marRight w:val="0"/>
      <w:marTop w:val="0"/>
      <w:marBottom w:val="0"/>
      <w:divBdr>
        <w:top w:val="none" w:sz="0" w:space="0" w:color="auto"/>
        <w:left w:val="none" w:sz="0" w:space="0" w:color="auto"/>
        <w:bottom w:val="none" w:sz="0" w:space="0" w:color="auto"/>
        <w:right w:val="none" w:sz="0" w:space="0" w:color="auto"/>
      </w:divBdr>
      <w:divsChild>
        <w:div w:id="1765877484">
          <w:marLeft w:val="0"/>
          <w:marRight w:val="0"/>
          <w:marTop w:val="0"/>
          <w:marBottom w:val="0"/>
          <w:divBdr>
            <w:top w:val="none" w:sz="0" w:space="0" w:color="auto"/>
            <w:left w:val="none" w:sz="0" w:space="0" w:color="auto"/>
            <w:bottom w:val="none" w:sz="0" w:space="0" w:color="auto"/>
            <w:right w:val="none" w:sz="0" w:space="0" w:color="auto"/>
          </w:divBdr>
          <w:divsChild>
            <w:div w:id="502012209">
              <w:marLeft w:val="0"/>
              <w:marRight w:val="0"/>
              <w:marTop w:val="0"/>
              <w:marBottom w:val="0"/>
              <w:divBdr>
                <w:top w:val="none" w:sz="0" w:space="0" w:color="auto"/>
                <w:left w:val="none" w:sz="0" w:space="0" w:color="auto"/>
                <w:bottom w:val="none" w:sz="0" w:space="0" w:color="auto"/>
                <w:right w:val="none" w:sz="0" w:space="0" w:color="auto"/>
              </w:divBdr>
              <w:divsChild>
                <w:div w:id="18495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21841">
      <w:bodyDiv w:val="1"/>
      <w:marLeft w:val="0"/>
      <w:marRight w:val="0"/>
      <w:marTop w:val="0"/>
      <w:marBottom w:val="0"/>
      <w:divBdr>
        <w:top w:val="none" w:sz="0" w:space="0" w:color="auto"/>
        <w:left w:val="none" w:sz="0" w:space="0" w:color="auto"/>
        <w:bottom w:val="none" w:sz="0" w:space="0" w:color="auto"/>
        <w:right w:val="none" w:sz="0" w:space="0" w:color="auto"/>
      </w:divBdr>
    </w:div>
    <w:div w:id="819805321">
      <w:bodyDiv w:val="1"/>
      <w:marLeft w:val="0"/>
      <w:marRight w:val="0"/>
      <w:marTop w:val="0"/>
      <w:marBottom w:val="0"/>
      <w:divBdr>
        <w:top w:val="none" w:sz="0" w:space="0" w:color="auto"/>
        <w:left w:val="none" w:sz="0" w:space="0" w:color="auto"/>
        <w:bottom w:val="none" w:sz="0" w:space="0" w:color="auto"/>
        <w:right w:val="none" w:sz="0" w:space="0" w:color="auto"/>
      </w:divBdr>
      <w:divsChild>
        <w:div w:id="310715626">
          <w:marLeft w:val="0"/>
          <w:marRight w:val="0"/>
          <w:marTop w:val="0"/>
          <w:marBottom w:val="0"/>
          <w:divBdr>
            <w:top w:val="none" w:sz="0" w:space="0" w:color="auto"/>
            <w:left w:val="none" w:sz="0" w:space="0" w:color="auto"/>
            <w:bottom w:val="none" w:sz="0" w:space="0" w:color="auto"/>
            <w:right w:val="none" w:sz="0" w:space="0" w:color="auto"/>
          </w:divBdr>
          <w:divsChild>
            <w:div w:id="302934264">
              <w:marLeft w:val="0"/>
              <w:marRight w:val="0"/>
              <w:marTop w:val="0"/>
              <w:marBottom w:val="0"/>
              <w:divBdr>
                <w:top w:val="none" w:sz="0" w:space="0" w:color="auto"/>
                <w:left w:val="none" w:sz="0" w:space="0" w:color="auto"/>
                <w:bottom w:val="none" w:sz="0" w:space="0" w:color="auto"/>
                <w:right w:val="none" w:sz="0" w:space="0" w:color="auto"/>
              </w:divBdr>
              <w:divsChild>
                <w:div w:id="29788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922991">
      <w:bodyDiv w:val="1"/>
      <w:marLeft w:val="0"/>
      <w:marRight w:val="0"/>
      <w:marTop w:val="0"/>
      <w:marBottom w:val="0"/>
      <w:divBdr>
        <w:top w:val="none" w:sz="0" w:space="0" w:color="auto"/>
        <w:left w:val="none" w:sz="0" w:space="0" w:color="auto"/>
        <w:bottom w:val="none" w:sz="0" w:space="0" w:color="auto"/>
        <w:right w:val="none" w:sz="0" w:space="0" w:color="auto"/>
      </w:divBdr>
    </w:div>
    <w:div w:id="925267713">
      <w:bodyDiv w:val="1"/>
      <w:marLeft w:val="0"/>
      <w:marRight w:val="0"/>
      <w:marTop w:val="0"/>
      <w:marBottom w:val="0"/>
      <w:divBdr>
        <w:top w:val="none" w:sz="0" w:space="0" w:color="auto"/>
        <w:left w:val="none" w:sz="0" w:space="0" w:color="auto"/>
        <w:bottom w:val="none" w:sz="0" w:space="0" w:color="auto"/>
        <w:right w:val="none" w:sz="0" w:space="0" w:color="auto"/>
      </w:divBdr>
    </w:div>
    <w:div w:id="957175826">
      <w:bodyDiv w:val="1"/>
      <w:marLeft w:val="0"/>
      <w:marRight w:val="0"/>
      <w:marTop w:val="0"/>
      <w:marBottom w:val="0"/>
      <w:divBdr>
        <w:top w:val="none" w:sz="0" w:space="0" w:color="auto"/>
        <w:left w:val="none" w:sz="0" w:space="0" w:color="auto"/>
        <w:bottom w:val="none" w:sz="0" w:space="0" w:color="auto"/>
        <w:right w:val="none" w:sz="0" w:space="0" w:color="auto"/>
      </w:divBdr>
    </w:div>
    <w:div w:id="1065839805">
      <w:bodyDiv w:val="1"/>
      <w:marLeft w:val="0"/>
      <w:marRight w:val="0"/>
      <w:marTop w:val="0"/>
      <w:marBottom w:val="0"/>
      <w:divBdr>
        <w:top w:val="none" w:sz="0" w:space="0" w:color="auto"/>
        <w:left w:val="none" w:sz="0" w:space="0" w:color="auto"/>
        <w:bottom w:val="none" w:sz="0" w:space="0" w:color="auto"/>
        <w:right w:val="none" w:sz="0" w:space="0" w:color="auto"/>
      </w:divBdr>
    </w:div>
    <w:div w:id="1094518987">
      <w:bodyDiv w:val="1"/>
      <w:marLeft w:val="0"/>
      <w:marRight w:val="0"/>
      <w:marTop w:val="0"/>
      <w:marBottom w:val="0"/>
      <w:divBdr>
        <w:top w:val="none" w:sz="0" w:space="0" w:color="auto"/>
        <w:left w:val="none" w:sz="0" w:space="0" w:color="auto"/>
        <w:bottom w:val="none" w:sz="0" w:space="0" w:color="auto"/>
        <w:right w:val="none" w:sz="0" w:space="0" w:color="auto"/>
      </w:divBdr>
      <w:divsChild>
        <w:div w:id="1526869841">
          <w:marLeft w:val="0"/>
          <w:marRight w:val="0"/>
          <w:marTop w:val="0"/>
          <w:marBottom w:val="0"/>
          <w:divBdr>
            <w:top w:val="none" w:sz="0" w:space="0" w:color="auto"/>
            <w:left w:val="none" w:sz="0" w:space="0" w:color="auto"/>
            <w:bottom w:val="none" w:sz="0" w:space="0" w:color="auto"/>
            <w:right w:val="none" w:sz="0" w:space="0" w:color="auto"/>
          </w:divBdr>
          <w:divsChild>
            <w:div w:id="274144310">
              <w:marLeft w:val="0"/>
              <w:marRight w:val="0"/>
              <w:marTop w:val="0"/>
              <w:marBottom w:val="0"/>
              <w:divBdr>
                <w:top w:val="none" w:sz="0" w:space="0" w:color="auto"/>
                <w:left w:val="none" w:sz="0" w:space="0" w:color="auto"/>
                <w:bottom w:val="none" w:sz="0" w:space="0" w:color="auto"/>
                <w:right w:val="none" w:sz="0" w:space="0" w:color="auto"/>
              </w:divBdr>
              <w:divsChild>
                <w:div w:id="1791894988">
                  <w:marLeft w:val="0"/>
                  <w:marRight w:val="0"/>
                  <w:marTop w:val="0"/>
                  <w:marBottom w:val="0"/>
                  <w:divBdr>
                    <w:top w:val="none" w:sz="0" w:space="0" w:color="auto"/>
                    <w:left w:val="none" w:sz="0" w:space="0" w:color="auto"/>
                    <w:bottom w:val="none" w:sz="0" w:space="0" w:color="auto"/>
                    <w:right w:val="none" w:sz="0" w:space="0" w:color="auto"/>
                  </w:divBdr>
                  <w:divsChild>
                    <w:div w:id="22075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635770">
      <w:bodyDiv w:val="1"/>
      <w:marLeft w:val="0"/>
      <w:marRight w:val="0"/>
      <w:marTop w:val="0"/>
      <w:marBottom w:val="0"/>
      <w:divBdr>
        <w:top w:val="none" w:sz="0" w:space="0" w:color="auto"/>
        <w:left w:val="none" w:sz="0" w:space="0" w:color="auto"/>
        <w:bottom w:val="none" w:sz="0" w:space="0" w:color="auto"/>
        <w:right w:val="none" w:sz="0" w:space="0" w:color="auto"/>
      </w:divBdr>
      <w:divsChild>
        <w:div w:id="109513080">
          <w:marLeft w:val="720"/>
          <w:marRight w:val="0"/>
          <w:marTop w:val="0"/>
          <w:marBottom w:val="0"/>
          <w:divBdr>
            <w:top w:val="none" w:sz="0" w:space="0" w:color="auto"/>
            <w:left w:val="none" w:sz="0" w:space="0" w:color="auto"/>
            <w:bottom w:val="none" w:sz="0" w:space="0" w:color="auto"/>
            <w:right w:val="none" w:sz="0" w:space="0" w:color="auto"/>
          </w:divBdr>
        </w:div>
        <w:div w:id="258606973">
          <w:marLeft w:val="720"/>
          <w:marRight w:val="0"/>
          <w:marTop w:val="0"/>
          <w:marBottom w:val="0"/>
          <w:divBdr>
            <w:top w:val="none" w:sz="0" w:space="0" w:color="auto"/>
            <w:left w:val="none" w:sz="0" w:space="0" w:color="auto"/>
            <w:bottom w:val="none" w:sz="0" w:space="0" w:color="auto"/>
            <w:right w:val="none" w:sz="0" w:space="0" w:color="auto"/>
          </w:divBdr>
        </w:div>
        <w:div w:id="1277907895">
          <w:marLeft w:val="720"/>
          <w:marRight w:val="0"/>
          <w:marTop w:val="0"/>
          <w:marBottom w:val="0"/>
          <w:divBdr>
            <w:top w:val="none" w:sz="0" w:space="0" w:color="auto"/>
            <w:left w:val="none" w:sz="0" w:space="0" w:color="auto"/>
            <w:bottom w:val="none" w:sz="0" w:space="0" w:color="auto"/>
            <w:right w:val="none" w:sz="0" w:space="0" w:color="auto"/>
          </w:divBdr>
        </w:div>
      </w:divsChild>
    </w:div>
    <w:div w:id="1115977980">
      <w:bodyDiv w:val="1"/>
      <w:marLeft w:val="0"/>
      <w:marRight w:val="0"/>
      <w:marTop w:val="0"/>
      <w:marBottom w:val="0"/>
      <w:divBdr>
        <w:top w:val="none" w:sz="0" w:space="0" w:color="auto"/>
        <w:left w:val="none" w:sz="0" w:space="0" w:color="auto"/>
        <w:bottom w:val="none" w:sz="0" w:space="0" w:color="auto"/>
        <w:right w:val="none" w:sz="0" w:space="0" w:color="auto"/>
      </w:divBdr>
    </w:div>
    <w:div w:id="1123577534">
      <w:bodyDiv w:val="1"/>
      <w:marLeft w:val="0"/>
      <w:marRight w:val="0"/>
      <w:marTop w:val="0"/>
      <w:marBottom w:val="0"/>
      <w:divBdr>
        <w:top w:val="none" w:sz="0" w:space="0" w:color="auto"/>
        <w:left w:val="none" w:sz="0" w:space="0" w:color="auto"/>
        <w:bottom w:val="none" w:sz="0" w:space="0" w:color="auto"/>
        <w:right w:val="none" w:sz="0" w:space="0" w:color="auto"/>
      </w:divBdr>
      <w:divsChild>
        <w:div w:id="1268998433">
          <w:marLeft w:val="0"/>
          <w:marRight w:val="0"/>
          <w:marTop w:val="0"/>
          <w:marBottom w:val="0"/>
          <w:divBdr>
            <w:top w:val="none" w:sz="0" w:space="0" w:color="auto"/>
            <w:left w:val="none" w:sz="0" w:space="0" w:color="auto"/>
            <w:bottom w:val="none" w:sz="0" w:space="0" w:color="auto"/>
            <w:right w:val="none" w:sz="0" w:space="0" w:color="auto"/>
          </w:divBdr>
          <w:divsChild>
            <w:div w:id="1100761639">
              <w:marLeft w:val="0"/>
              <w:marRight w:val="0"/>
              <w:marTop w:val="0"/>
              <w:marBottom w:val="0"/>
              <w:divBdr>
                <w:top w:val="none" w:sz="0" w:space="0" w:color="auto"/>
                <w:left w:val="none" w:sz="0" w:space="0" w:color="auto"/>
                <w:bottom w:val="none" w:sz="0" w:space="0" w:color="auto"/>
                <w:right w:val="none" w:sz="0" w:space="0" w:color="auto"/>
              </w:divBdr>
              <w:divsChild>
                <w:div w:id="113976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757876">
      <w:bodyDiv w:val="1"/>
      <w:marLeft w:val="0"/>
      <w:marRight w:val="0"/>
      <w:marTop w:val="0"/>
      <w:marBottom w:val="0"/>
      <w:divBdr>
        <w:top w:val="none" w:sz="0" w:space="0" w:color="auto"/>
        <w:left w:val="none" w:sz="0" w:space="0" w:color="auto"/>
        <w:bottom w:val="none" w:sz="0" w:space="0" w:color="auto"/>
        <w:right w:val="none" w:sz="0" w:space="0" w:color="auto"/>
      </w:divBdr>
    </w:div>
    <w:div w:id="1178272140">
      <w:bodyDiv w:val="1"/>
      <w:marLeft w:val="0"/>
      <w:marRight w:val="0"/>
      <w:marTop w:val="0"/>
      <w:marBottom w:val="0"/>
      <w:divBdr>
        <w:top w:val="none" w:sz="0" w:space="0" w:color="auto"/>
        <w:left w:val="none" w:sz="0" w:space="0" w:color="auto"/>
        <w:bottom w:val="none" w:sz="0" w:space="0" w:color="auto"/>
        <w:right w:val="none" w:sz="0" w:space="0" w:color="auto"/>
      </w:divBdr>
    </w:div>
    <w:div w:id="1184052038">
      <w:bodyDiv w:val="1"/>
      <w:marLeft w:val="0"/>
      <w:marRight w:val="0"/>
      <w:marTop w:val="0"/>
      <w:marBottom w:val="0"/>
      <w:divBdr>
        <w:top w:val="none" w:sz="0" w:space="0" w:color="auto"/>
        <w:left w:val="none" w:sz="0" w:space="0" w:color="auto"/>
        <w:bottom w:val="none" w:sz="0" w:space="0" w:color="auto"/>
        <w:right w:val="none" w:sz="0" w:space="0" w:color="auto"/>
      </w:divBdr>
    </w:div>
    <w:div w:id="1273782276">
      <w:bodyDiv w:val="1"/>
      <w:marLeft w:val="0"/>
      <w:marRight w:val="0"/>
      <w:marTop w:val="0"/>
      <w:marBottom w:val="0"/>
      <w:divBdr>
        <w:top w:val="none" w:sz="0" w:space="0" w:color="auto"/>
        <w:left w:val="none" w:sz="0" w:space="0" w:color="auto"/>
        <w:bottom w:val="none" w:sz="0" w:space="0" w:color="auto"/>
        <w:right w:val="none" w:sz="0" w:space="0" w:color="auto"/>
      </w:divBdr>
      <w:divsChild>
        <w:div w:id="900679200">
          <w:marLeft w:val="0"/>
          <w:marRight w:val="0"/>
          <w:marTop w:val="0"/>
          <w:marBottom w:val="0"/>
          <w:divBdr>
            <w:top w:val="none" w:sz="0" w:space="0" w:color="auto"/>
            <w:left w:val="none" w:sz="0" w:space="0" w:color="auto"/>
            <w:bottom w:val="none" w:sz="0" w:space="0" w:color="auto"/>
            <w:right w:val="none" w:sz="0" w:space="0" w:color="auto"/>
          </w:divBdr>
          <w:divsChild>
            <w:div w:id="297611362">
              <w:marLeft w:val="0"/>
              <w:marRight w:val="0"/>
              <w:marTop w:val="0"/>
              <w:marBottom w:val="0"/>
              <w:divBdr>
                <w:top w:val="none" w:sz="0" w:space="0" w:color="auto"/>
                <w:left w:val="none" w:sz="0" w:space="0" w:color="auto"/>
                <w:bottom w:val="none" w:sz="0" w:space="0" w:color="auto"/>
                <w:right w:val="none" w:sz="0" w:space="0" w:color="auto"/>
              </w:divBdr>
              <w:divsChild>
                <w:div w:id="802310753">
                  <w:marLeft w:val="0"/>
                  <w:marRight w:val="0"/>
                  <w:marTop w:val="0"/>
                  <w:marBottom w:val="0"/>
                  <w:divBdr>
                    <w:top w:val="none" w:sz="0" w:space="0" w:color="auto"/>
                    <w:left w:val="none" w:sz="0" w:space="0" w:color="auto"/>
                    <w:bottom w:val="none" w:sz="0" w:space="0" w:color="auto"/>
                    <w:right w:val="none" w:sz="0" w:space="0" w:color="auto"/>
                  </w:divBdr>
                  <w:divsChild>
                    <w:div w:id="147340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594243">
      <w:bodyDiv w:val="1"/>
      <w:marLeft w:val="0"/>
      <w:marRight w:val="0"/>
      <w:marTop w:val="0"/>
      <w:marBottom w:val="0"/>
      <w:divBdr>
        <w:top w:val="none" w:sz="0" w:space="0" w:color="auto"/>
        <w:left w:val="none" w:sz="0" w:space="0" w:color="auto"/>
        <w:bottom w:val="none" w:sz="0" w:space="0" w:color="auto"/>
        <w:right w:val="none" w:sz="0" w:space="0" w:color="auto"/>
      </w:divBdr>
      <w:divsChild>
        <w:div w:id="1750422592">
          <w:marLeft w:val="0"/>
          <w:marRight w:val="0"/>
          <w:marTop w:val="0"/>
          <w:marBottom w:val="0"/>
          <w:divBdr>
            <w:top w:val="none" w:sz="0" w:space="0" w:color="auto"/>
            <w:left w:val="none" w:sz="0" w:space="0" w:color="auto"/>
            <w:bottom w:val="none" w:sz="0" w:space="0" w:color="auto"/>
            <w:right w:val="none" w:sz="0" w:space="0" w:color="auto"/>
          </w:divBdr>
          <w:divsChild>
            <w:div w:id="591089402">
              <w:marLeft w:val="0"/>
              <w:marRight w:val="0"/>
              <w:marTop w:val="0"/>
              <w:marBottom w:val="0"/>
              <w:divBdr>
                <w:top w:val="none" w:sz="0" w:space="0" w:color="auto"/>
                <w:left w:val="none" w:sz="0" w:space="0" w:color="auto"/>
                <w:bottom w:val="none" w:sz="0" w:space="0" w:color="auto"/>
                <w:right w:val="none" w:sz="0" w:space="0" w:color="auto"/>
              </w:divBdr>
              <w:divsChild>
                <w:div w:id="42677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2596">
      <w:bodyDiv w:val="1"/>
      <w:marLeft w:val="0"/>
      <w:marRight w:val="0"/>
      <w:marTop w:val="0"/>
      <w:marBottom w:val="0"/>
      <w:divBdr>
        <w:top w:val="none" w:sz="0" w:space="0" w:color="auto"/>
        <w:left w:val="none" w:sz="0" w:space="0" w:color="auto"/>
        <w:bottom w:val="none" w:sz="0" w:space="0" w:color="auto"/>
        <w:right w:val="none" w:sz="0" w:space="0" w:color="auto"/>
      </w:divBdr>
    </w:div>
    <w:div w:id="1359118057">
      <w:bodyDiv w:val="1"/>
      <w:marLeft w:val="0"/>
      <w:marRight w:val="0"/>
      <w:marTop w:val="0"/>
      <w:marBottom w:val="0"/>
      <w:divBdr>
        <w:top w:val="none" w:sz="0" w:space="0" w:color="auto"/>
        <w:left w:val="none" w:sz="0" w:space="0" w:color="auto"/>
        <w:bottom w:val="none" w:sz="0" w:space="0" w:color="auto"/>
        <w:right w:val="none" w:sz="0" w:space="0" w:color="auto"/>
      </w:divBdr>
    </w:div>
    <w:div w:id="1366175874">
      <w:bodyDiv w:val="1"/>
      <w:marLeft w:val="0"/>
      <w:marRight w:val="0"/>
      <w:marTop w:val="0"/>
      <w:marBottom w:val="0"/>
      <w:divBdr>
        <w:top w:val="none" w:sz="0" w:space="0" w:color="auto"/>
        <w:left w:val="none" w:sz="0" w:space="0" w:color="auto"/>
        <w:bottom w:val="none" w:sz="0" w:space="0" w:color="auto"/>
        <w:right w:val="none" w:sz="0" w:space="0" w:color="auto"/>
      </w:divBdr>
    </w:div>
    <w:div w:id="1368919425">
      <w:bodyDiv w:val="1"/>
      <w:marLeft w:val="0"/>
      <w:marRight w:val="0"/>
      <w:marTop w:val="0"/>
      <w:marBottom w:val="0"/>
      <w:divBdr>
        <w:top w:val="none" w:sz="0" w:space="0" w:color="auto"/>
        <w:left w:val="none" w:sz="0" w:space="0" w:color="auto"/>
        <w:bottom w:val="none" w:sz="0" w:space="0" w:color="auto"/>
        <w:right w:val="none" w:sz="0" w:space="0" w:color="auto"/>
      </w:divBdr>
    </w:div>
    <w:div w:id="1370649409">
      <w:bodyDiv w:val="1"/>
      <w:marLeft w:val="0"/>
      <w:marRight w:val="0"/>
      <w:marTop w:val="0"/>
      <w:marBottom w:val="0"/>
      <w:divBdr>
        <w:top w:val="none" w:sz="0" w:space="0" w:color="auto"/>
        <w:left w:val="none" w:sz="0" w:space="0" w:color="auto"/>
        <w:bottom w:val="none" w:sz="0" w:space="0" w:color="auto"/>
        <w:right w:val="none" w:sz="0" w:space="0" w:color="auto"/>
      </w:divBdr>
    </w:div>
    <w:div w:id="1411776707">
      <w:bodyDiv w:val="1"/>
      <w:marLeft w:val="0"/>
      <w:marRight w:val="0"/>
      <w:marTop w:val="0"/>
      <w:marBottom w:val="0"/>
      <w:divBdr>
        <w:top w:val="none" w:sz="0" w:space="0" w:color="auto"/>
        <w:left w:val="none" w:sz="0" w:space="0" w:color="auto"/>
        <w:bottom w:val="none" w:sz="0" w:space="0" w:color="auto"/>
        <w:right w:val="none" w:sz="0" w:space="0" w:color="auto"/>
      </w:divBdr>
    </w:div>
    <w:div w:id="1431731153">
      <w:bodyDiv w:val="1"/>
      <w:marLeft w:val="0"/>
      <w:marRight w:val="0"/>
      <w:marTop w:val="0"/>
      <w:marBottom w:val="0"/>
      <w:divBdr>
        <w:top w:val="none" w:sz="0" w:space="0" w:color="auto"/>
        <w:left w:val="none" w:sz="0" w:space="0" w:color="auto"/>
        <w:bottom w:val="none" w:sz="0" w:space="0" w:color="auto"/>
        <w:right w:val="none" w:sz="0" w:space="0" w:color="auto"/>
      </w:divBdr>
    </w:div>
    <w:div w:id="1434519684">
      <w:bodyDiv w:val="1"/>
      <w:marLeft w:val="0"/>
      <w:marRight w:val="0"/>
      <w:marTop w:val="0"/>
      <w:marBottom w:val="0"/>
      <w:divBdr>
        <w:top w:val="none" w:sz="0" w:space="0" w:color="auto"/>
        <w:left w:val="none" w:sz="0" w:space="0" w:color="auto"/>
        <w:bottom w:val="none" w:sz="0" w:space="0" w:color="auto"/>
        <w:right w:val="none" w:sz="0" w:space="0" w:color="auto"/>
      </w:divBdr>
      <w:divsChild>
        <w:div w:id="1445543022">
          <w:marLeft w:val="0"/>
          <w:marRight w:val="0"/>
          <w:marTop w:val="0"/>
          <w:marBottom w:val="0"/>
          <w:divBdr>
            <w:top w:val="none" w:sz="0" w:space="0" w:color="auto"/>
            <w:left w:val="none" w:sz="0" w:space="0" w:color="auto"/>
            <w:bottom w:val="none" w:sz="0" w:space="0" w:color="auto"/>
            <w:right w:val="none" w:sz="0" w:space="0" w:color="auto"/>
          </w:divBdr>
          <w:divsChild>
            <w:div w:id="1003777714">
              <w:marLeft w:val="0"/>
              <w:marRight w:val="0"/>
              <w:marTop w:val="0"/>
              <w:marBottom w:val="0"/>
              <w:divBdr>
                <w:top w:val="none" w:sz="0" w:space="0" w:color="auto"/>
                <w:left w:val="none" w:sz="0" w:space="0" w:color="auto"/>
                <w:bottom w:val="none" w:sz="0" w:space="0" w:color="auto"/>
                <w:right w:val="none" w:sz="0" w:space="0" w:color="auto"/>
              </w:divBdr>
              <w:divsChild>
                <w:div w:id="1583683761">
                  <w:marLeft w:val="0"/>
                  <w:marRight w:val="0"/>
                  <w:marTop w:val="0"/>
                  <w:marBottom w:val="0"/>
                  <w:divBdr>
                    <w:top w:val="none" w:sz="0" w:space="0" w:color="auto"/>
                    <w:left w:val="none" w:sz="0" w:space="0" w:color="auto"/>
                    <w:bottom w:val="none" w:sz="0" w:space="0" w:color="auto"/>
                    <w:right w:val="none" w:sz="0" w:space="0" w:color="auto"/>
                  </w:divBdr>
                  <w:divsChild>
                    <w:div w:id="52698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535351">
      <w:bodyDiv w:val="1"/>
      <w:marLeft w:val="0"/>
      <w:marRight w:val="0"/>
      <w:marTop w:val="0"/>
      <w:marBottom w:val="0"/>
      <w:divBdr>
        <w:top w:val="none" w:sz="0" w:space="0" w:color="auto"/>
        <w:left w:val="none" w:sz="0" w:space="0" w:color="auto"/>
        <w:bottom w:val="none" w:sz="0" w:space="0" w:color="auto"/>
        <w:right w:val="none" w:sz="0" w:space="0" w:color="auto"/>
      </w:divBdr>
    </w:div>
    <w:div w:id="1462503643">
      <w:bodyDiv w:val="1"/>
      <w:marLeft w:val="0"/>
      <w:marRight w:val="0"/>
      <w:marTop w:val="0"/>
      <w:marBottom w:val="0"/>
      <w:divBdr>
        <w:top w:val="none" w:sz="0" w:space="0" w:color="auto"/>
        <w:left w:val="none" w:sz="0" w:space="0" w:color="auto"/>
        <w:bottom w:val="none" w:sz="0" w:space="0" w:color="auto"/>
        <w:right w:val="none" w:sz="0" w:space="0" w:color="auto"/>
      </w:divBdr>
    </w:div>
    <w:div w:id="1475372452">
      <w:bodyDiv w:val="1"/>
      <w:marLeft w:val="0"/>
      <w:marRight w:val="0"/>
      <w:marTop w:val="0"/>
      <w:marBottom w:val="0"/>
      <w:divBdr>
        <w:top w:val="none" w:sz="0" w:space="0" w:color="auto"/>
        <w:left w:val="none" w:sz="0" w:space="0" w:color="auto"/>
        <w:bottom w:val="none" w:sz="0" w:space="0" w:color="auto"/>
        <w:right w:val="none" w:sz="0" w:space="0" w:color="auto"/>
      </w:divBdr>
      <w:divsChild>
        <w:div w:id="1075276226">
          <w:marLeft w:val="0"/>
          <w:marRight w:val="0"/>
          <w:marTop w:val="0"/>
          <w:marBottom w:val="0"/>
          <w:divBdr>
            <w:top w:val="none" w:sz="0" w:space="0" w:color="auto"/>
            <w:left w:val="none" w:sz="0" w:space="0" w:color="auto"/>
            <w:bottom w:val="none" w:sz="0" w:space="0" w:color="auto"/>
            <w:right w:val="none" w:sz="0" w:space="0" w:color="auto"/>
          </w:divBdr>
          <w:divsChild>
            <w:div w:id="1128862302">
              <w:marLeft w:val="0"/>
              <w:marRight w:val="0"/>
              <w:marTop w:val="0"/>
              <w:marBottom w:val="0"/>
              <w:divBdr>
                <w:top w:val="none" w:sz="0" w:space="0" w:color="auto"/>
                <w:left w:val="none" w:sz="0" w:space="0" w:color="auto"/>
                <w:bottom w:val="none" w:sz="0" w:space="0" w:color="auto"/>
                <w:right w:val="none" w:sz="0" w:space="0" w:color="auto"/>
              </w:divBdr>
              <w:divsChild>
                <w:div w:id="169692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106">
      <w:bodyDiv w:val="1"/>
      <w:marLeft w:val="0"/>
      <w:marRight w:val="0"/>
      <w:marTop w:val="0"/>
      <w:marBottom w:val="0"/>
      <w:divBdr>
        <w:top w:val="none" w:sz="0" w:space="0" w:color="auto"/>
        <w:left w:val="none" w:sz="0" w:space="0" w:color="auto"/>
        <w:bottom w:val="none" w:sz="0" w:space="0" w:color="auto"/>
        <w:right w:val="none" w:sz="0" w:space="0" w:color="auto"/>
      </w:divBdr>
    </w:div>
    <w:div w:id="1564103233">
      <w:bodyDiv w:val="1"/>
      <w:marLeft w:val="0"/>
      <w:marRight w:val="0"/>
      <w:marTop w:val="0"/>
      <w:marBottom w:val="0"/>
      <w:divBdr>
        <w:top w:val="none" w:sz="0" w:space="0" w:color="auto"/>
        <w:left w:val="none" w:sz="0" w:space="0" w:color="auto"/>
        <w:bottom w:val="none" w:sz="0" w:space="0" w:color="auto"/>
        <w:right w:val="none" w:sz="0" w:space="0" w:color="auto"/>
      </w:divBdr>
      <w:divsChild>
        <w:div w:id="851605576">
          <w:marLeft w:val="446"/>
          <w:marRight w:val="0"/>
          <w:marTop w:val="0"/>
          <w:marBottom w:val="0"/>
          <w:divBdr>
            <w:top w:val="none" w:sz="0" w:space="0" w:color="auto"/>
            <w:left w:val="none" w:sz="0" w:space="0" w:color="auto"/>
            <w:bottom w:val="none" w:sz="0" w:space="0" w:color="auto"/>
            <w:right w:val="none" w:sz="0" w:space="0" w:color="auto"/>
          </w:divBdr>
        </w:div>
        <w:div w:id="1241325818">
          <w:marLeft w:val="446"/>
          <w:marRight w:val="0"/>
          <w:marTop w:val="0"/>
          <w:marBottom w:val="0"/>
          <w:divBdr>
            <w:top w:val="none" w:sz="0" w:space="0" w:color="auto"/>
            <w:left w:val="none" w:sz="0" w:space="0" w:color="auto"/>
            <w:bottom w:val="none" w:sz="0" w:space="0" w:color="auto"/>
            <w:right w:val="none" w:sz="0" w:space="0" w:color="auto"/>
          </w:divBdr>
        </w:div>
        <w:div w:id="1508330152">
          <w:marLeft w:val="446"/>
          <w:marRight w:val="0"/>
          <w:marTop w:val="0"/>
          <w:marBottom w:val="0"/>
          <w:divBdr>
            <w:top w:val="none" w:sz="0" w:space="0" w:color="auto"/>
            <w:left w:val="none" w:sz="0" w:space="0" w:color="auto"/>
            <w:bottom w:val="none" w:sz="0" w:space="0" w:color="auto"/>
            <w:right w:val="none" w:sz="0" w:space="0" w:color="auto"/>
          </w:divBdr>
        </w:div>
        <w:div w:id="1571692101">
          <w:marLeft w:val="446"/>
          <w:marRight w:val="0"/>
          <w:marTop w:val="0"/>
          <w:marBottom w:val="0"/>
          <w:divBdr>
            <w:top w:val="none" w:sz="0" w:space="0" w:color="auto"/>
            <w:left w:val="none" w:sz="0" w:space="0" w:color="auto"/>
            <w:bottom w:val="none" w:sz="0" w:space="0" w:color="auto"/>
            <w:right w:val="none" w:sz="0" w:space="0" w:color="auto"/>
          </w:divBdr>
        </w:div>
      </w:divsChild>
    </w:div>
    <w:div w:id="1570188269">
      <w:bodyDiv w:val="1"/>
      <w:marLeft w:val="0"/>
      <w:marRight w:val="0"/>
      <w:marTop w:val="0"/>
      <w:marBottom w:val="0"/>
      <w:divBdr>
        <w:top w:val="none" w:sz="0" w:space="0" w:color="auto"/>
        <w:left w:val="none" w:sz="0" w:space="0" w:color="auto"/>
        <w:bottom w:val="none" w:sz="0" w:space="0" w:color="auto"/>
        <w:right w:val="none" w:sz="0" w:space="0" w:color="auto"/>
      </w:divBdr>
      <w:divsChild>
        <w:div w:id="262691602">
          <w:marLeft w:val="0"/>
          <w:marRight w:val="0"/>
          <w:marTop w:val="0"/>
          <w:marBottom w:val="0"/>
          <w:divBdr>
            <w:top w:val="none" w:sz="0" w:space="0" w:color="auto"/>
            <w:left w:val="none" w:sz="0" w:space="0" w:color="auto"/>
            <w:bottom w:val="none" w:sz="0" w:space="0" w:color="auto"/>
            <w:right w:val="none" w:sz="0" w:space="0" w:color="auto"/>
          </w:divBdr>
          <w:divsChild>
            <w:div w:id="608245378">
              <w:marLeft w:val="0"/>
              <w:marRight w:val="0"/>
              <w:marTop w:val="0"/>
              <w:marBottom w:val="0"/>
              <w:divBdr>
                <w:top w:val="none" w:sz="0" w:space="0" w:color="auto"/>
                <w:left w:val="none" w:sz="0" w:space="0" w:color="auto"/>
                <w:bottom w:val="none" w:sz="0" w:space="0" w:color="auto"/>
                <w:right w:val="none" w:sz="0" w:space="0" w:color="auto"/>
              </w:divBdr>
              <w:divsChild>
                <w:div w:id="1413162111">
                  <w:marLeft w:val="0"/>
                  <w:marRight w:val="0"/>
                  <w:marTop w:val="0"/>
                  <w:marBottom w:val="0"/>
                  <w:divBdr>
                    <w:top w:val="none" w:sz="0" w:space="0" w:color="auto"/>
                    <w:left w:val="none" w:sz="0" w:space="0" w:color="auto"/>
                    <w:bottom w:val="none" w:sz="0" w:space="0" w:color="auto"/>
                    <w:right w:val="none" w:sz="0" w:space="0" w:color="auto"/>
                  </w:divBdr>
                  <w:divsChild>
                    <w:div w:id="31511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637212">
      <w:bodyDiv w:val="1"/>
      <w:marLeft w:val="0"/>
      <w:marRight w:val="0"/>
      <w:marTop w:val="0"/>
      <w:marBottom w:val="0"/>
      <w:divBdr>
        <w:top w:val="none" w:sz="0" w:space="0" w:color="auto"/>
        <w:left w:val="none" w:sz="0" w:space="0" w:color="auto"/>
        <w:bottom w:val="none" w:sz="0" w:space="0" w:color="auto"/>
        <w:right w:val="none" w:sz="0" w:space="0" w:color="auto"/>
      </w:divBdr>
      <w:divsChild>
        <w:div w:id="1404062594">
          <w:marLeft w:val="0"/>
          <w:marRight w:val="0"/>
          <w:marTop w:val="0"/>
          <w:marBottom w:val="0"/>
          <w:divBdr>
            <w:top w:val="none" w:sz="0" w:space="0" w:color="auto"/>
            <w:left w:val="none" w:sz="0" w:space="0" w:color="auto"/>
            <w:bottom w:val="none" w:sz="0" w:space="0" w:color="auto"/>
            <w:right w:val="none" w:sz="0" w:space="0" w:color="auto"/>
          </w:divBdr>
          <w:divsChild>
            <w:div w:id="547573100">
              <w:marLeft w:val="0"/>
              <w:marRight w:val="0"/>
              <w:marTop w:val="0"/>
              <w:marBottom w:val="0"/>
              <w:divBdr>
                <w:top w:val="none" w:sz="0" w:space="0" w:color="auto"/>
                <w:left w:val="none" w:sz="0" w:space="0" w:color="auto"/>
                <w:bottom w:val="none" w:sz="0" w:space="0" w:color="auto"/>
                <w:right w:val="none" w:sz="0" w:space="0" w:color="auto"/>
              </w:divBdr>
              <w:divsChild>
                <w:div w:id="1355032169">
                  <w:marLeft w:val="0"/>
                  <w:marRight w:val="0"/>
                  <w:marTop w:val="0"/>
                  <w:marBottom w:val="0"/>
                  <w:divBdr>
                    <w:top w:val="none" w:sz="0" w:space="0" w:color="auto"/>
                    <w:left w:val="none" w:sz="0" w:space="0" w:color="auto"/>
                    <w:bottom w:val="none" w:sz="0" w:space="0" w:color="auto"/>
                    <w:right w:val="none" w:sz="0" w:space="0" w:color="auto"/>
                  </w:divBdr>
                  <w:divsChild>
                    <w:div w:id="93660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375580">
      <w:bodyDiv w:val="1"/>
      <w:marLeft w:val="0"/>
      <w:marRight w:val="0"/>
      <w:marTop w:val="0"/>
      <w:marBottom w:val="0"/>
      <w:divBdr>
        <w:top w:val="none" w:sz="0" w:space="0" w:color="auto"/>
        <w:left w:val="none" w:sz="0" w:space="0" w:color="auto"/>
        <w:bottom w:val="none" w:sz="0" w:space="0" w:color="auto"/>
        <w:right w:val="none" w:sz="0" w:space="0" w:color="auto"/>
      </w:divBdr>
    </w:div>
    <w:div w:id="1767773218">
      <w:bodyDiv w:val="1"/>
      <w:marLeft w:val="0"/>
      <w:marRight w:val="0"/>
      <w:marTop w:val="0"/>
      <w:marBottom w:val="0"/>
      <w:divBdr>
        <w:top w:val="none" w:sz="0" w:space="0" w:color="auto"/>
        <w:left w:val="none" w:sz="0" w:space="0" w:color="auto"/>
        <w:bottom w:val="none" w:sz="0" w:space="0" w:color="auto"/>
        <w:right w:val="none" w:sz="0" w:space="0" w:color="auto"/>
      </w:divBdr>
    </w:div>
    <w:div w:id="1778984253">
      <w:bodyDiv w:val="1"/>
      <w:marLeft w:val="0"/>
      <w:marRight w:val="0"/>
      <w:marTop w:val="0"/>
      <w:marBottom w:val="0"/>
      <w:divBdr>
        <w:top w:val="none" w:sz="0" w:space="0" w:color="auto"/>
        <w:left w:val="none" w:sz="0" w:space="0" w:color="auto"/>
        <w:bottom w:val="none" w:sz="0" w:space="0" w:color="auto"/>
        <w:right w:val="none" w:sz="0" w:space="0" w:color="auto"/>
      </w:divBdr>
    </w:div>
    <w:div w:id="1795637046">
      <w:bodyDiv w:val="1"/>
      <w:marLeft w:val="0"/>
      <w:marRight w:val="0"/>
      <w:marTop w:val="0"/>
      <w:marBottom w:val="0"/>
      <w:divBdr>
        <w:top w:val="none" w:sz="0" w:space="0" w:color="auto"/>
        <w:left w:val="none" w:sz="0" w:space="0" w:color="auto"/>
        <w:bottom w:val="none" w:sz="0" w:space="0" w:color="auto"/>
        <w:right w:val="none" w:sz="0" w:space="0" w:color="auto"/>
      </w:divBdr>
    </w:div>
    <w:div w:id="1831629673">
      <w:bodyDiv w:val="1"/>
      <w:marLeft w:val="0"/>
      <w:marRight w:val="0"/>
      <w:marTop w:val="0"/>
      <w:marBottom w:val="0"/>
      <w:divBdr>
        <w:top w:val="none" w:sz="0" w:space="0" w:color="auto"/>
        <w:left w:val="none" w:sz="0" w:space="0" w:color="auto"/>
        <w:bottom w:val="none" w:sz="0" w:space="0" w:color="auto"/>
        <w:right w:val="none" w:sz="0" w:space="0" w:color="auto"/>
      </w:divBdr>
      <w:divsChild>
        <w:div w:id="373622627">
          <w:marLeft w:val="0"/>
          <w:marRight w:val="0"/>
          <w:marTop w:val="0"/>
          <w:marBottom w:val="0"/>
          <w:divBdr>
            <w:top w:val="none" w:sz="0" w:space="0" w:color="auto"/>
            <w:left w:val="none" w:sz="0" w:space="0" w:color="auto"/>
            <w:bottom w:val="none" w:sz="0" w:space="0" w:color="auto"/>
            <w:right w:val="none" w:sz="0" w:space="0" w:color="auto"/>
          </w:divBdr>
          <w:divsChild>
            <w:div w:id="1662999656">
              <w:marLeft w:val="0"/>
              <w:marRight w:val="0"/>
              <w:marTop w:val="0"/>
              <w:marBottom w:val="0"/>
              <w:divBdr>
                <w:top w:val="none" w:sz="0" w:space="0" w:color="auto"/>
                <w:left w:val="none" w:sz="0" w:space="0" w:color="auto"/>
                <w:bottom w:val="none" w:sz="0" w:space="0" w:color="auto"/>
                <w:right w:val="none" w:sz="0" w:space="0" w:color="auto"/>
              </w:divBdr>
              <w:divsChild>
                <w:div w:id="10696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05561">
      <w:bodyDiv w:val="1"/>
      <w:marLeft w:val="0"/>
      <w:marRight w:val="0"/>
      <w:marTop w:val="0"/>
      <w:marBottom w:val="0"/>
      <w:divBdr>
        <w:top w:val="none" w:sz="0" w:space="0" w:color="auto"/>
        <w:left w:val="none" w:sz="0" w:space="0" w:color="auto"/>
        <w:bottom w:val="none" w:sz="0" w:space="0" w:color="auto"/>
        <w:right w:val="none" w:sz="0" w:space="0" w:color="auto"/>
      </w:divBdr>
    </w:div>
    <w:div w:id="1858226962">
      <w:bodyDiv w:val="1"/>
      <w:marLeft w:val="0"/>
      <w:marRight w:val="0"/>
      <w:marTop w:val="0"/>
      <w:marBottom w:val="0"/>
      <w:divBdr>
        <w:top w:val="none" w:sz="0" w:space="0" w:color="auto"/>
        <w:left w:val="none" w:sz="0" w:space="0" w:color="auto"/>
        <w:bottom w:val="none" w:sz="0" w:space="0" w:color="auto"/>
        <w:right w:val="none" w:sz="0" w:space="0" w:color="auto"/>
      </w:divBdr>
    </w:div>
    <w:div w:id="1903365834">
      <w:bodyDiv w:val="1"/>
      <w:marLeft w:val="0"/>
      <w:marRight w:val="0"/>
      <w:marTop w:val="0"/>
      <w:marBottom w:val="0"/>
      <w:divBdr>
        <w:top w:val="none" w:sz="0" w:space="0" w:color="auto"/>
        <w:left w:val="none" w:sz="0" w:space="0" w:color="auto"/>
        <w:bottom w:val="none" w:sz="0" w:space="0" w:color="auto"/>
        <w:right w:val="none" w:sz="0" w:space="0" w:color="auto"/>
      </w:divBdr>
    </w:div>
    <w:div w:id="1905949212">
      <w:bodyDiv w:val="1"/>
      <w:marLeft w:val="0"/>
      <w:marRight w:val="0"/>
      <w:marTop w:val="0"/>
      <w:marBottom w:val="0"/>
      <w:divBdr>
        <w:top w:val="none" w:sz="0" w:space="0" w:color="auto"/>
        <w:left w:val="none" w:sz="0" w:space="0" w:color="auto"/>
        <w:bottom w:val="none" w:sz="0" w:space="0" w:color="auto"/>
        <w:right w:val="none" w:sz="0" w:space="0" w:color="auto"/>
      </w:divBdr>
    </w:div>
    <w:div w:id="1939173543">
      <w:bodyDiv w:val="1"/>
      <w:marLeft w:val="0"/>
      <w:marRight w:val="0"/>
      <w:marTop w:val="0"/>
      <w:marBottom w:val="0"/>
      <w:divBdr>
        <w:top w:val="none" w:sz="0" w:space="0" w:color="auto"/>
        <w:left w:val="none" w:sz="0" w:space="0" w:color="auto"/>
        <w:bottom w:val="none" w:sz="0" w:space="0" w:color="auto"/>
        <w:right w:val="none" w:sz="0" w:space="0" w:color="auto"/>
      </w:divBdr>
      <w:divsChild>
        <w:div w:id="1580141528">
          <w:marLeft w:val="0"/>
          <w:marRight w:val="0"/>
          <w:marTop w:val="0"/>
          <w:marBottom w:val="0"/>
          <w:divBdr>
            <w:top w:val="none" w:sz="0" w:space="0" w:color="auto"/>
            <w:left w:val="none" w:sz="0" w:space="0" w:color="auto"/>
            <w:bottom w:val="none" w:sz="0" w:space="0" w:color="auto"/>
            <w:right w:val="none" w:sz="0" w:space="0" w:color="auto"/>
          </w:divBdr>
          <w:divsChild>
            <w:div w:id="1980064681">
              <w:marLeft w:val="0"/>
              <w:marRight w:val="0"/>
              <w:marTop w:val="0"/>
              <w:marBottom w:val="0"/>
              <w:divBdr>
                <w:top w:val="none" w:sz="0" w:space="0" w:color="auto"/>
                <w:left w:val="none" w:sz="0" w:space="0" w:color="auto"/>
                <w:bottom w:val="none" w:sz="0" w:space="0" w:color="auto"/>
                <w:right w:val="none" w:sz="0" w:space="0" w:color="auto"/>
              </w:divBdr>
              <w:divsChild>
                <w:div w:id="1637954296">
                  <w:marLeft w:val="0"/>
                  <w:marRight w:val="0"/>
                  <w:marTop w:val="0"/>
                  <w:marBottom w:val="0"/>
                  <w:divBdr>
                    <w:top w:val="none" w:sz="0" w:space="0" w:color="auto"/>
                    <w:left w:val="none" w:sz="0" w:space="0" w:color="auto"/>
                    <w:bottom w:val="none" w:sz="0" w:space="0" w:color="auto"/>
                    <w:right w:val="none" w:sz="0" w:space="0" w:color="auto"/>
                  </w:divBdr>
                  <w:divsChild>
                    <w:div w:id="31700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557965">
      <w:bodyDiv w:val="1"/>
      <w:marLeft w:val="0"/>
      <w:marRight w:val="0"/>
      <w:marTop w:val="0"/>
      <w:marBottom w:val="0"/>
      <w:divBdr>
        <w:top w:val="none" w:sz="0" w:space="0" w:color="auto"/>
        <w:left w:val="none" w:sz="0" w:space="0" w:color="auto"/>
        <w:bottom w:val="none" w:sz="0" w:space="0" w:color="auto"/>
        <w:right w:val="none" w:sz="0" w:space="0" w:color="auto"/>
      </w:divBdr>
    </w:div>
    <w:div w:id="2008483282">
      <w:bodyDiv w:val="1"/>
      <w:marLeft w:val="0"/>
      <w:marRight w:val="0"/>
      <w:marTop w:val="0"/>
      <w:marBottom w:val="0"/>
      <w:divBdr>
        <w:top w:val="none" w:sz="0" w:space="0" w:color="auto"/>
        <w:left w:val="none" w:sz="0" w:space="0" w:color="auto"/>
        <w:bottom w:val="none" w:sz="0" w:space="0" w:color="auto"/>
        <w:right w:val="none" w:sz="0" w:space="0" w:color="auto"/>
      </w:divBdr>
    </w:div>
    <w:div w:id="2031644362">
      <w:bodyDiv w:val="1"/>
      <w:marLeft w:val="0"/>
      <w:marRight w:val="0"/>
      <w:marTop w:val="0"/>
      <w:marBottom w:val="0"/>
      <w:divBdr>
        <w:top w:val="none" w:sz="0" w:space="0" w:color="auto"/>
        <w:left w:val="none" w:sz="0" w:space="0" w:color="auto"/>
        <w:bottom w:val="none" w:sz="0" w:space="0" w:color="auto"/>
        <w:right w:val="none" w:sz="0" w:space="0" w:color="auto"/>
      </w:divBdr>
    </w:div>
    <w:div w:id="2041007682">
      <w:bodyDiv w:val="1"/>
      <w:marLeft w:val="0"/>
      <w:marRight w:val="0"/>
      <w:marTop w:val="0"/>
      <w:marBottom w:val="0"/>
      <w:divBdr>
        <w:top w:val="none" w:sz="0" w:space="0" w:color="auto"/>
        <w:left w:val="none" w:sz="0" w:space="0" w:color="auto"/>
        <w:bottom w:val="none" w:sz="0" w:space="0" w:color="auto"/>
        <w:right w:val="none" w:sz="0" w:space="0" w:color="auto"/>
      </w:divBdr>
    </w:div>
    <w:div w:id="2063862321">
      <w:bodyDiv w:val="1"/>
      <w:marLeft w:val="0"/>
      <w:marRight w:val="0"/>
      <w:marTop w:val="0"/>
      <w:marBottom w:val="0"/>
      <w:divBdr>
        <w:top w:val="none" w:sz="0" w:space="0" w:color="auto"/>
        <w:left w:val="none" w:sz="0" w:space="0" w:color="auto"/>
        <w:bottom w:val="none" w:sz="0" w:space="0" w:color="auto"/>
        <w:right w:val="none" w:sz="0" w:space="0" w:color="auto"/>
      </w:divBdr>
      <w:divsChild>
        <w:div w:id="1993869459">
          <w:marLeft w:val="0"/>
          <w:marRight w:val="0"/>
          <w:marTop w:val="0"/>
          <w:marBottom w:val="0"/>
          <w:divBdr>
            <w:top w:val="none" w:sz="0" w:space="0" w:color="auto"/>
            <w:left w:val="none" w:sz="0" w:space="0" w:color="auto"/>
            <w:bottom w:val="none" w:sz="0" w:space="0" w:color="auto"/>
            <w:right w:val="none" w:sz="0" w:space="0" w:color="auto"/>
          </w:divBdr>
          <w:divsChild>
            <w:div w:id="1765032621">
              <w:marLeft w:val="0"/>
              <w:marRight w:val="0"/>
              <w:marTop w:val="0"/>
              <w:marBottom w:val="0"/>
              <w:divBdr>
                <w:top w:val="none" w:sz="0" w:space="0" w:color="auto"/>
                <w:left w:val="none" w:sz="0" w:space="0" w:color="auto"/>
                <w:bottom w:val="none" w:sz="0" w:space="0" w:color="auto"/>
                <w:right w:val="none" w:sz="0" w:space="0" w:color="auto"/>
              </w:divBdr>
              <w:divsChild>
                <w:div w:id="2061173015">
                  <w:marLeft w:val="0"/>
                  <w:marRight w:val="0"/>
                  <w:marTop w:val="0"/>
                  <w:marBottom w:val="0"/>
                  <w:divBdr>
                    <w:top w:val="none" w:sz="0" w:space="0" w:color="auto"/>
                    <w:left w:val="none" w:sz="0" w:space="0" w:color="auto"/>
                    <w:bottom w:val="none" w:sz="0" w:space="0" w:color="auto"/>
                    <w:right w:val="none" w:sz="0" w:space="0" w:color="auto"/>
                  </w:divBdr>
                  <w:divsChild>
                    <w:div w:id="112515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888328">
      <w:bodyDiv w:val="1"/>
      <w:marLeft w:val="0"/>
      <w:marRight w:val="0"/>
      <w:marTop w:val="0"/>
      <w:marBottom w:val="0"/>
      <w:divBdr>
        <w:top w:val="none" w:sz="0" w:space="0" w:color="auto"/>
        <w:left w:val="none" w:sz="0" w:space="0" w:color="auto"/>
        <w:bottom w:val="none" w:sz="0" w:space="0" w:color="auto"/>
        <w:right w:val="none" w:sz="0" w:space="0" w:color="auto"/>
      </w:divBdr>
    </w:div>
    <w:div w:id="208752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sun@imbcams.com.cn"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tif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SimHei"/>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SimSun"/>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89D6D-3F89-BC49-A603-177B6479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1606</TotalTime>
  <Pages>82</Pages>
  <Words>20399</Words>
  <Characters>116279</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Dapeng LI</dc:creator>
  <cp:keywords/>
  <dc:description/>
  <cp:lastModifiedBy>津豪 毕</cp:lastModifiedBy>
  <cp:revision>217</cp:revision>
  <cp:lastPrinted>2025-11-13T02:56:00Z</cp:lastPrinted>
  <dcterms:created xsi:type="dcterms:W3CDTF">2025-06-12T11:40:00Z</dcterms:created>
  <dcterms:modified xsi:type="dcterms:W3CDTF">2025-11-27T03:49:00Z</dcterms:modified>
</cp:coreProperties>
</file>